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66BFC">
        <w:rPr>
          <w:rFonts w:ascii="Times New Roman" w:hAnsi="Times New Roman"/>
          <w:sz w:val="24"/>
          <w:szCs w:val="24"/>
        </w:rPr>
        <w:t>Социальная поддержка граждан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E14299">
        <w:rPr>
          <w:rFonts w:ascii="Times New Roman" w:hAnsi="Times New Roman" w:cs="Times New Roman"/>
          <w:sz w:val="24"/>
          <w:szCs w:val="24"/>
        </w:rPr>
        <w:t xml:space="preserve">9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7C617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566BFC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2268" w:type="dxa"/>
          </w:tcPr>
          <w:p w:rsidR="00566BFC" w:rsidRPr="0089604C" w:rsidRDefault="00566BFC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279,9</w:t>
            </w:r>
          </w:p>
        </w:tc>
        <w:tc>
          <w:tcPr>
            <w:tcW w:w="1417" w:type="dxa"/>
          </w:tcPr>
          <w:p w:rsidR="00566BFC" w:rsidRPr="0093771B" w:rsidRDefault="00E14299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279,9</w:t>
            </w:r>
          </w:p>
        </w:tc>
        <w:tc>
          <w:tcPr>
            <w:tcW w:w="993" w:type="dxa"/>
          </w:tcPr>
          <w:p w:rsidR="00566BFC" w:rsidRPr="0093771B" w:rsidRDefault="00E14299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217,8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14299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14299" w:rsidRPr="0093771B" w:rsidRDefault="00E1429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14299" w:rsidRPr="00EA5BDE" w:rsidRDefault="00E14299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Основное мероприя</w:t>
            </w:r>
            <w:r w:rsidRPr="00EA5BDE">
              <w:rPr>
                <w:kern w:val="2"/>
                <w:sz w:val="24"/>
                <w:szCs w:val="24"/>
              </w:rPr>
              <w:softHyphen/>
              <w:t xml:space="preserve">тие </w:t>
            </w:r>
            <w:r>
              <w:rPr>
                <w:kern w:val="2"/>
                <w:sz w:val="24"/>
                <w:szCs w:val="24"/>
              </w:rPr>
              <w:t>1.1.</w:t>
            </w:r>
            <w:r w:rsidRPr="00EA5BDE">
              <w:rPr>
                <w:kern w:val="2"/>
                <w:sz w:val="24"/>
                <w:szCs w:val="24"/>
              </w:rPr>
              <w:t xml:space="preserve"> </w:t>
            </w:r>
          </w:p>
          <w:p w:rsidR="00E14299" w:rsidRPr="00EA5BDE" w:rsidRDefault="00E14299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Выплата доплаты к пен</w:t>
            </w:r>
            <w:r w:rsidRPr="00EA5BDE">
              <w:rPr>
                <w:kern w:val="2"/>
                <w:sz w:val="24"/>
                <w:szCs w:val="24"/>
              </w:rPr>
              <w:softHyphen/>
              <w:t>сии за выслугу лет</w:t>
            </w:r>
          </w:p>
        </w:tc>
        <w:tc>
          <w:tcPr>
            <w:tcW w:w="2268" w:type="dxa"/>
          </w:tcPr>
          <w:p w:rsidR="00E14299" w:rsidRPr="00EA5BDE" w:rsidRDefault="00E14299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14299" w:rsidRPr="00EA5BDE" w:rsidRDefault="00E14299" w:rsidP="00040832">
            <w:pPr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выплата муниципальной пенсии за выслугу лет</w:t>
            </w:r>
          </w:p>
        </w:tc>
        <w:tc>
          <w:tcPr>
            <w:tcW w:w="1276" w:type="dxa"/>
          </w:tcPr>
          <w:p w:rsidR="00E14299" w:rsidRPr="0093771B" w:rsidRDefault="00E14299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E14299" w:rsidRPr="0093771B" w:rsidRDefault="00E14299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E14299" w:rsidRPr="0093771B" w:rsidRDefault="00E14299" w:rsidP="00170DC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279,9</w:t>
            </w:r>
          </w:p>
        </w:tc>
        <w:tc>
          <w:tcPr>
            <w:tcW w:w="1417" w:type="dxa"/>
          </w:tcPr>
          <w:p w:rsidR="00E14299" w:rsidRPr="0093771B" w:rsidRDefault="00E14299" w:rsidP="00170DC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279,9</w:t>
            </w:r>
          </w:p>
        </w:tc>
        <w:tc>
          <w:tcPr>
            <w:tcW w:w="993" w:type="dxa"/>
          </w:tcPr>
          <w:p w:rsidR="00E14299" w:rsidRPr="0093771B" w:rsidRDefault="00E14299" w:rsidP="00170DC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217,8</w:t>
            </w:r>
          </w:p>
        </w:tc>
        <w:tc>
          <w:tcPr>
            <w:tcW w:w="1133" w:type="dxa"/>
          </w:tcPr>
          <w:p w:rsidR="00E14299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66BF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принятие решения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>О бюджете Керчикского сельского поселения Октябрьского района на 202</w:t>
            </w:r>
            <w:r w:rsidR="007C617F">
              <w:rPr>
                <w:kern w:val="2"/>
                <w:sz w:val="24"/>
                <w:szCs w:val="24"/>
              </w:rPr>
              <w:t>0</w:t>
            </w:r>
            <w:r>
              <w:rPr>
                <w:kern w:val="2"/>
                <w:sz w:val="24"/>
                <w:szCs w:val="24"/>
              </w:rPr>
              <w:t xml:space="preserve"> год и на </w:t>
            </w:r>
            <w:r>
              <w:rPr>
                <w:kern w:val="2"/>
                <w:sz w:val="24"/>
                <w:szCs w:val="24"/>
              </w:rPr>
              <w:lastRenderedPageBreak/>
              <w:t>плановый период 202</w:t>
            </w:r>
            <w:r w:rsidR="007C617F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и 202</w:t>
            </w:r>
            <w:r w:rsidR="007C617F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 xml:space="preserve"> годы»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EA5BDE" w:rsidRDefault="00566BFC" w:rsidP="007C617F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Решение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>О бюджете Керчикского сельского поселения Октябрьского района на 202</w:t>
            </w:r>
            <w:r w:rsidR="007C617F">
              <w:rPr>
                <w:kern w:val="2"/>
                <w:sz w:val="24"/>
                <w:szCs w:val="24"/>
              </w:rPr>
              <w:t>0</w:t>
            </w:r>
            <w:r>
              <w:rPr>
                <w:kern w:val="2"/>
                <w:sz w:val="24"/>
                <w:szCs w:val="24"/>
              </w:rPr>
              <w:t xml:space="preserve"> год и на плановый период </w:t>
            </w:r>
            <w:r>
              <w:rPr>
                <w:kern w:val="2"/>
                <w:sz w:val="24"/>
                <w:szCs w:val="24"/>
              </w:rPr>
              <w:lastRenderedPageBreak/>
              <w:t>202</w:t>
            </w:r>
            <w:r w:rsidR="007C617F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и 202</w:t>
            </w:r>
            <w:r w:rsidR="007C617F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 xml:space="preserve"> годы»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566BFC" w:rsidRPr="0093771B" w:rsidRDefault="00566BFC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7C617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14299" w:rsidRPr="0093771B" w:rsidTr="000D5A02">
        <w:trPr>
          <w:tblCellSpacing w:w="5" w:type="nil"/>
        </w:trPr>
        <w:tc>
          <w:tcPr>
            <w:tcW w:w="426" w:type="dxa"/>
          </w:tcPr>
          <w:p w:rsidR="00E14299" w:rsidRPr="0093771B" w:rsidRDefault="00E14299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E14299" w:rsidRPr="0093771B" w:rsidRDefault="00E14299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14299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14299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14299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14299" w:rsidRPr="0093771B" w:rsidRDefault="00E1429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14299" w:rsidRPr="0093771B" w:rsidRDefault="00E14299" w:rsidP="00170DC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279,9</w:t>
            </w:r>
          </w:p>
        </w:tc>
        <w:tc>
          <w:tcPr>
            <w:tcW w:w="1417" w:type="dxa"/>
          </w:tcPr>
          <w:p w:rsidR="00E14299" w:rsidRPr="0093771B" w:rsidRDefault="00E14299" w:rsidP="00170DC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279,9</w:t>
            </w:r>
          </w:p>
        </w:tc>
        <w:tc>
          <w:tcPr>
            <w:tcW w:w="993" w:type="dxa"/>
          </w:tcPr>
          <w:p w:rsidR="00E14299" w:rsidRPr="0093771B" w:rsidRDefault="00E14299" w:rsidP="00170DC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217,8</w:t>
            </w:r>
          </w:p>
        </w:tc>
        <w:tc>
          <w:tcPr>
            <w:tcW w:w="1133" w:type="dxa"/>
          </w:tcPr>
          <w:p w:rsidR="00E14299" w:rsidRPr="0093771B" w:rsidRDefault="00E14299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667E21"/>
    <w:rsid w:val="007844E4"/>
    <w:rsid w:val="007C617F"/>
    <w:rsid w:val="008C1F92"/>
    <w:rsid w:val="009727BC"/>
    <w:rsid w:val="00B50B19"/>
    <w:rsid w:val="00BF4278"/>
    <w:rsid w:val="00C850DA"/>
    <w:rsid w:val="00DF737D"/>
    <w:rsid w:val="00E14299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185E2-D256-452F-9ECE-A0623E42A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2020-10-26T12:32:00Z</dcterms:modified>
</cp:coreProperties>
</file>