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CF62BF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490073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641CCC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0A51B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F62B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1417" w:type="dxa"/>
          </w:tcPr>
          <w:p w:rsidR="008C1F92" w:rsidRPr="0093771B" w:rsidRDefault="00CF62B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993" w:type="dxa"/>
          </w:tcPr>
          <w:p w:rsidR="008C1F92" w:rsidRPr="0093771B" w:rsidRDefault="00CF62BF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1185,0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8C1F92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308,5</w:t>
            </w:r>
          </w:p>
        </w:tc>
        <w:tc>
          <w:tcPr>
            <w:tcW w:w="1417" w:type="dxa"/>
          </w:tcPr>
          <w:p w:rsidR="008C1F92" w:rsidRPr="0093771B" w:rsidRDefault="0010588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308,5</w:t>
            </w:r>
          </w:p>
        </w:tc>
        <w:tc>
          <w:tcPr>
            <w:tcW w:w="993" w:type="dxa"/>
          </w:tcPr>
          <w:p w:rsidR="008C1F92" w:rsidRPr="0093771B" w:rsidRDefault="000A51B8" w:rsidP="0049251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255,7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641CCC" w:rsidRPr="0093771B" w:rsidRDefault="00641CCC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lastRenderedPageBreak/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>Эстетический облик населенных пунктов, повышение качества наружного освещения, своевременное выполнение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492519" w:rsidP="00CF62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2B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82,4</w:t>
            </w:r>
          </w:p>
        </w:tc>
        <w:tc>
          <w:tcPr>
            <w:tcW w:w="1417" w:type="dxa"/>
          </w:tcPr>
          <w:p w:rsidR="00641CCC" w:rsidRPr="0093771B" w:rsidRDefault="00105885" w:rsidP="00CF62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2B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82,4</w:t>
            </w:r>
          </w:p>
        </w:tc>
        <w:tc>
          <w:tcPr>
            <w:tcW w:w="993" w:type="dxa"/>
          </w:tcPr>
          <w:p w:rsidR="00641CCC" w:rsidRPr="0093771B" w:rsidRDefault="000A51B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877,8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641CCC" w:rsidRPr="00C71012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CF62B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96,6</w:t>
            </w:r>
          </w:p>
        </w:tc>
        <w:tc>
          <w:tcPr>
            <w:tcW w:w="1417" w:type="dxa"/>
          </w:tcPr>
          <w:p w:rsidR="00641CCC" w:rsidRPr="0093771B" w:rsidRDefault="00CF62B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96,6</w:t>
            </w:r>
          </w:p>
        </w:tc>
        <w:tc>
          <w:tcPr>
            <w:tcW w:w="993" w:type="dxa"/>
          </w:tcPr>
          <w:p w:rsidR="00641CCC" w:rsidRDefault="000A51B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</w:p>
          <w:p w:rsidR="000A51B8" w:rsidRPr="0093771B" w:rsidRDefault="000A51B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Целевое использование 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B50B19" w:rsidRPr="0093771B" w:rsidTr="000D5A02">
        <w:trPr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1417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993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1185,0</w:t>
            </w:r>
            <w:bookmarkStart w:id="0" w:name="_GoBack"/>
            <w:bookmarkEnd w:id="0"/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E82EF3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A51B8"/>
    <w:rsid w:val="000D5A02"/>
    <w:rsid w:val="00105885"/>
    <w:rsid w:val="0025464C"/>
    <w:rsid w:val="00313022"/>
    <w:rsid w:val="00490073"/>
    <w:rsid w:val="00492519"/>
    <w:rsid w:val="00641CCC"/>
    <w:rsid w:val="007844E4"/>
    <w:rsid w:val="008C1F92"/>
    <w:rsid w:val="009727BC"/>
    <w:rsid w:val="00B50B19"/>
    <w:rsid w:val="00BF4278"/>
    <w:rsid w:val="00C850DA"/>
    <w:rsid w:val="00CF62BF"/>
    <w:rsid w:val="00DF737D"/>
    <w:rsid w:val="00E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03DC9-FDF0-43E8-BB3B-C5109714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2020-10-26T07:13:00Z</dcterms:modified>
</cp:coreProperties>
</file>