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136A5" w14:textId="77777777" w:rsidR="00D03C14" w:rsidRPr="00927CE7" w:rsidRDefault="00D03C14" w:rsidP="00D03C14">
      <w:pPr>
        <w:jc w:val="center"/>
        <w:rPr>
          <w:b/>
          <w:bCs/>
        </w:rPr>
      </w:pPr>
    </w:p>
    <w:p w14:paraId="03DA48DD" w14:textId="77777777" w:rsidR="00D03C14" w:rsidRPr="00D16ADB" w:rsidRDefault="00D03C14" w:rsidP="00D03C14">
      <w:pPr>
        <w:rPr>
          <w:b/>
          <w:bCs/>
        </w:rPr>
      </w:pPr>
    </w:p>
    <w:p w14:paraId="6829EF92" w14:textId="77777777" w:rsidR="00D03C14" w:rsidRPr="00D16ADB" w:rsidRDefault="00D03C14" w:rsidP="00D03C14">
      <w:pPr>
        <w:rPr>
          <w:b/>
          <w:bCs/>
        </w:rPr>
      </w:pPr>
    </w:p>
    <w:p w14:paraId="524EF43B" w14:textId="77777777" w:rsidR="001422DB" w:rsidRPr="001422DB" w:rsidRDefault="001422DB" w:rsidP="001422DB">
      <w:pPr>
        <w:shd w:val="clear" w:color="auto" w:fill="FFFFFF"/>
        <w:ind w:firstLine="567"/>
        <w:jc w:val="center"/>
        <w:rPr>
          <w:b/>
          <w:bCs/>
        </w:rPr>
      </w:pPr>
      <w:r w:rsidRPr="001422DB">
        <w:rPr>
          <w:b/>
          <w:bCs/>
        </w:rPr>
        <w:t>СОБРАНИЕ ДЕПУТАТОВ</w:t>
      </w:r>
    </w:p>
    <w:p w14:paraId="39FC6F93" w14:textId="77777777" w:rsidR="001422DB" w:rsidRPr="001422DB" w:rsidRDefault="001422DB" w:rsidP="001422DB">
      <w:pPr>
        <w:shd w:val="clear" w:color="auto" w:fill="FFFFFF"/>
        <w:ind w:firstLine="567"/>
        <w:jc w:val="center"/>
        <w:rPr>
          <w:b/>
          <w:bCs/>
        </w:rPr>
      </w:pPr>
      <w:r w:rsidRPr="001422DB">
        <w:rPr>
          <w:b/>
          <w:bCs/>
        </w:rPr>
        <w:t xml:space="preserve"> КЕРЧИКСКОГО  СЕЛЬСКОГО ПОСЕЛЕНИЯ</w:t>
      </w:r>
    </w:p>
    <w:p w14:paraId="245122B6" w14:textId="77777777" w:rsidR="001422DB" w:rsidRPr="001422DB" w:rsidRDefault="001422DB" w:rsidP="001422DB">
      <w:pPr>
        <w:shd w:val="clear" w:color="auto" w:fill="FFFFFF"/>
        <w:ind w:firstLine="567"/>
        <w:jc w:val="center"/>
        <w:rPr>
          <w:b/>
          <w:bCs/>
        </w:rPr>
      </w:pPr>
      <w:r w:rsidRPr="001422DB">
        <w:rPr>
          <w:b/>
          <w:bCs/>
        </w:rPr>
        <w:t>ОКТЯБРЬСКОГО РАЙОНА РОСТОВСКОЙ ОБЛАСТИ</w:t>
      </w:r>
    </w:p>
    <w:p w14:paraId="57AD5E75" w14:textId="77777777" w:rsidR="001422DB" w:rsidRPr="001422DB" w:rsidRDefault="001422DB" w:rsidP="001422DB">
      <w:pPr>
        <w:shd w:val="clear" w:color="auto" w:fill="FFFFFF"/>
        <w:ind w:firstLine="567"/>
        <w:jc w:val="center"/>
        <w:rPr>
          <w:b/>
          <w:bCs/>
        </w:rPr>
      </w:pPr>
    </w:p>
    <w:p w14:paraId="310D8D24" w14:textId="77777777" w:rsidR="001422DB" w:rsidRPr="001422DB" w:rsidRDefault="001422DB" w:rsidP="001422DB">
      <w:pPr>
        <w:shd w:val="clear" w:color="auto" w:fill="FFFFFF"/>
        <w:ind w:firstLine="567"/>
        <w:jc w:val="center"/>
        <w:rPr>
          <w:b/>
          <w:bCs/>
        </w:rPr>
      </w:pPr>
      <w:r w:rsidRPr="001422DB">
        <w:rPr>
          <w:b/>
          <w:bCs/>
        </w:rPr>
        <w:t>РЕШЕНИЕ</w:t>
      </w:r>
    </w:p>
    <w:p w14:paraId="6FEC615C" w14:textId="77777777" w:rsidR="001422DB" w:rsidRPr="001422DB" w:rsidRDefault="001422DB" w:rsidP="001422DB">
      <w:pPr>
        <w:shd w:val="clear" w:color="auto" w:fill="FFFFFF"/>
        <w:ind w:firstLine="567"/>
        <w:jc w:val="center"/>
        <w:rPr>
          <w:b/>
          <w:bCs/>
        </w:rPr>
      </w:pPr>
    </w:p>
    <w:p w14:paraId="3623C749" w14:textId="1328FA1B" w:rsidR="00D03C14" w:rsidRDefault="001422DB" w:rsidP="001422DB">
      <w:pPr>
        <w:shd w:val="clear" w:color="auto" w:fill="FFFFFF"/>
        <w:ind w:firstLine="567"/>
        <w:jc w:val="center"/>
        <w:rPr>
          <w:b/>
          <w:bCs/>
        </w:rPr>
      </w:pPr>
      <w:r>
        <w:rPr>
          <w:b/>
          <w:bCs/>
        </w:rPr>
        <w:t>16.09.2021</w:t>
      </w:r>
      <w:r w:rsidRPr="001422DB">
        <w:rPr>
          <w:b/>
          <w:bCs/>
        </w:rPr>
        <w:t xml:space="preserve"> года</w:t>
      </w:r>
      <w:r>
        <w:rPr>
          <w:b/>
          <w:bCs/>
        </w:rPr>
        <w:t xml:space="preserve">                 </w:t>
      </w:r>
      <w:r>
        <w:rPr>
          <w:b/>
          <w:bCs/>
        </w:rPr>
        <w:tab/>
        <w:t xml:space="preserve">       №   153</w:t>
      </w:r>
      <w:r w:rsidRPr="001422DB">
        <w:rPr>
          <w:b/>
          <w:bCs/>
        </w:rPr>
        <w:t xml:space="preserve">                 </w:t>
      </w:r>
      <w:r w:rsidRPr="001422DB">
        <w:rPr>
          <w:b/>
          <w:bCs/>
        </w:rPr>
        <w:tab/>
      </w:r>
      <w:r w:rsidRPr="001422DB">
        <w:rPr>
          <w:b/>
          <w:bCs/>
        </w:rPr>
        <w:tab/>
        <w:t xml:space="preserve">х. </w:t>
      </w:r>
      <w:proofErr w:type="spellStart"/>
      <w:r w:rsidRPr="001422DB">
        <w:rPr>
          <w:b/>
          <w:bCs/>
        </w:rPr>
        <w:t>Керчик-Савров</w:t>
      </w:r>
      <w:proofErr w:type="spellEnd"/>
    </w:p>
    <w:p w14:paraId="3191B25F" w14:textId="77777777" w:rsidR="001422DB" w:rsidRPr="00700821" w:rsidRDefault="001422DB" w:rsidP="001422DB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059A5BBF" w14:textId="77777777" w:rsidR="00891CBD" w:rsidRDefault="00D03C14" w:rsidP="00891CBD">
      <w:pPr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>Об утверждении Положения</w:t>
      </w:r>
      <w:r w:rsidR="00891CBD">
        <w:rPr>
          <w:b/>
          <w:bCs/>
          <w:color w:val="000000"/>
          <w:sz w:val="28"/>
          <w:szCs w:val="28"/>
        </w:rPr>
        <w:t xml:space="preserve"> </w:t>
      </w:r>
    </w:p>
    <w:p w14:paraId="59F9E143" w14:textId="77777777" w:rsidR="00891CBD" w:rsidRDefault="00D03C14" w:rsidP="00891CBD">
      <w:pPr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о муниципальном контроле </w:t>
      </w:r>
    </w:p>
    <w:p w14:paraId="56B39D15" w14:textId="77777777" w:rsidR="00891CBD" w:rsidRDefault="00D03C14" w:rsidP="00891CBD">
      <w:pPr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в сфере благоустройства </w:t>
      </w:r>
      <w:proofErr w:type="gramStart"/>
      <w:r w:rsidRPr="00700821">
        <w:rPr>
          <w:b/>
          <w:bCs/>
          <w:color w:val="000000"/>
          <w:sz w:val="28"/>
          <w:szCs w:val="28"/>
        </w:rPr>
        <w:t>на</w:t>
      </w:r>
      <w:proofErr w:type="gramEnd"/>
      <w:r w:rsidRPr="00700821">
        <w:rPr>
          <w:b/>
          <w:bCs/>
          <w:color w:val="000000"/>
          <w:sz w:val="28"/>
          <w:szCs w:val="28"/>
        </w:rPr>
        <w:t xml:space="preserve"> </w:t>
      </w:r>
    </w:p>
    <w:p w14:paraId="20F9D24B" w14:textId="77777777" w:rsidR="00891CBD" w:rsidRDefault="00D03C14" w:rsidP="00891CBD">
      <w:pPr>
        <w:rPr>
          <w:b/>
          <w:b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 xml:space="preserve">территории </w:t>
      </w:r>
      <w:r w:rsidR="001422DB">
        <w:rPr>
          <w:b/>
          <w:bCs/>
          <w:color w:val="000000"/>
        </w:rPr>
        <w:t xml:space="preserve">Керчикского </w:t>
      </w:r>
    </w:p>
    <w:p w14:paraId="15A0F9F0" w14:textId="2B054E94" w:rsidR="00D03C14" w:rsidRPr="00891CBD" w:rsidRDefault="001422DB" w:rsidP="00891CBD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</w:rPr>
        <w:t>сельского поселения</w:t>
      </w:r>
      <w:r w:rsidR="00D03C14" w:rsidRPr="00700821">
        <w:rPr>
          <w:color w:val="000000"/>
        </w:rPr>
        <w:t xml:space="preserve"> </w:t>
      </w:r>
    </w:p>
    <w:p w14:paraId="5BA12B6D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510BDA20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4EBBDC2F" w14:textId="17CB883D" w:rsidR="00D03C14" w:rsidRPr="00700821" w:rsidRDefault="00D03C14" w:rsidP="00D03C14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 пунктом 19 части 1 статьи 14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Pr="00700821">
        <w:rPr>
          <w:sz w:val="28"/>
          <w:szCs w:val="28"/>
        </w:rPr>
        <w:t xml:space="preserve"> </w:t>
      </w:r>
      <w:r w:rsidR="00891CBD" w:rsidRPr="00891CBD">
        <w:rPr>
          <w:bCs/>
          <w:color w:val="000000"/>
          <w:sz w:val="28"/>
          <w:szCs w:val="28"/>
        </w:rPr>
        <w:t>муниципального образования «</w:t>
      </w:r>
      <w:proofErr w:type="spellStart"/>
      <w:r w:rsidR="00891CBD" w:rsidRPr="00891CBD">
        <w:rPr>
          <w:bCs/>
          <w:color w:val="000000"/>
          <w:sz w:val="28"/>
          <w:szCs w:val="28"/>
        </w:rPr>
        <w:t>Керчикское</w:t>
      </w:r>
      <w:proofErr w:type="spellEnd"/>
      <w:r w:rsidR="00891CBD" w:rsidRPr="00891CBD">
        <w:rPr>
          <w:bCs/>
          <w:color w:val="000000"/>
          <w:sz w:val="28"/>
          <w:szCs w:val="28"/>
        </w:rPr>
        <w:t xml:space="preserve"> сельское поселение»</w:t>
      </w:r>
      <w:r w:rsidRPr="00700821">
        <w:rPr>
          <w:b/>
          <w:bCs/>
          <w:color w:val="000000"/>
        </w:rPr>
        <w:t xml:space="preserve"> </w:t>
      </w:r>
      <w:r w:rsidR="00891CBD" w:rsidRPr="00891CBD">
        <w:rPr>
          <w:bCs/>
          <w:color w:val="000000"/>
          <w:sz w:val="28"/>
          <w:szCs w:val="28"/>
        </w:rPr>
        <w:t>Октябрьского района Ростовской области</w:t>
      </w:r>
    </w:p>
    <w:p w14:paraId="17FAD9C2" w14:textId="77777777" w:rsidR="00D03C14" w:rsidRPr="00700821" w:rsidRDefault="00D03C14" w:rsidP="00D03C14">
      <w:pPr>
        <w:shd w:val="clear" w:color="auto" w:fill="FFFFFF"/>
        <w:ind w:firstLine="709"/>
        <w:jc w:val="both"/>
        <w:rPr>
          <w:color w:val="000000"/>
        </w:rPr>
      </w:pPr>
    </w:p>
    <w:p w14:paraId="2570FE8D" w14:textId="77777777" w:rsidR="00891CBD" w:rsidRPr="00891CBD" w:rsidRDefault="00891CBD" w:rsidP="00891CBD">
      <w:pPr>
        <w:jc w:val="center"/>
        <w:rPr>
          <w:b/>
          <w:sz w:val="28"/>
        </w:rPr>
      </w:pPr>
      <w:r w:rsidRPr="00891CBD">
        <w:rPr>
          <w:b/>
          <w:sz w:val="28"/>
        </w:rPr>
        <w:t>Собрание депутатов Керчикского сельского поселения</w:t>
      </w:r>
    </w:p>
    <w:p w14:paraId="00197AC4" w14:textId="515131C5" w:rsidR="00891CBD" w:rsidRDefault="00891CBD" w:rsidP="00891CBD">
      <w:pPr>
        <w:shd w:val="clear" w:color="auto" w:fill="FFFFFF"/>
        <w:ind w:firstLine="709"/>
        <w:jc w:val="center"/>
        <w:rPr>
          <w:b/>
          <w:sz w:val="28"/>
        </w:rPr>
      </w:pPr>
      <w:r>
        <w:rPr>
          <w:b/>
          <w:sz w:val="28"/>
        </w:rPr>
        <w:t>р</w:t>
      </w:r>
      <w:r w:rsidRPr="00891CBD">
        <w:rPr>
          <w:b/>
          <w:sz w:val="28"/>
        </w:rPr>
        <w:t>ешило</w:t>
      </w:r>
      <w:r>
        <w:rPr>
          <w:b/>
          <w:sz w:val="28"/>
        </w:rPr>
        <w:t>:</w:t>
      </w:r>
    </w:p>
    <w:p w14:paraId="32EF32A0" w14:textId="77777777" w:rsidR="00891CBD" w:rsidRDefault="00891CBD" w:rsidP="00891CBD">
      <w:pPr>
        <w:shd w:val="clear" w:color="auto" w:fill="FFFFFF"/>
        <w:ind w:firstLine="709"/>
        <w:jc w:val="center"/>
        <w:rPr>
          <w:color w:val="000000"/>
          <w:sz w:val="28"/>
          <w:szCs w:val="28"/>
        </w:rPr>
      </w:pPr>
    </w:p>
    <w:p w14:paraId="1B0A25B4" w14:textId="3B005A76" w:rsidR="00D03C14" w:rsidRPr="00700821" w:rsidRDefault="00D03C14" w:rsidP="00891CBD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891CBD">
        <w:rPr>
          <w:color w:val="000000"/>
          <w:sz w:val="28"/>
          <w:szCs w:val="28"/>
        </w:rPr>
        <w:t>Керчикского сельского поселения.</w:t>
      </w:r>
    </w:p>
    <w:p w14:paraId="6F551818" w14:textId="53052B39"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 w:rsidR="008629D3">
        <w:rPr>
          <w:rStyle w:val="aff2"/>
          <w:color w:val="000000"/>
          <w:sz w:val="28"/>
          <w:szCs w:val="28"/>
        </w:rPr>
        <w:footnoteReference w:id="1"/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891CBD">
        <w:rPr>
          <w:color w:val="000000"/>
          <w:sz w:val="28"/>
          <w:szCs w:val="28"/>
        </w:rPr>
        <w:t>Керчикского сельского поселения</w:t>
      </w:r>
      <w:r w:rsidRPr="008629D3">
        <w:rPr>
          <w:color w:val="000000"/>
          <w:sz w:val="28"/>
          <w:szCs w:val="28"/>
        </w:rPr>
        <w:t xml:space="preserve">. </w:t>
      </w:r>
    </w:p>
    <w:p w14:paraId="2E8A4948" w14:textId="3233F30D" w:rsidR="00D03C14" w:rsidRPr="00700821" w:rsidRDefault="00D03C14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891CBD">
        <w:rPr>
          <w:color w:val="000000"/>
          <w:sz w:val="28"/>
          <w:szCs w:val="28"/>
        </w:rPr>
        <w:t xml:space="preserve">Керчикского сельского поселения </w:t>
      </w:r>
      <w:r w:rsidRPr="008629D3">
        <w:rPr>
          <w:color w:val="000000"/>
          <w:sz w:val="28"/>
          <w:szCs w:val="28"/>
        </w:rPr>
        <w:t>вступают в силу с 1 марта 2022 года.</w:t>
      </w:r>
      <w:r w:rsidRPr="00700821">
        <w:rPr>
          <w:color w:val="000000"/>
          <w:sz w:val="28"/>
          <w:szCs w:val="28"/>
        </w:rPr>
        <w:t xml:space="preserve"> </w:t>
      </w:r>
    </w:p>
    <w:p w14:paraId="0A2A0CAD" w14:textId="77777777" w:rsidR="00D03C14" w:rsidRPr="00700821" w:rsidRDefault="00D03C14" w:rsidP="00D03C1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5931998" w14:textId="77777777" w:rsidR="00891CBD" w:rsidRPr="00891CBD" w:rsidRDefault="00891CBD" w:rsidP="00891CBD">
      <w:pPr>
        <w:tabs>
          <w:tab w:val="left" w:pos="1000"/>
          <w:tab w:val="left" w:pos="2552"/>
        </w:tabs>
        <w:jc w:val="both"/>
        <w:rPr>
          <w:b/>
          <w:sz w:val="28"/>
          <w:szCs w:val="28"/>
        </w:rPr>
      </w:pPr>
    </w:p>
    <w:p w14:paraId="6749B143" w14:textId="77777777" w:rsidR="00891CBD" w:rsidRPr="00891CBD" w:rsidRDefault="00891CBD" w:rsidP="00891CBD">
      <w:pPr>
        <w:tabs>
          <w:tab w:val="left" w:pos="1000"/>
          <w:tab w:val="left" w:pos="2552"/>
        </w:tabs>
        <w:jc w:val="both"/>
        <w:rPr>
          <w:b/>
          <w:sz w:val="28"/>
          <w:szCs w:val="28"/>
        </w:rPr>
      </w:pPr>
      <w:r w:rsidRPr="00891CBD">
        <w:rPr>
          <w:b/>
          <w:sz w:val="28"/>
          <w:szCs w:val="28"/>
        </w:rPr>
        <w:t xml:space="preserve">Председатель Собрания </w:t>
      </w:r>
    </w:p>
    <w:p w14:paraId="11223767" w14:textId="77777777" w:rsidR="00891CBD" w:rsidRPr="00891CBD" w:rsidRDefault="00891CBD" w:rsidP="00891CBD">
      <w:pPr>
        <w:tabs>
          <w:tab w:val="left" w:pos="1000"/>
          <w:tab w:val="left" w:pos="2552"/>
        </w:tabs>
        <w:jc w:val="both"/>
        <w:rPr>
          <w:b/>
          <w:sz w:val="28"/>
          <w:szCs w:val="28"/>
        </w:rPr>
      </w:pPr>
      <w:r w:rsidRPr="00891CBD">
        <w:rPr>
          <w:b/>
          <w:sz w:val="28"/>
          <w:szCs w:val="28"/>
        </w:rPr>
        <w:t>Депутатов - глава</w:t>
      </w:r>
    </w:p>
    <w:p w14:paraId="68B418A6" w14:textId="77777777" w:rsidR="00891CBD" w:rsidRPr="00891CBD" w:rsidRDefault="00891CBD" w:rsidP="00891CBD">
      <w:pPr>
        <w:tabs>
          <w:tab w:val="left" w:pos="1000"/>
          <w:tab w:val="left" w:pos="2552"/>
        </w:tabs>
        <w:jc w:val="both"/>
        <w:rPr>
          <w:b/>
          <w:sz w:val="28"/>
          <w:szCs w:val="28"/>
        </w:rPr>
      </w:pPr>
      <w:r w:rsidRPr="00891CBD">
        <w:rPr>
          <w:b/>
          <w:sz w:val="28"/>
          <w:szCs w:val="28"/>
        </w:rPr>
        <w:t>Керчикского</w:t>
      </w:r>
    </w:p>
    <w:p w14:paraId="41E497C9" w14:textId="77777777" w:rsidR="00891CBD" w:rsidRDefault="00891CBD" w:rsidP="00891CBD">
      <w:pPr>
        <w:tabs>
          <w:tab w:val="left" w:pos="1000"/>
          <w:tab w:val="left" w:pos="2552"/>
        </w:tabs>
        <w:jc w:val="both"/>
        <w:rPr>
          <w:b/>
          <w:sz w:val="28"/>
          <w:szCs w:val="28"/>
        </w:rPr>
      </w:pPr>
      <w:r w:rsidRPr="00891CBD">
        <w:rPr>
          <w:b/>
          <w:sz w:val="28"/>
          <w:szCs w:val="28"/>
        </w:rPr>
        <w:t xml:space="preserve">сельского поселения                                                                В.К. </w:t>
      </w:r>
      <w:proofErr w:type="spellStart"/>
      <w:r w:rsidRPr="00891CBD">
        <w:rPr>
          <w:b/>
          <w:sz w:val="28"/>
          <w:szCs w:val="28"/>
        </w:rPr>
        <w:t>Пересадченков</w:t>
      </w:r>
      <w:proofErr w:type="spellEnd"/>
      <w:r w:rsidRPr="00891CBD">
        <w:rPr>
          <w:b/>
          <w:sz w:val="28"/>
          <w:szCs w:val="28"/>
        </w:rPr>
        <w:t xml:space="preserve">  </w:t>
      </w:r>
    </w:p>
    <w:p w14:paraId="056F7B00" w14:textId="77777777" w:rsidR="00891CBD" w:rsidRDefault="00891CBD" w:rsidP="00891CBD">
      <w:pPr>
        <w:tabs>
          <w:tab w:val="left" w:pos="1000"/>
          <w:tab w:val="left" w:pos="2552"/>
        </w:tabs>
        <w:jc w:val="both"/>
        <w:rPr>
          <w:b/>
          <w:sz w:val="28"/>
          <w:szCs w:val="28"/>
        </w:rPr>
      </w:pPr>
    </w:p>
    <w:p w14:paraId="20CE646D" w14:textId="77777777" w:rsidR="00891CBD" w:rsidRDefault="00891CBD" w:rsidP="00891CBD">
      <w:pPr>
        <w:tabs>
          <w:tab w:val="left" w:pos="1000"/>
          <w:tab w:val="left" w:pos="2552"/>
        </w:tabs>
        <w:jc w:val="both"/>
        <w:rPr>
          <w:b/>
          <w:sz w:val="28"/>
          <w:szCs w:val="28"/>
        </w:rPr>
      </w:pPr>
    </w:p>
    <w:p w14:paraId="21205E67" w14:textId="799FE05E" w:rsidR="00D03C14" w:rsidRPr="00700821" w:rsidRDefault="00891CBD" w:rsidP="00891CBD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  <w:r w:rsidRPr="00891CBD">
        <w:rPr>
          <w:b/>
          <w:sz w:val="28"/>
          <w:szCs w:val="28"/>
        </w:rPr>
        <w:lastRenderedPageBreak/>
        <w:t xml:space="preserve">                                                                    </w:t>
      </w:r>
    </w:p>
    <w:p w14:paraId="2F177EC4" w14:textId="77777777"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14:paraId="3366E677" w14:textId="77777777"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14:paraId="0DA44517" w14:textId="77777777" w:rsidR="00D03C14" w:rsidRPr="00700821" w:rsidRDefault="00D03C14" w:rsidP="00D03C14">
      <w:pPr>
        <w:spacing w:line="240" w:lineRule="exact"/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p w14:paraId="71FB3F5F" w14:textId="77777777"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14:paraId="4EBB0C4F" w14:textId="77777777" w:rsidR="00D03C14" w:rsidRPr="00700821" w:rsidRDefault="00D03C14" w:rsidP="00D03C14">
      <w:pPr>
        <w:tabs>
          <w:tab w:val="num" w:pos="200"/>
        </w:tabs>
        <w:ind w:left="4536"/>
        <w:jc w:val="center"/>
        <w:outlineLvl w:val="0"/>
      </w:pPr>
      <w:r w:rsidRPr="00700821">
        <w:t>УТВЕРЖДЕНО</w:t>
      </w:r>
    </w:p>
    <w:p w14:paraId="78D402A5" w14:textId="1ED62DB5" w:rsidR="00D03C14" w:rsidRDefault="00D03C14" w:rsidP="00D03C14">
      <w:pPr>
        <w:ind w:left="4536"/>
        <w:jc w:val="center"/>
        <w:rPr>
          <w:b/>
          <w:bCs/>
          <w:color w:val="000000"/>
          <w:sz w:val="28"/>
          <w:szCs w:val="28"/>
        </w:rPr>
      </w:pPr>
      <w:r w:rsidRPr="00700821">
        <w:rPr>
          <w:color w:val="000000"/>
        </w:rPr>
        <w:t xml:space="preserve">решением </w:t>
      </w:r>
      <w:r w:rsidR="00480428">
        <w:rPr>
          <w:b/>
          <w:bCs/>
          <w:color w:val="000000"/>
          <w:sz w:val="28"/>
          <w:szCs w:val="28"/>
        </w:rPr>
        <w:t>Собрания депутатов</w:t>
      </w:r>
    </w:p>
    <w:p w14:paraId="19A43560" w14:textId="60F64CDB" w:rsidR="00480428" w:rsidRDefault="00480428" w:rsidP="00D03C14">
      <w:pPr>
        <w:ind w:left="453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Керчикского сельского поселения</w:t>
      </w:r>
    </w:p>
    <w:p w14:paraId="4BA05554" w14:textId="72AECAE1" w:rsidR="00480428" w:rsidRDefault="00480428" w:rsidP="00D03C14">
      <w:pPr>
        <w:ind w:left="453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Ростовской области</w:t>
      </w:r>
    </w:p>
    <w:p w14:paraId="63EF697D" w14:textId="36AA1E36" w:rsidR="00480428" w:rsidRPr="00700821" w:rsidRDefault="00480428" w:rsidP="00D03C14">
      <w:pPr>
        <w:ind w:left="4536"/>
        <w:jc w:val="center"/>
        <w:rPr>
          <w:i/>
          <w:iCs/>
          <w:color w:val="000000"/>
        </w:rPr>
      </w:pPr>
      <w:r>
        <w:rPr>
          <w:b/>
          <w:bCs/>
          <w:color w:val="000000"/>
          <w:sz w:val="28"/>
          <w:szCs w:val="28"/>
        </w:rPr>
        <w:t>Октябрьского района</w:t>
      </w:r>
    </w:p>
    <w:p w14:paraId="78766CDF" w14:textId="22A34331" w:rsidR="00D03C14" w:rsidRPr="00480428" w:rsidRDefault="00480428" w:rsidP="00D03C14">
      <w:pPr>
        <w:ind w:left="4536"/>
        <w:jc w:val="center"/>
        <w:rPr>
          <w:b/>
        </w:rPr>
      </w:pPr>
      <w:r w:rsidRPr="00480428">
        <w:rPr>
          <w:b/>
        </w:rPr>
        <w:t>о</w:t>
      </w:r>
      <w:r w:rsidR="00D03C14" w:rsidRPr="00480428">
        <w:rPr>
          <w:b/>
        </w:rPr>
        <w:t>т</w:t>
      </w:r>
      <w:r w:rsidRPr="00480428">
        <w:rPr>
          <w:b/>
        </w:rPr>
        <w:t xml:space="preserve"> 16 сентября</w:t>
      </w:r>
      <w:r w:rsidR="00D03C14" w:rsidRPr="00480428">
        <w:rPr>
          <w:b/>
        </w:rPr>
        <w:t xml:space="preserve"> 2021 №</w:t>
      </w:r>
      <w:r w:rsidRPr="00480428">
        <w:rPr>
          <w:b/>
        </w:rPr>
        <w:t>153</w:t>
      </w:r>
    </w:p>
    <w:p w14:paraId="723BADCE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4E5EB861" w14:textId="24711AE7" w:rsidR="00D03C14" w:rsidRPr="00480428" w:rsidRDefault="00D03C14" w:rsidP="00D03C14">
      <w:pPr>
        <w:jc w:val="center"/>
        <w:rPr>
          <w:b/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480428" w:rsidRPr="00480428">
        <w:rPr>
          <w:b/>
          <w:color w:val="000000"/>
          <w:sz w:val="28"/>
          <w:szCs w:val="28"/>
        </w:rPr>
        <w:t>Керчикского сельского поселения</w:t>
      </w:r>
    </w:p>
    <w:p w14:paraId="22D4535B" w14:textId="77777777" w:rsidR="00D03C14" w:rsidRPr="00700821" w:rsidRDefault="00D03C14" w:rsidP="00D03C14">
      <w:pPr>
        <w:spacing w:line="360" w:lineRule="auto"/>
        <w:jc w:val="center"/>
      </w:pPr>
    </w:p>
    <w:p w14:paraId="468E9609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7B1FF515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480428" w:rsidRPr="00480428">
        <w:rPr>
          <w:rFonts w:ascii="Times New Roman" w:hAnsi="Times New Roman" w:cs="Times New Roman"/>
          <w:color w:val="000000"/>
          <w:sz w:val="28"/>
          <w:szCs w:val="28"/>
        </w:rPr>
        <w:t>Керчикского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14:paraId="208B84B0" w14:textId="6CF80D3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480428" w:rsidRPr="004804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Керчикского сельского поселения</w:t>
      </w:r>
      <w:r w:rsidRPr="004804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14:paraId="236E2995" w14:textId="0E6827E7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480428">
        <w:rPr>
          <w:color w:val="000000"/>
        </w:rPr>
        <w:t>Керчикского сельского поселения</w:t>
      </w:r>
      <w:r w:rsidRPr="00700821">
        <w:rPr>
          <w:color w:val="000000"/>
        </w:rPr>
        <w:t xml:space="preserve"> 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14:paraId="543E0435" w14:textId="0846C6CB"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1.4. Должностными лицами администрации, уполномоченными осуществлять контрол</w:t>
      </w:r>
      <w:r w:rsidR="00480428">
        <w:rPr>
          <w:color w:val="000000"/>
          <w:sz w:val="28"/>
          <w:szCs w:val="28"/>
        </w:rPr>
        <w:t>ь в сфере благоустройства, являе</w:t>
      </w:r>
      <w:r w:rsidRPr="00700821">
        <w:rPr>
          <w:color w:val="000000"/>
          <w:sz w:val="28"/>
          <w:szCs w:val="28"/>
        </w:rPr>
        <w:t xml:space="preserve">тся </w:t>
      </w:r>
      <w:r w:rsidR="00480428">
        <w:rPr>
          <w:color w:val="000000"/>
          <w:sz w:val="28"/>
          <w:szCs w:val="28"/>
        </w:rPr>
        <w:t>з</w:t>
      </w:r>
      <w:r w:rsidR="00480428" w:rsidRPr="00480428">
        <w:rPr>
          <w:color w:val="000000"/>
          <w:sz w:val="28"/>
          <w:szCs w:val="28"/>
        </w:rPr>
        <w:t>аместитель главы Администрации по вопросу ЖКХ, строительству и благоустройству</w:t>
      </w:r>
      <w:r w:rsidRPr="00700821">
        <w:rPr>
          <w:color w:val="000000"/>
          <w:sz w:val="28"/>
          <w:szCs w:val="28"/>
        </w:rPr>
        <w:t xml:space="preserve">  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77777777"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</w:t>
      </w:r>
      <w:r w:rsidRPr="00700821">
        <w:rPr>
          <w:color w:val="000000"/>
          <w:sz w:val="28"/>
          <w:szCs w:val="28"/>
        </w:rPr>
        <w:lastRenderedPageBreak/>
        <w:t>248-ФЗ «О государственном контроле (надзоре) и муниципальном контроле в Российской Федерации» и иными федеральными законами.</w:t>
      </w:r>
    </w:p>
    <w:p w14:paraId="716B0D2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700821">
        <w:rPr>
          <w:rStyle w:val="a5"/>
          <w:rFonts w:ascii="Times New Roman" w:hAnsi="Times New Roman" w:cs="Times New Roman"/>
          <w:color w:val="000000"/>
          <w:sz w:val="28"/>
          <w:szCs w:val="28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61"/>
      <w:bookmarkEnd w:id="0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1.6. Администрация осуществляет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Правил благоустройства, включающих:</w:t>
      </w:r>
    </w:p>
    <w:p w14:paraId="61DDD78C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rStyle w:val="aff2"/>
          <w:color w:val="000000"/>
          <w:sz w:val="28"/>
          <w:szCs w:val="28"/>
        </w:rPr>
        <w:footnoteReference w:id="2"/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lastRenderedPageBreak/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1F34896A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осуществлению земляных работ в соответствии с разрешением на осуществление земляных работ</w:t>
      </w:r>
      <w:r w:rsidRPr="00700821">
        <w:rPr>
          <w:rStyle w:val="aff2"/>
          <w:color w:val="000000"/>
          <w:sz w:val="28"/>
          <w:szCs w:val="28"/>
        </w:rPr>
        <w:footnoteReference w:id="3"/>
      </w:r>
      <w:r w:rsidRPr="00700821">
        <w:rPr>
          <w:color w:val="000000"/>
          <w:sz w:val="28"/>
          <w:szCs w:val="28"/>
        </w:rPr>
        <w:t xml:space="preserve">, выдаваемым в соответствии с порядком осуществления земляных работ, установленным нормативными правовыми актами </w:t>
      </w:r>
      <w:r w:rsidR="004727B4">
        <w:rPr>
          <w:sz w:val="28"/>
          <w:szCs w:val="28"/>
        </w:rPr>
        <w:t>Ростовской области</w:t>
      </w:r>
      <w:r w:rsidR="004727B4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14:paraId="31EBBC80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 xml:space="preserve"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</w:t>
      </w:r>
      <w:r w:rsidRPr="00700821">
        <w:rPr>
          <w:color w:val="000000"/>
          <w:sz w:val="28"/>
          <w:szCs w:val="28"/>
        </w:rPr>
        <w:lastRenderedPageBreak/>
        <w:t>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14:paraId="368D4241" w14:textId="784CC256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4727B4">
        <w:rPr>
          <w:color w:val="000000"/>
        </w:rPr>
        <w:t>Керчикского сельского поселения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01C71C43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4727B4" w:rsidRPr="004727B4">
        <w:rPr>
          <w:color w:val="000000"/>
          <w:sz w:val="28"/>
          <w:szCs w:val="28"/>
        </w:rPr>
        <w:t>Керчикского сельского поселения</w:t>
      </w:r>
      <w:r w:rsidRPr="00700821">
        <w:rPr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 xml:space="preserve">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</w:t>
      </w:r>
      <w:r w:rsidRPr="00700821">
        <w:rPr>
          <w:rStyle w:val="aff2"/>
          <w:color w:val="000000"/>
          <w:sz w:val="28"/>
          <w:szCs w:val="28"/>
        </w:rPr>
        <w:footnoteReference w:id="4"/>
      </w:r>
      <w:r w:rsidRPr="00700821">
        <w:rPr>
          <w:color w:val="000000"/>
          <w:sz w:val="28"/>
          <w:szCs w:val="28"/>
        </w:rPr>
        <w:t>;</w:t>
      </w:r>
      <w:proofErr w:type="gramEnd"/>
    </w:p>
    <w:p w14:paraId="4A6AB130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lastRenderedPageBreak/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осуществляет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14:paraId="472BC0B7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14:paraId="748CF83B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5) площадки для выгула животных;</w:t>
      </w:r>
    </w:p>
    <w:p w14:paraId="6B6F44D2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6D5CB7D2" w14:textId="77777777"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  <w:r w:rsidRPr="008629D3">
        <w:rPr>
          <w:rStyle w:val="aff2"/>
          <w:color w:val="000000"/>
          <w:sz w:val="28"/>
          <w:szCs w:val="28"/>
        </w:rPr>
        <w:footnoteReference w:id="5"/>
      </w:r>
    </w:p>
    <w:p w14:paraId="1904F24C" w14:textId="77777777"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Style w:val="aff2"/>
          <w:color w:val="000000"/>
          <w:sz w:val="28"/>
          <w:szCs w:val="28"/>
        </w:rPr>
        <w:footnoteReference w:id="6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14:paraId="5F1A026C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2.1. Администрация осуществляет контроль в сфере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благоустройства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2.3. При осуществлении контроля в сфере благоустройства проведение профилактических мероприятий, направленных на снижение риска причинения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(заместителю главы) _______________ 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(наименование муниципального образования)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  <w:proofErr w:type="gramEnd"/>
    </w:p>
    <w:p w14:paraId="49CFA7B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37BC8E1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14:paraId="57A3C772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14:paraId="4127380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14:paraId="189C652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Style w:val="aff2"/>
          <w:color w:val="000000"/>
          <w:sz w:val="28"/>
          <w:szCs w:val="28"/>
        </w:rPr>
        <w:footnoteReference w:id="7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2E1DE30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2.6. </w:t>
      </w:r>
      <w:proofErr w:type="gramStart"/>
      <w:r w:rsidRPr="00700821">
        <w:rPr>
          <w:color w:val="000000"/>
          <w:sz w:val="28"/>
          <w:szCs w:val="28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</w:t>
      </w:r>
      <w:r w:rsidRPr="00700821">
        <w:rPr>
          <w:rStyle w:val="aff2"/>
          <w:color w:val="000000"/>
          <w:sz w:val="28"/>
          <w:szCs w:val="28"/>
        </w:rPr>
        <w:footnoteReference w:id="8"/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</w:rPr>
        <w:lastRenderedPageBreak/>
        <w:t>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14:paraId="6E15C0C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47534E1A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4727B4">
        <w:rPr>
          <w:rFonts w:ascii="Times New Roman" w:hAnsi="Times New Roman" w:cs="Times New Roman"/>
          <w:color w:val="000000"/>
          <w:sz w:val="28"/>
          <w:szCs w:val="28"/>
        </w:rPr>
        <w:t>Керчикского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на собраниях и конференциях граждан об обязательных требованиях, предъявляемых к объектам контроля.</w:t>
      </w:r>
    </w:p>
    <w:p w14:paraId="1AA6C81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14:paraId="0B55E3D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</w:t>
      </w:r>
      <w:r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14:paraId="791229EF" w14:textId="1C8BFF10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2.8. </w:t>
      </w:r>
      <w:proofErr w:type="gramStart"/>
      <w:r w:rsidRPr="00700821">
        <w:rPr>
          <w:color w:val="000000"/>
          <w:sz w:val="28"/>
          <w:szCs w:val="28"/>
        </w:rPr>
        <w:t>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700821">
        <w:rPr>
          <w:color w:val="000000"/>
          <w:sz w:val="28"/>
          <w:szCs w:val="28"/>
        </w:rPr>
        <w:t xml:space="preserve"> законом ценностям. Предостережения объявляются (подписываются) главой (заместителем главы)</w:t>
      </w:r>
      <w:r w:rsidR="004727B4">
        <w:rPr>
          <w:color w:val="000000"/>
          <w:sz w:val="28"/>
          <w:szCs w:val="28"/>
        </w:rPr>
        <w:t xml:space="preserve"> Керчикского сельского поселения</w:t>
      </w:r>
      <w:r w:rsidRPr="00700821">
        <w:rPr>
          <w:color w:val="000000"/>
          <w:sz w:val="28"/>
          <w:szCs w:val="28"/>
        </w:rPr>
        <w:t xml:space="preserve">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14:paraId="48DFA19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14:paraId="46463FA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14:paraId="100576F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14:paraId="3CB18E2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6A847959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главой (заместителем главы) </w:t>
      </w:r>
      <w:r w:rsidR="004727B4">
        <w:rPr>
          <w:rFonts w:ascii="Times New Roman" w:hAnsi="Times New Roman" w:cs="Times New Roman"/>
          <w:color w:val="000000"/>
          <w:sz w:val="28"/>
          <w:szCs w:val="28"/>
        </w:rPr>
        <w:t>Керчикского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7FE30BD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14:paraId="444A404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14:paraId="6F9193E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2) за время консультирования предоставить в устной форме ответ на поставленные вопросы невозможно;</w:t>
      </w:r>
    </w:p>
    <w:p w14:paraId="3EE4CFA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6AFF0A8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54CC548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14:paraId="3DD46955" w14:textId="2801DA72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(заместителем главы) </w:t>
      </w:r>
      <w:r w:rsidR="004727B4">
        <w:rPr>
          <w:rFonts w:ascii="Times New Roman" w:hAnsi="Times New Roman" w:cs="Times New Roman"/>
          <w:color w:val="000000"/>
          <w:sz w:val="28"/>
          <w:szCs w:val="28"/>
        </w:rPr>
        <w:t>Керчикского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14:paraId="18D9BFF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14:paraId="74A72C2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lastRenderedPageBreak/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14:paraId="4C555C1C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14:paraId="01BB81E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6B5D6E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14:paraId="2FEC03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  <w:proofErr w:type="gramEnd"/>
    </w:p>
    <w:p w14:paraId="0C41BFD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14:paraId="516A732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14:paraId="7BD162C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14:paraId="2AC77FE7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</w:t>
      </w:r>
      <w:r w:rsidRPr="00700821">
        <w:rPr>
          <w:color w:val="000000"/>
          <w:sz w:val="28"/>
          <w:szCs w:val="28"/>
        </w:rPr>
        <w:lastRenderedPageBreak/>
        <w:t xml:space="preserve">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14:paraId="26866103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0C448A62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463EDF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14:paraId="3C7D805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5B20A16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14:paraId="0A39BE7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лиц;</w:t>
      </w:r>
    </w:p>
    <w:p w14:paraId="6E43FFC7" w14:textId="79AA32C3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14:paraId="41B8616A" w14:textId="125B3998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14:paraId="597DFD8B" w14:textId="57DBDA2C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14:paraId="697D2DB1" w14:textId="5217A1D5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4744D21A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14:paraId="23F5D6A0" w14:textId="309418B6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(заместителя главы</w:t>
      </w:r>
      <w:proofErr w:type="gramStart"/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F73FAB">
        <w:rPr>
          <w:rFonts w:ascii="Times New Roman" w:hAnsi="Times New Roman" w:cs="Times New Roman"/>
          <w:color w:val="000000"/>
          <w:sz w:val="28"/>
          <w:szCs w:val="28"/>
        </w:rPr>
        <w:t>К</w:t>
      </w:r>
      <w:proofErr w:type="gramEnd"/>
      <w:r w:rsidR="00F73FAB">
        <w:rPr>
          <w:rFonts w:ascii="Times New Roman" w:hAnsi="Times New Roman" w:cs="Times New Roman"/>
          <w:color w:val="000000"/>
          <w:sz w:val="28"/>
          <w:szCs w:val="28"/>
        </w:rPr>
        <w:t>ерчикского сельского поселения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0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293786CE" w14:textId="11C5D4F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1" w:history="1">
        <w:r w:rsidR="00D03C14"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14:paraId="523B4CAD" w14:textId="40C55C0F"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700821">
        <w:rPr>
          <w:color w:val="000000"/>
          <w:sz w:val="28"/>
          <w:szCs w:val="2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</w:t>
      </w:r>
      <w:proofErr w:type="gramEnd"/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D03C14" w:rsidRPr="00700821">
        <w:rPr>
          <w:color w:val="000000"/>
          <w:sz w:val="28"/>
          <w:szCs w:val="28"/>
          <w:shd w:val="clear" w:color="auto" w:fill="FFFFFF"/>
        </w:rPr>
        <w:t>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2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</w:t>
      </w:r>
      <w:proofErr w:type="gramEnd"/>
      <w:r w:rsidR="00D03C14" w:rsidRPr="00700821">
        <w:rPr>
          <w:color w:val="000000"/>
          <w:sz w:val="28"/>
          <w:szCs w:val="28"/>
        </w:rPr>
        <w:t xml:space="preserve">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3F0DD80B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</w:t>
      </w:r>
      <w:r w:rsidR="00F73F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нии контрольного мероприятия, в </w:t>
      </w:r>
      <w:proofErr w:type="gramStart"/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31BA5EA2" w14:textId="55A46322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14:paraId="55CD298B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3ABF9848" w14:textId="77777777"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14:paraId="6341D360" w14:textId="08A485A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6F57062E" w14:textId="2CA8CEAA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700821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муниципальном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контроле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Российской Федерации».</w:t>
      </w:r>
    </w:p>
    <w:p w14:paraId="7894F9A9" w14:textId="4A4D17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063AB86B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15C18344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3BD5897E" w14:textId="65953894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0A086CAF" w14:textId="4D739B72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003E3B1D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виде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6E6E6A39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CEE10BC" w14:textId="455DCEEB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  <w:r w:rsidR="008629D3" w:rsidRPr="008629D3">
        <w:rPr>
          <w:rStyle w:val="aff2"/>
          <w:rFonts w:ascii="Times New Roman" w:hAnsi="Times New Roman" w:cs="Times New Roman"/>
          <w:color w:val="000000"/>
          <w:sz w:val="28"/>
          <w:szCs w:val="28"/>
        </w:rPr>
        <w:footnoteReference w:id="9"/>
      </w:r>
    </w:p>
    <w:p w14:paraId="7404C01B" w14:textId="0081D334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754AB468" w14:textId="30F28271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14:paraId="4DF7E98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1" w:name="Par318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1) выдать после оформления акта контрольного мероприятия контролируемому лицу предписание об устранении выявленных нарушений с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3AC5A6B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4B9ABFA8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0AB77ACF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  <w:proofErr w:type="gramEnd"/>
    </w:p>
    <w:p w14:paraId="3BEF0475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5B8ACB41" w14:textId="4BC0DAEA"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федеральными органами исполнительной власти и их территориальными органами, с органами исполнительной власти </w:t>
      </w:r>
      <w:r w:rsidR="00F73FAB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76A452C7" w14:textId="77777777"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0289283D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  <w:r w:rsidR="008629D3">
        <w:rPr>
          <w:rStyle w:val="aff2"/>
          <w:rFonts w:ascii="Times New Roman" w:hAnsi="Times New Roman" w:cs="Times New Roman"/>
          <w:b/>
          <w:bCs/>
          <w:color w:val="000000"/>
          <w:sz w:val="28"/>
          <w:szCs w:val="28"/>
        </w:rPr>
        <w:footnoteReference w:id="10"/>
      </w:r>
    </w:p>
    <w:p w14:paraId="1AF111CE" w14:textId="77777777"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44C036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418EB02F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1FF7C771" w14:textId="77777777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 (бездействия) должностных лиц, уполномоченных осуществлять контроль в сфере благоустройства, в рамках контрольных мероприятий.</w:t>
      </w:r>
    </w:p>
    <w:p w14:paraId="7FAAF4F1" w14:textId="0F0E1CA1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83B8E9" w14:textId="3F7ECC01" w:rsidR="00D03C14" w:rsidRPr="00700821" w:rsidRDefault="00D03C14" w:rsidP="00D03C14">
      <w:pPr>
        <w:pStyle w:val="s1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</w:t>
      </w:r>
      <w:r w:rsidR="00F73FAB">
        <w:rPr>
          <w:rFonts w:ascii="Times New Roman" w:hAnsi="Times New Roman" w:cs="Times New Roman"/>
          <w:color w:val="000000"/>
          <w:sz w:val="28"/>
          <w:szCs w:val="28"/>
        </w:rPr>
        <w:t>Керчикского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 предварительным информированием главы </w:t>
      </w:r>
      <w:r w:rsidR="00F73FAB">
        <w:rPr>
          <w:rFonts w:ascii="Times New Roman" w:hAnsi="Times New Roman" w:cs="Times New Roman"/>
          <w:color w:val="000000"/>
          <w:sz w:val="28"/>
          <w:szCs w:val="28"/>
        </w:rPr>
        <w:t>Керчикского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 наличии 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6354FF49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4.4. Жалоба на решение администрации, действия (бездействие) его должностных лиц рассматривается главой (заместителем главы) </w:t>
      </w:r>
      <w:r w:rsidR="00F73FAB">
        <w:rPr>
          <w:rFonts w:ascii="Times New Roman" w:hAnsi="Times New Roman" w:cs="Times New Roman"/>
          <w:color w:val="000000"/>
          <w:sz w:val="28"/>
          <w:szCs w:val="28"/>
        </w:rPr>
        <w:t>Керчикского сельского поселения</w:t>
      </w:r>
      <w:r w:rsidRPr="008629D3">
        <w:rPr>
          <w:rStyle w:val="aff2"/>
          <w:color w:val="000000"/>
          <w:sz w:val="24"/>
          <w:szCs w:val="24"/>
        </w:rPr>
        <w:footnoteReference w:id="11"/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E03B2F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>4.5.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77777777" w:rsidR="00D03C14" w:rsidRPr="008629D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его должностных лиц подлежит рассмотрению в течение 20 рабочих дней со дня ее регистрации. </w:t>
      </w:r>
    </w:p>
    <w:p w14:paraId="44E4AC77" w14:textId="63B717B0"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</w:t>
      </w:r>
      <w:r w:rsidR="00F73FAB">
        <w:rPr>
          <w:rFonts w:ascii="Times New Roman" w:hAnsi="Times New Roman" w:cs="Times New Roman"/>
          <w:color w:val="000000"/>
          <w:sz w:val="28"/>
          <w:szCs w:val="28"/>
        </w:rPr>
        <w:t>Керчикского сельского поселения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 не более чем на 20 рабочих дней.</w:t>
      </w:r>
    </w:p>
    <w:p w14:paraId="13B93796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77777777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14:paraId="29013518" w14:textId="1C99F7C4"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F73FAB" w:rsidRPr="00F73FAB"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  <w:t>главой Администрации Керчикского сельского поселения</w:t>
      </w:r>
      <w:r w:rsidRPr="00F73FAB"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  <w:t xml:space="preserve"> </w:t>
      </w:r>
      <w:r w:rsidRPr="00F73FAB">
        <w:rPr>
          <w:rFonts w:ascii="Times New Roman" w:hAnsi="Times New Roman" w:cs="Times New Roman"/>
          <w:i/>
          <w:iCs/>
          <w:color w:val="000000"/>
          <w:sz w:val="24"/>
          <w:szCs w:val="24"/>
          <w:highlight w:val="yellow"/>
        </w:rPr>
        <w:t>(наименование представительного органа муниципального образования)</w:t>
      </w:r>
      <w:r w:rsidRPr="00F73FAB">
        <w:rPr>
          <w:rFonts w:ascii="Times New Roman" w:hAnsi="Times New Roman" w:cs="Times New Roman"/>
          <w:color w:val="000000"/>
          <w:sz w:val="28"/>
          <w:szCs w:val="28"/>
          <w:highlight w:val="yellow"/>
        </w:rPr>
        <w:t>.</w:t>
      </w:r>
      <w:bookmarkStart w:id="2" w:name="_GoBack"/>
      <w:bookmarkEnd w:id="2"/>
    </w:p>
    <w:p w14:paraId="2E5E91EB" w14:textId="77777777" w:rsidR="00D03C14" w:rsidRPr="00700821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D10A0AF" w14:textId="77777777" w:rsidR="00D03C14" w:rsidRPr="00700821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384FDC6B" w14:textId="77777777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lastRenderedPageBreak/>
        <w:t xml:space="preserve">Пояснительная записка </w:t>
      </w:r>
    </w:p>
    <w:p w14:paraId="6AC7BB27" w14:textId="77777777"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14:paraId="0B63AF8C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0A52426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700821">
        <w:rPr>
          <w:b w:val="0"/>
          <w:b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</w:t>
      </w:r>
      <w:proofErr w:type="gram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 образования и введению в действие не ранее 1 января 2022 года.</w:t>
      </w:r>
    </w:p>
    <w:p w14:paraId="10C9901B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14:paraId="1FAA21D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proofErr w:type="gram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  <w:proofErr w:type="gramEnd"/>
    </w:p>
    <w:p w14:paraId="5CE2151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14:paraId="6851071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14:paraId="07894251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14:paraId="37C1CBCF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20B48863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</w:t>
      </w:r>
      <w:proofErr w:type="gram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риск-ориентированного</w:t>
      </w:r>
      <w:proofErr w:type="gram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в абсолютном большинстве поселений фактически муниципальный контроль в сфере благоустройства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14:paraId="48E0FCAE" w14:textId="77777777"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4. Перечень обязательных требований в пункте 1.6 Положения сформулирован </w:t>
      </w:r>
      <w:proofErr w:type="gram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исходя из предмет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</w:t>
      </w:r>
      <w:proofErr w:type="gram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благоустройства территории, в том числе с учетом требований статьи 45.1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14:paraId="7A4A7A52" w14:textId="77777777"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color w:val="000000"/>
          <w:sz w:val="28"/>
          <w:szCs w:val="28"/>
          <w:shd w:val="clear" w:color="auto" w:fill="FFFFFF"/>
        </w:rPr>
        <w:t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</w:t>
      </w:r>
      <w:r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«Об административных правонарушениях на территории Самарской области». При адаптации </w:t>
      </w: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14:paraId="3A0C394C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14:paraId="01FEF42D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14:paraId="2CEA147A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14:paraId="2B2053A8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14:paraId="12361B84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4) консультирование;</w:t>
      </w:r>
    </w:p>
    <w:p w14:paraId="40CA555E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14:paraId="2D39DCC1" w14:textId="77777777"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Меры стимулирования добросовестности и </w:t>
      </w:r>
      <w:proofErr w:type="spell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самообследование</w:t>
      </w:r>
      <w:proofErr w:type="spellEnd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 в качестве профилактических мероприятий Положением не установлены.</w:t>
      </w:r>
    </w:p>
    <w:p w14:paraId="1FD69748" w14:textId="77777777" w:rsidR="00D03C14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lastRenderedPageBreak/>
        <w:t xml:space="preserve">проводимых в отношении объектов контроля в сфере благоустройства, исходя из их отнесения к соответствующей категории риска,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  <w:proofErr w:type="gramEnd"/>
    </w:p>
    <w:p w14:paraId="06765D5B" w14:textId="77777777" w:rsidR="00D03C14" w:rsidRPr="00D16AD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E9A9F90" w14:textId="77777777" w:rsidR="00915CD9" w:rsidRDefault="00724205"/>
    <w:sectPr w:rsidR="00915CD9" w:rsidSect="00E90F25">
      <w:headerReference w:type="even" r:id="rId14"/>
      <w:headerReference w:type="default" r:id="rId15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139A1C" w14:textId="77777777" w:rsidR="00724205" w:rsidRDefault="00724205" w:rsidP="00D03C14">
      <w:r>
        <w:separator/>
      </w:r>
    </w:p>
  </w:endnote>
  <w:endnote w:type="continuationSeparator" w:id="0">
    <w:p w14:paraId="155E2543" w14:textId="77777777" w:rsidR="00724205" w:rsidRDefault="00724205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253BED" w14:textId="77777777" w:rsidR="00724205" w:rsidRDefault="00724205" w:rsidP="00D03C14">
      <w:r>
        <w:separator/>
      </w:r>
    </w:p>
  </w:footnote>
  <w:footnote w:type="continuationSeparator" w:id="0">
    <w:p w14:paraId="652577E2" w14:textId="77777777" w:rsidR="00724205" w:rsidRDefault="00724205" w:rsidP="00D03C14">
      <w:r>
        <w:continuationSeparator/>
      </w:r>
    </w:p>
  </w:footnote>
  <w:footnote w:id="1">
    <w:p w14:paraId="74158214" w14:textId="3C5C7440" w:rsidR="008629D3" w:rsidRPr="008629D3" w:rsidRDefault="008629D3">
      <w:pPr>
        <w:pStyle w:val="af6"/>
      </w:pPr>
    </w:p>
  </w:footnote>
  <w:footnote w:id="2">
    <w:p w14:paraId="3661CD2F" w14:textId="77777777" w:rsidR="00D03C14" w:rsidRPr="008629D3" w:rsidRDefault="00D03C14" w:rsidP="00D03C14">
      <w:pPr>
        <w:pStyle w:val="afd"/>
        <w:jc w:val="both"/>
        <w:rPr>
          <w:color w:val="000000"/>
          <w:sz w:val="24"/>
          <w:szCs w:val="24"/>
          <w:shd w:val="clear" w:color="auto" w:fill="FFFFFF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Предмет контроля в сфере благоустройства обозначен с учетом того, какие положения подпадают под предмет регулирования правил благоустройства поселений в соответствии со статьей 45.1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</w:t>
      </w:r>
    </w:p>
    <w:p w14:paraId="61094389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По доступности объектов для инвалидов в предмете муниципального контроля отмечены:</w:t>
      </w:r>
    </w:p>
    <w:p w14:paraId="3B70D934" w14:textId="77777777" w:rsidR="00D03C14" w:rsidRPr="008629D3" w:rsidRDefault="00D03C14" w:rsidP="00D03C14">
      <w:pPr>
        <w:pStyle w:val="afd"/>
        <w:jc w:val="both"/>
        <w:rPr>
          <w:color w:val="000000"/>
          <w:sz w:val="24"/>
          <w:szCs w:val="24"/>
        </w:rPr>
      </w:pPr>
      <w:r w:rsidRPr="008629D3">
        <w:rPr>
          <w:sz w:val="24"/>
          <w:szCs w:val="24"/>
        </w:rPr>
        <w:t xml:space="preserve">- проверка установки ограждений, </w:t>
      </w:r>
      <w:r w:rsidRPr="008629D3">
        <w:rPr>
          <w:color w:val="000000"/>
          <w:sz w:val="24"/>
          <w:szCs w:val="24"/>
        </w:rPr>
        <w:t xml:space="preserve">не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населения, </w:t>
      </w:r>
    </w:p>
    <w:p w14:paraId="73497216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color w:val="000000"/>
          <w:sz w:val="24"/>
          <w:szCs w:val="24"/>
        </w:rPr>
        <w:t>- проверка обеспечения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работ.</w:t>
      </w:r>
    </w:p>
    <w:p w14:paraId="63AA99CB" w14:textId="77777777" w:rsidR="00D03C14" w:rsidRPr="008629D3" w:rsidRDefault="00D03C14" w:rsidP="00D03C14">
      <w:pPr>
        <w:pStyle w:val="af6"/>
        <w:jc w:val="both"/>
        <w:rPr>
          <w:color w:val="000000"/>
          <w:sz w:val="24"/>
          <w:szCs w:val="24"/>
          <w:shd w:val="clear" w:color="auto" w:fill="FFFFFF"/>
        </w:rPr>
      </w:pPr>
      <w:proofErr w:type="gramStart"/>
      <w:r w:rsidRPr="008629D3">
        <w:rPr>
          <w:color w:val="000000"/>
          <w:sz w:val="24"/>
          <w:szCs w:val="24"/>
        </w:rPr>
        <w:t xml:space="preserve">Что касается контроля за свободным доступом маломобильных групп в здания, то полагаем, что это уже не предмет правил благоустройства территории, а предмет государственного строительного надзора при строительстве и реконструкции объектов капитального строительства, а также предмет для проверки соответствия проектной документации объекта капитального строительства </w:t>
      </w:r>
      <w:r w:rsidRPr="008629D3">
        <w:rPr>
          <w:color w:val="000000"/>
          <w:sz w:val="24"/>
          <w:szCs w:val="24"/>
          <w:shd w:val="clear" w:color="auto" w:fill="FFFFFF"/>
        </w:rPr>
        <w:t>требованиям технических регламентов, в том числе требованиям механической, пожарной и иной безопасности, требованиям к обеспечению доступа инвалидов</w:t>
      </w:r>
      <w:proofErr w:type="gramEnd"/>
      <w:r w:rsidRPr="008629D3">
        <w:rPr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8629D3">
        <w:rPr>
          <w:color w:val="000000"/>
          <w:sz w:val="24"/>
          <w:szCs w:val="24"/>
          <w:shd w:val="clear" w:color="auto" w:fill="FFFFFF"/>
        </w:rPr>
        <w:t>к объекту капитального строительства (в случае подготовки проектной документации применительно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фонда) (см. подпункт «а» пункта 12 статьи 48, подпункт «в» пункта 3 части 7 статьи 51 Градостроительного кодекса РФ).</w:t>
      </w:r>
      <w:proofErr w:type="gramEnd"/>
    </w:p>
    <w:p w14:paraId="22DAFEDA" w14:textId="77777777" w:rsidR="00D03C14" w:rsidRPr="00305DF7" w:rsidRDefault="00D03C14" w:rsidP="00D03C14">
      <w:pPr>
        <w:pStyle w:val="af6"/>
        <w:jc w:val="both"/>
        <w:rPr>
          <w:color w:val="000000"/>
        </w:rPr>
      </w:pPr>
      <w:r w:rsidRPr="008629D3">
        <w:rPr>
          <w:color w:val="000000"/>
          <w:sz w:val="24"/>
          <w:szCs w:val="24"/>
          <w:shd w:val="clear" w:color="auto" w:fill="FFFFFF"/>
        </w:rPr>
        <w:t xml:space="preserve">В случае необходимости перечень обязательных требований может быть дополнен или уточнен с учетом </w:t>
      </w:r>
      <w:proofErr w:type="gramStart"/>
      <w:r w:rsidRPr="008629D3">
        <w:rPr>
          <w:color w:val="000000"/>
          <w:sz w:val="24"/>
          <w:szCs w:val="24"/>
          <w:shd w:val="clear" w:color="auto" w:fill="FFFFFF"/>
        </w:rPr>
        <w:t>содержания правил благоустройства территории конкретного муниципального образования</w:t>
      </w:r>
      <w:proofErr w:type="gramEnd"/>
      <w:r w:rsidRPr="008629D3">
        <w:rPr>
          <w:color w:val="000000"/>
          <w:sz w:val="24"/>
          <w:szCs w:val="24"/>
          <w:shd w:val="clear" w:color="auto" w:fill="FFFFFF"/>
        </w:rPr>
        <w:t>.</w:t>
      </w:r>
    </w:p>
  </w:footnote>
  <w:footnote w:id="3">
    <w:p w14:paraId="466FBF92" w14:textId="77777777" w:rsidR="00D03C14" w:rsidRPr="00BE73E0" w:rsidRDefault="00D03C14" w:rsidP="00D03C14">
      <w:pPr>
        <w:jc w:val="both"/>
        <w:rPr>
          <w:color w:val="000000"/>
        </w:rPr>
      </w:pPr>
      <w:r w:rsidRPr="00BE73E0">
        <w:rPr>
          <w:rStyle w:val="aff2"/>
          <w:color w:val="000000"/>
        </w:rPr>
        <w:footnoteRef/>
      </w:r>
      <w:r w:rsidRPr="00BE73E0">
        <w:rPr>
          <w:color w:val="000000"/>
        </w:rPr>
        <w:t xml:space="preserve"> </w:t>
      </w:r>
      <w:proofErr w:type="gramStart"/>
      <w:r w:rsidRPr="00BE73E0">
        <w:rPr>
          <w:color w:val="000000"/>
        </w:rPr>
        <w:t xml:space="preserve">Предоставление разрешения на осуществление земляных работ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>процедур в сфере строительства, предусмотренных</w:t>
      </w:r>
      <w:proofErr w:type="gramEnd"/>
      <w:r w:rsidRPr="00BE73E0">
        <w:rPr>
          <w:color w:val="000000"/>
          <w:shd w:val="clear" w:color="auto" w:fill="FFFFFF"/>
        </w:rPr>
        <w:t xml:space="preserve">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Если предоставление </w:t>
      </w:r>
      <w:r>
        <w:rPr>
          <w:color w:val="000000"/>
        </w:rPr>
        <w:t>р</w:t>
      </w:r>
      <w:r w:rsidRPr="00BF753C">
        <w:rPr>
          <w:color w:val="000000"/>
        </w:rPr>
        <w:t>азрешени</w:t>
      </w:r>
      <w:r>
        <w:rPr>
          <w:color w:val="000000"/>
        </w:rPr>
        <w:t>я</w:t>
      </w:r>
      <w:r w:rsidRPr="00BF753C">
        <w:rPr>
          <w:color w:val="000000"/>
        </w:rPr>
        <w:t xml:space="preserve"> на осуществление земляных работ</w:t>
      </w:r>
      <w:r w:rsidRPr="00BE73E0">
        <w:rPr>
          <w:color w:val="000000"/>
          <w:shd w:val="clear" w:color="auto" w:fill="FFFFFF"/>
        </w:rPr>
        <w:t xml:space="preserve"> не предусмотрено в поселении в соответствии с </w:t>
      </w:r>
      <w:r w:rsidRPr="00BF753C">
        <w:rPr>
          <w:color w:val="000000"/>
          <w:shd w:val="clear" w:color="auto" w:fill="FFFFFF"/>
        </w:rPr>
        <w:t>нормативным правовым актом субъекта Российской Федерации или муниципальным правовым актом представительного органа местного самоуправления</w:t>
      </w:r>
      <w:r>
        <w:rPr>
          <w:color w:val="000000"/>
          <w:shd w:val="clear" w:color="auto" w:fill="FFFFFF"/>
        </w:rPr>
        <w:t>, соответствующий абзац Положения должен быть исключен.</w:t>
      </w:r>
    </w:p>
    <w:p w14:paraId="48151DBA" w14:textId="77777777" w:rsidR="00D03C14" w:rsidRDefault="00D03C14" w:rsidP="00D03C14">
      <w:pPr>
        <w:pStyle w:val="af6"/>
      </w:pPr>
    </w:p>
  </w:footnote>
  <w:footnote w:id="4">
    <w:p w14:paraId="6D2252AB" w14:textId="77777777" w:rsidR="00D03C14" w:rsidRPr="00BE73E0" w:rsidRDefault="00D03C14" w:rsidP="00D03C14">
      <w:pPr>
        <w:jc w:val="both"/>
        <w:rPr>
          <w:color w:val="000000"/>
        </w:rPr>
      </w:pPr>
      <w:r w:rsidRPr="00BE73E0">
        <w:rPr>
          <w:rStyle w:val="aff2"/>
          <w:color w:val="000000"/>
        </w:rPr>
        <w:footnoteRef/>
      </w:r>
      <w:r w:rsidRPr="00BE73E0">
        <w:rPr>
          <w:color w:val="000000"/>
        </w:rPr>
        <w:t xml:space="preserve"> </w:t>
      </w:r>
      <w:proofErr w:type="gramStart"/>
      <w:r w:rsidRPr="00BE73E0">
        <w:rPr>
          <w:color w:val="000000"/>
          <w:shd w:val="clear" w:color="auto" w:fill="FFFFFF"/>
        </w:rPr>
        <w:t>Предоставление порубочного билета и (или) разрешения на пересадку деревьев и кустарников</w:t>
      </w:r>
      <w:r w:rsidRPr="00BE73E0">
        <w:rPr>
          <w:color w:val="000000"/>
        </w:rPr>
        <w:t xml:space="preserve"> является </w:t>
      </w:r>
      <w:r w:rsidRPr="00BE73E0">
        <w:rPr>
          <w:color w:val="000000"/>
          <w:shd w:val="clear" w:color="auto" w:fill="FFFFFF"/>
        </w:rPr>
        <w:t xml:space="preserve">процедурой, связанной с особенностями осуществления градостроительной деятельности на территориях субъектов Российской Федерации и территориях муниципальных образований, которая может применяться в случае, если такая процедура и порядок её проведения установлены нормативным правовым актом субъекта Российской Федерации или муниципальным правовым актом представительного органа местного самоуправления (см. разделы </w:t>
      </w:r>
      <w:r w:rsidRPr="00BE73E0">
        <w:rPr>
          <w:color w:val="000000"/>
          <w:shd w:val="clear" w:color="auto" w:fill="FFFFFF"/>
          <w:lang w:val="en-US"/>
        </w:rPr>
        <w:t>II</w:t>
      </w:r>
      <w:r w:rsidRPr="00BE73E0">
        <w:rPr>
          <w:color w:val="000000"/>
          <w:shd w:val="clear" w:color="auto" w:fill="FFFFFF"/>
        </w:rPr>
        <w:t xml:space="preserve"> исчерпывающих перечней</w:t>
      </w:r>
      <w:proofErr w:type="gramEnd"/>
      <w:r w:rsidRPr="00BE73E0">
        <w:rPr>
          <w:color w:val="000000"/>
        </w:rPr>
        <w:t xml:space="preserve"> </w:t>
      </w:r>
      <w:r w:rsidRPr="00BE73E0">
        <w:rPr>
          <w:color w:val="000000"/>
          <w:shd w:val="clear" w:color="auto" w:fill="FFFFFF"/>
        </w:rPr>
        <w:t xml:space="preserve">процедур в сфере строительства, предусмотренных постановлениями Правительства Российской Федерации от 30 апреля 2014 г. № 403, от 28 марта 2017 г. № 346, от 7 ноября 2016 г. № 1138, от 17 апреля 2017 г. № 452, от 27 декабря 2016 г. № 1504). </w:t>
      </w:r>
      <w:proofErr w:type="gramStart"/>
      <w:r w:rsidRPr="00BE73E0">
        <w:rPr>
          <w:color w:val="000000"/>
          <w:shd w:val="clear" w:color="auto" w:fill="FFFFFF"/>
        </w:rPr>
        <w:t>Если предоставление порубочного билета и (или) разрешения на пересадку деревьев и кустарников не предусмотрено в поселении в соответствии с нормативным правовым актом субъекта Российской Федерации или муниципальным правовым актом представительного органа местного самоуправления, слова «</w:t>
      </w:r>
      <w:r w:rsidRPr="00BE73E0">
        <w:rPr>
          <w:color w:val="000000"/>
        </w:rPr>
        <w:t>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</w:t>
      </w:r>
      <w:proofErr w:type="gramEnd"/>
      <w:r w:rsidRPr="00BE73E0">
        <w:rPr>
          <w:color w:val="000000"/>
        </w:rPr>
        <w:t xml:space="preserve"> такие документы (порубочный билет, разрешение на пересадку) должны быть выданы в установленных Правилами благоустройства случаях» </w:t>
      </w:r>
      <w:r w:rsidRPr="00BE73E0">
        <w:rPr>
          <w:color w:val="000000"/>
          <w:shd w:val="clear" w:color="auto" w:fill="FFFFFF"/>
        </w:rPr>
        <w:t>должны быть исключены.</w:t>
      </w:r>
    </w:p>
    <w:p w14:paraId="58CA4BC0" w14:textId="77777777" w:rsidR="00D03C14" w:rsidRDefault="00D03C14" w:rsidP="00D03C14">
      <w:pPr>
        <w:pStyle w:val="af6"/>
      </w:pPr>
    </w:p>
  </w:footnote>
  <w:footnote w:id="5">
    <w:p w14:paraId="63C8F8AA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В данном пункте вводятся определения для лучшего понимания, что может быть объектом контроля в сфере благоустройства.</w:t>
      </w:r>
    </w:p>
    <w:p w14:paraId="2FF86B86" w14:textId="77777777" w:rsidR="00D03C14" w:rsidRPr="008629D3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Определение элементов благоустройства заимствовано из пункта 38 статьи 1 Градостроительного кодекса Российской Федерации.</w:t>
      </w:r>
    </w:p>
    <w:p w14:paraId="6841BE62" w14:textId="77777777" w:rsidR="00D03C14" w:rsidRPr="004C2D3A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sz w:val="24"/>
          <w:szCs w:val="24"/>
        </w:rPr>
        <w:t>Иные определения могут быть уточнены, но не должны противоречить содержанию правил благоустройства соответствующего муниципального образования.</w:t>
      </w:r>
    </w:p>
  </w:footnote>
  <w:footnote w:id="6">
    <w:p w14:paraId="67F3AABE" w14:textId="1B004B24" w:rsidR="00D03C14" w:rsidRDefault="00D03C14" w:rsidP="008629D3">
      <w:pPr>
        <w:pStyle w:val="s1"/>
        <w:ind w:firstLine="0"/>
      </w:pPr>
      <w:r w:rsidRPr="008629D3">
        <w:rPr>
          <w:rStyle w:val="aff2"/>
          <w:sz w:val="24"/>
          <w:szCs w:val="24"/>
        </w:rPr>
        <w:footnoteRef/>
      </w:r>
      <w:r w:rsidRPr="008629D3">
        <w:rPr>
          <w:rFonts w:ascii="Times New Roman" w:hAnsi="Times New Roman" w:cs="Times New Roman"/>
          <w:sz w:val="24"/>
          <w:szCs w:val="24"/>
        </w:rPr>
        <w:t xml:space="preserve"> </w:t>
      </w:r>
      <w:r w:rsidR="008629D3" w:rsidRPr="00EA31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Положением может быть предусмотрено применение системы оценки и управления рисками. В таком случае положением подлежат урегулированию вопросы утверждения перечня категорий риска, критерии риска, порядка отнесения объектов контроля к категориям риска, порядка утверждения индикаторов риска. </w:t>
      </w:r>
      <w:r w:rsidR="008629D3">
        <w:rPr>
          <w:rFonts w:ascii="Times New Roman" w:hAnsi="Times New Roman" w:cs="Times New Roman"/>
          <w:color w:val="000000" w:themeColor="text1"/>
          <w:sz w:val="24"/>
          <w:szCs w:val="24"/>
        </w:rPr>
        <w:t>В этом случае рекомендуется использовать положения иных типовых положений о видах контроля, которые содержат регулирование системы управления рисками.</w:t>
      </w:r>
    </w:p>
  </w:footnote>
  <w:footnote w:id="7">
    <w:p w14:paraId="09EA1A09" w14:textId="79C041A4" w:rsidR="00D03C14" w:rsidRPr="007A23AB" w:rsidRDefault="00D03C14" w:rsidP="00D03C14">
      <w:pPr>
        <w:pStyle w:val="afd"/>
        <w:jc w:val="both"/>
        <w:rPr>
          <w:sz w:val="24"/>
          <w:szCs w:val="24"/>
        </w:rPr>
      </w:pPr>
      <w:r w:rsidRPr="008629D3">
        <w:rPr>
          <w:rStyle w:val="aff2"/>
        </w:rPr>
        <w:footnoteRef/>
      </w:r>
      <w:r w:rsidRPr="008629D3">
        <w:t xml:space="preserve"> </w:t>
      </w:r>
      <w:r w:rsidRPr="008629D3">
        <w:rPr>
          <w:sz w:val="24"/>
          <w:szCs w:val="24"/>
        </w:rPr>
        <w:t xml:space="preserve">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 w:rsidRPr="008629D3">
        <w:rPr>
          <w:color w:val="000000"/>
          <w:sz w:val="24"/>
          <w:szCs w:val="24"/>
          <w:shd w:val="clear" w:color="auto" w:fill="FFFFFF"/>
        </w:rPr>
        <w:t xml:space="preserve">Федерального закона </w:t>
      </w:r>
      <w:r w:rsidRPr="008629D3">
        <w:rPr>
          <w:color w:val="000000"/>
          <w:sz w:val="24"/>
          <w:szCs w:val="24"/>
        </w:rPr>
        <w:t>от 31.07.2020 № 248-ФЗ «О государственном контроле (надзоре) и муниципальном контроле в Российской Федерации»)</w:t>
      </w:r>
      <w:r w:rsidRPr="008629D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</w:footnote>
  <w:footnote w:id="8">
    <w:p w14:paraId="74F58B08" w14:textId="77777777" w:rsidR="00D03C14" w:rsidRPr="00E70AC2" w:rsidRDefault="00D03C14" w:rsidP="00D03C14">
      <w:pPr>
        <w:jc w:val="both"/>
        <w:rPr>
          <w:color w:val="000000"/>
          <w:shd w:val="clear" w:color="auto" w:fill="FFFFFF"/>
        </w:rPr>
      </w:pPr>
      <w:r w:rsidRPr="00E70AC2">
        <w:rPr>
          <w:rStyle w:val="aff2"/>
          <w:color w:val="000000"/>
        </w:rPr>
        <w:footnoteRef/>
      </w:r>
      <w:r w:rsidRPr="00E70AC2">
        <w:rPr>
          <w:color w:val="000000"/>
        </w:rPr>
        <w:t xml:space="preserve"> </w:t>
      </w:r>
      <w:proofErr w:type="gramStart"/>
      <w:r w:rsidRPr="00E70AC2">
        <w:rPr>
          <w:color w:val="000000"/>
        </w:rPr>
        <w:t xml:space="preserve">В соответствии с частью 1 статьи 10 </w:t>
      </w:r>
      <w:r w:rsidRPr="00E70AC2">
        <w:rPr>
          <w:color w:val="000000"/>
          <w:shd w:val="clear" w:color="auto" w:fill="FFFFFF"/>
        </w:rPr>
        <w:t>Федерального закона от 09.02.2009 № 8-ФЗ «Об обеспечении доступа к информации о деятельности государственных органов и органов местного самоуправления»</w:t>
      </w:r>
      <w:r w:rsidRPr="00E70AC2">
        <w:rPr>
          <w:color w:val="000000"/>
        </w:rPr>
        <w:t xml:space="preserve"> </w:t>
      </w:r>
      <w:r w:rsidRPr="00E70AC2">
        <w:rPr>
          <w:color w:val="000000"/>
          <w:shd w:val="clear" w:color="auto" w:fill="FFFFFF"/>
        </w:rPr>
        <w:t>в случае, если орган местного самоуправления поселения не имеет возможности размещать информацию о своей деятельности в сети «Интернет», указанная информация может размещаться на официальном сайте соответствующего муниципального района.</w:t>
      </w:r>
      <w:proofErr w:type="gramEnd"/>
      <w:r w:rsidRPr="00E70AC2">
        <w:rPr>
          <w:color w:val="000000"/>
          <w:shd w:val="clear" w:color="auto" w:fill="FFFFFF"/>
        </w:rPr>
        <w:t xml:space="preserve"> Аналогичный подход в размещении информации о деятельности органов местного самоуправления поселения предусмотрен также в частях 5 и 14 статьи 26.1 Федерального закона от 06.10.2003 № 131-ФЗ «Об общих принципах организации местного самоуправления в Российской Федерации». </w:t>
      </w:r>
    </w:p>
    <w:p w14:paraId="0AE3A1DA" w14:textId="77777777" w:rsidR="00D03C14" w:rsidRPr="007C281D" w:rsidRDefault="00D03C14" w:rsidP="00D03C14">
      <w:pPr>
        <w:jc w:val="both"/>
      </w:pPr>
      <w:proofErr w:type="gramStart"/>
      <w:r w:rsidRPr="00E70AC2">
        <w:rPr>
          <w:color w:val="000000"/>
          <w:shd w:val="clear" w:color="auto" w:fill="FFFFFF"/>
        </w:rPr>
        <w:t xml:space="preserve">Вместе с тем обращаем внимание на то, что в соответствии с положениями </w:t>
      </w:r>
      <w:r w:rsidRPr="00E70AC2">
        <w:rPr>
          <w:color w:val="000000"/>
        </w:rPr>
        <w:t>Федерального закона от 31.07.2020 № 248-ФЗ «О государственном контроле (надзоре) и муниципальном контроле в Российской Федерации» (см., например, части 2, 3 статьи 46, часть 9 статьи 50 и др.) информирование о контрольно-надзорной деятельности осуществляется именно на сайте контрольного (надзорного) органа, без оговорок о возможности в отдельных случаях размещения соответствующей</w:t>
      </w:r>
      <w:proofErr w:type="gramEnd"/>
      <w:r w:rsidRPr="00E70AC2">
        <w:rPr>
          <w:color w:val="000000"/>
        </w:rPr>
        <w:t xml:space="preserve"> информации на сайтах иных органов власти.</w:t>
      </w:r>
    </w:p>
  </w:footnote>
  <w:footnote w:id="9">
    <w:p w14:paraId="6496A981" w14:textId="3230CC92" w:rsidR="008629D3" w:rsidRDefault="008629D3">
      <w:pPr>
        <w:pStyle w:val="af6"/>
      </w:pPr>
      <w:r>
        <w:rPr>
          <w:rStyle w:val="aff2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система обязательного досудебного обжалования в данном виде муниципального контроля применяется (ч. 4 ст. 39). В противном случае данная норма подлежит исключению.</w:t>
      </w:r>
    </w:p>
  </w:footnote>
  <w:footnote w:id="10">
    <w:p w14:paraId="7F8F45DD" w14:textId="77777777" w:rsidR="008629D3" w:rsidRPr="00A7472F" w:rsidRDefault="008629D3" w:rsidP="008629D3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Style w:val="aff2"/>
        </w:rPr>
        <w:footnoteRef/>
      </w:r>
      <w:r>
        <w:t xml:space="preserve"> </w:t>
      </w:r>
      <w:r w:rsidRPr="00A7472F">
        <w:rPr>
          <w:rFonts w:eastAsiaTheme="minorHAnsi"/>
          <w:lang w:eastAsia="en-US"/>
        </w:rPr>
        <w:t>Положением о виде муниципального контроля может быть установлено, что досудебный порядок подачи жалоб при осуществлении соответствующего вида муниципального контроля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 (ч. 4 ст. 39 ФЗ № 248-ФЗ)</w:t>
      </w:r>
      <w:r>
        <w:rPr>
          <w:rFonts w:eastAsiaTheme="minorHAnsi"/>
          <w:lang w:eastAsia="en-US"/>
        </w:rPr>
        <w:t>.</w:t>
      </w:r>
    </w:p>
    <w:p w14:paraId="36782141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этом случае раздел </w:t>
      </w:r>
      <w:r w:rsidRPr="00A7472F">
        <w:rPr>
          <w:sz w:val="24"/>
          <w:szCs w:val="24"/>
        </w:rPr>
        <w:t>4 следует изложить в следующей редакции:</w:t>
      </w:r>
    </w:p>
    <w:p w14:paraId="39A078BB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«4.1.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14:paraId="5C4467A9" w14:textId="77777777" w:rsidR="008629D3" w:rsidRPr="00A7472F" w:rsidRDefault="008629D3" w:rsidP="008629D3">
      <w:pPr>
        <w:pStyle w:val="af6"/>
        <w:jc w:val="both"/>
        <w:rPr>
          <w:sz w:val="24"/>
          <w:szCs w:val="24"/>
        </w:rPr>
      </w:pPr>
      <w:r w:rsidRPr="00A7472F">
        <w:rPr>
          <w:sz w:val="24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жилищный контроль, не применяется</w:t>
      </w:r>
      <w:proofErr w:type="gramStart"/>
      <w:r w:rsidRPr="00A7472F">
        <w:rPr>
          <w:sz w:val="24"/>
          <w:szCs w:val="24"/>
        </w:rPr>
        <w:t>.».</w:t>
      </w:r>
      <w:proofErr w:type="gramEnd"/>
    </w:p>
    <w:p w14:paraId="62D96D59" w14:textId="4C0EC3D9" w:rsidR="008629D3" w:rsidRDefault="008629D3">
      <w:pPr>
        <w:pStyle w:val="af6"/>
      </w:pPr>
    </w:p>
  </w:footnote>
  <w:footnote w:id="11">
    <w:p w14:paraId="029240D7" w14:textId="77777777" w:rsidR="00D03C14" w:rsidRPr="00641EBA" w:rsidRDefault="00D03C14" w:rsidP="00D03C14">
      <w:pPr>
        <w:pStyle w:val="af6"/>
        <w:jc w:val="both"/>
        <w:rPr>
          <w:sz w:val="24"/>
          <w:szCs w:val="24"/>
        </w:rPr>
      </w:pPr>
      <w:r w:rsidRPr="008629D3">
        <w:rPr>
          <w:rStyle w:val="aff2"/>
          <w:sz w:val="24"/>
          <w:szCs w:val="24"/>
        </w:rPr>
        <w:footnoteRef/>
      </w:r>
      <w:r w:rsidRPr="008629D3">
        <w:rPr>
          <w:sz w:val="24"/>
          <w:szCs w:val="24"/>
        </w:rPr>
        <w:t xml:space="preserve"> Обращаем внимание на определение порядка рассмотрения жалоб в части 2 статьи 40 </w:t>
      </w:r>
      <w:r w:rsidRPr="008629D3">
        <w:rPr>
          <w:color w:val="000000"/>
          <w:sz w:val="24"/>
          <w:szCs w:val="24"/>
        </w:rPr>
        <w:t xml:space="preserve">Федерального закона от 31.07.2020 № 248-ФЗ «О государственном контроле (надзоре) и муниципальном контроле в Российской Федерации» </w:t>
      </w:r>
      <w:r w:rsidRPr="008629D3">
        <w:rPr>
          <w:sz w:val="24"/>
          <w:szCs w:val="24"/>
        </w:rPr>
        <w:t>на случай сложной структуры органа местного самоуправления, осуществляющего муниципальный контроль. Вместе с тем, с учетом того, что в поселениях структура органов местного самоуправления, как правило, не имеет территориальных органов, пункт 4.4 Положения изложен с учетом распространенной структуры органов местного самоуправления в поселениях.</w:t>
      </w:r>
      <w:r w:rsidRPr="00641EBA">
        <w:rPr>
          <w:sz w:val="24"/>
          <w:szCs w:val="24"/>
        </w:rPr>
        <w:t xml:space="preserve"> 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724205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1C44BD" w14:textId="64394EFA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F73FAB">
      <w:rPr>
        <w:rStyle w:val="afb"/>
        <w:noProof/>
      </w:rPr>
      <w:t>30</w:t>
    </w:r>
    <w:r>
      <w:rPr>
        <w:rStyle w:val="afb"/>
      </w:rPr>
      <w:fldChar w:fldCharType="end"/>
    </w:r>
  </w:p>
  <w:p w14:paraId="3E85C035" w14:textId="77777777" w:rsidR="00E90F25" w:rsidRDefault="0072420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1422DB"/>
    <w:rsid w:val="002F1B9B"/>
    <w:rsid w:val="004727B4"/>
    <w:rsid w:val="00480428"/>
    <w:rsid w:val="007100F8"/>
    <w:rsid w:val="00724205"/>
    <w:rsid w:val="008629D3"/>
    <w:rsid w:val="00891CBD"/>
    <w:rsid w:val="00935631"/>
    <w:rsid w:val="009D07EB"/>
    <w:rsid w:val="00B84B21"/>
    <w:rsid w:val="00D03C14"/>
    <w:rsid w:val="00F67D5D"/>
    <w:rsid w:val="00F73FAB"/>
    <w:rsid w:val="00FD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DBBA9-ED45-4D3E-86DF-97C728B72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30</Pages>
  <Words>6717</Words>
  <Characters>38289</Characters>
  <Application>Microsoft Office Word</Application>
  <DocSecurity>0</DocSecurity>
  <Lines>319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Молодежь рулит</cp:lastModifiedBy>
  <cp:revision>3</cp:revision>
  <dcterms:created xsi:type="dcterms:W3CDTF">2021-09-15T13:03:00Z</dcterms:created>
  <dcterms:modified xsi:type="dcterms:W3CDTF">2021-09-15T13:54:00Z</dcterms:modified>
</cp:coreProperties>
</file>