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E1C" w:rsidRDefault="0090268B" w:rsidP="00F46F50">
      <w:pPr>
        <w:spacing w:after="200" w:line="240" w:lineRule="auto"/>
        <w:contextualSpacing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2F969235" wp14:editId="3E73C2F6">
            <wp:extent cx="572770" cy="9023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>Ростовская область</w:t>
      </w: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>октябрьский район</w:t>
      </w: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 «</w:t>
      </w:r>
      <w:r w:rsidR="00E048B6">
        <w:rPr>
          <w:rFonts w:ascii="Times New Roman" w:eastAsia="Times New Roman" w:hAnsi="Times New Roman"/>
          <w:b/>
          <w:sz w:val="28"/>
          <w:szCs w:val="28"/>
          <w:lang w:eastAsia="ru-RU"/>
        </w:rPr>
        <w:t>Керчикское</w:t>
      </w:r>
      <w:r w:rsidR="002C3F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поселение»</w:t>
      </w: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Администрация </w:t>
      </w:r>
      <w:r w:rsidR="00E048B6">
        <w:rPr>
          <w:rFonts w:ascii="Times New Roman" w:eastAsia="Times New Roman" w:hAnsi="Times New Roman"/>
          <w:b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поселения </w:t>
      </w: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46"/>
          <w:szCs w:val="46"/>
          <w:lang w:eastAsia="ru-RU"/>
        </w:rPr>
      </w:pPr>
      <w:r>
        <w:rPr>
          <w:rFonts w:ascii="Times New Roman" w:eastAsia="Times New Roman" w:hAnsi="Times New Roman"/>
          <w:b/>
          <w:caps/>
          <w:sz w:val="46"/>
          <w:szCs w:val="46"/>
          <w:lang w:eastAsia="ru-RU"/>
        </w:rPr>
        <w:t>постановление</w:t>
      </w:r>
    </w:p>
    <w:p w:rsidR="00702E1C" w:rsidRDefault="00702E1C" w:rsidP="00702E1C">
      <w:pPr>
        <w:spacing w:after="200" w:line="240" w:lineRule="auto"/>
        <w:contextualSpacing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376"/>
      </w:tblGrid>
      <w:tr w:rsidR="00702E1C" w:rsidTr="00BD2D97">
        <w:tc>
          <w:tcPr>
            <w:tcW w:w="3115" w:type="dxa"/>
            <w:vAlign w:val="center"/>
            <w:hideMark/>
          </w:tcPr>
          <w:p w:rsidR="00702E1C" w:rsidRDefault="00E048B6" w:rsidP="00E048B6">
            <w:pPr>
              <w:spacing w:after="200" w:line="276" w:lineRule="auto"/>
              <w:ind w:left="-108"/>
              <w:contextualSpacing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03</w:t>
            </w:r>
            <w:r w:rsidR="00A53317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.</w:t>
            </w:r>
            <w:r w:rsidR="00005097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8</w:t>
            </w:r>
            <w:r w:rsidR="00F46F50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.</w:t>
            </w:r>
            <w:r w:rsidR="00A53317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2018</w:t>
            </w:r>
          </w:p>
        </w:tc>
        <w:tc>
          <w:tcPr>
            <w:tcW w:w="3115" w:type="dxa"/>
            <w:vAlign w:val="center"/>
            <w:hideMark/>
          </w:tcPr>
          <w:p w:rsidR="00702E1C" w:rsidRDefault="005150C6" w:rsidP="00E048B6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 xml:space="preserve">№ </w:t>
            </w:r>
            <w:r w:rsidR="00E048B6">
              <w:rPr>
                <w:rFonts w:ascii="Times New Roman" w:hAnsi="Times New Roman"/>
                <w:b/>
                <w:color w:val="000000"/>
                <w:sz w:val="28"/>
                <w:lang w:eastAsia="ru-RU"/>
              </w:rPr>
              <w:t>83</w:t>
            </w:r>
          </w:p>
        </w:tc>
        <w:tc>
          <w:tcPr>
            <w:tcW w:w="3376" w:type="dxa"/>
            <w:vAlign w:val="center"/>
            <w:hideMark/>
          </w:tcPr>
          <w:p w:rsidR="00702E1C" w:rsidRDefault="002C3FF6" w:rsidP="00E048B6">
            <w:pPr>
              <w:spacing w:after="200" w:line="276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lang w:eastAsia="ru-RU"/>
              </w:rPr>
              <w:t>х.</w:t>
            </w:r>
            <w:r w:rsidR="00EF3A9F">
              <w:rPr>
                <w:rFonts w:ascii="Times New Roman" w:hAnsi="Times New Roman"/>
                <w:b/>
                <w:sz w:val="28"/>
                <w:lang w:eastAsia="ru-RU"/>
              </w:rPr>
              <w:t xml:space="preserve"> </w:t>
            </w:r>
            <w:proofErr w:type="spellStart"/>
            <w:r w:rsidR="00E048B6">
              <w:rPr>
                <w:rFonts w:ascii="Times New Roman" w:hAnsi="Times New Roman"/>
                <w:b/>
                <w:sz w:val="28"/>
                <w:lang w:eastAsia="ru-RU"/>
              </w:rPr>
              <w:t>Керчик-Савров</w:t>
            </w:r>
            <w:proofErr w:type="spellEnd"/>
          </w:p>
        </w:tc>
      </w:tr>
    </w:tbl>
    <w:p w:rsidR="00702E1C" w:rsidRDefault="00702E1C" w:rsidP="00702E1C">
      <w:pPr>
        <w:spacing w:after="20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</w:tblGrid>
      <w:tr w:rsidR="00702E1C" w:rsidTr="00542F12">
        <w:trPr>
          <w:trHeight w:val="1166"/>
        </w:trPr>
        <w:tc>
          <w:tcPr>
            <w:tcW w:w="4644" w:type="dxa"/>
          </w:tcPr>
          <w:p w:rsidR="002C3FF6" w:rsidRPr="002C3FF6" w:rsidRDefault="002C3FF6" w:rsidP="002C3F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C3FF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Об утверждении Порядка разработки, реализации и оценки эффективности муниципальных программ </w:t>
            </w:r>
            <w:r w:rsidR="00E048B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Керчикского</w:t>
            </w:r>
            <w:r w:rsidRPr="002C3FF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сельского поселения</w:t>
            </w:r>
            <w:r w:rsidR="00EF3A9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Октябрьского района</w:t>
            </w:r>
          </w:p>
          <w:p w:rsidR="00702E1C" w:rsidRPr="005A6B65" w:rsidRDefault="00702E1C" w:rsidP="00F66130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5A6B65" w:rsidRDefault="005A6B65" w:rsidP="00702E1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2E1C" w:rsidRDefault="00F66130" w:rsidP="00A5331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6130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приведения нормативно правовых актов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</w:t>
      </w:r>
      <w:r w:rsidRPr="00F66130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в соответствие с действующим законодательством, </w:t>
      </w:r>
      <w:r w:rsidR="00A3277A" w:rsidRPr="00A3277A"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ч. 9 ст. 46 Устава муниципального образования «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Керчикское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сельское</w:t>
      </w:r>
      <w:r w:rsidR="00A3277A" w:rsidRPr="00A3277A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поселение»,</w:t>
      </w:r>
    </w:p>
    <w:p w:rsidR="00702E1C" w:rsidRDefault="00702E1C" w:rsidP="00702E1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2E1C" w:rsidRDefault="00702E1C" w:rsidP="00702E1C">
      <w:pPr>
        <w:spacing w:before="240" w:after="20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702E1C" w:rsidRDefault="00702E1C" w:rsidP="00702E1C">
      <w:pPr>
        <w:spacing w:before="240" w:after="20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3FF6" w:rsidRDefault="00F66130" w:rsidP="002C3F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6130">
        <w:rPr>
          <w:rFonts w:ascii="Times New Roman" w:hAnsi="Times New Roman"/>
          <w:bCs/>
          <w:sz w:val="28"/>
          <w:szCs w:val="28"/>
        </w:rPr>
        <w:t xml:space="preserve">1. </w:t>
      </w:r>
      <w:r w:rsidR="002C3FF6" w:rsidRP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Порядок разработки, реализации и оценки эффективности 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>муниципальных</w:t>
      </w:r>
      <w:r w:rsidR="002C3FF6" w:rsidRP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 w:rsidR="002C3FF6" w:rsidRP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приложению № 1.</w:t>
      </w:r>
    </w:p>
    <w:p w:rsidR="00744E30" w:rsidRDefault="00F66130" w:rsidP="002C3F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cyan"/>
          <w:lang w:eastAsia="ru-RU"/>
        </w:rPr>
      </w:pPr>
      <w:r w:rsidRPr="002C3093">
        <w:rPr>
          <w:rFonts w:ascii="Times New Roman" w:hAnsi="Times New Roman"/>
          <w:bCs/>
          <w:sz w:val="28"/>
          <w:szCs w:val="28"/>
        </w:rPr>
        <w:t xml:space="preserve">2. </w:t>
      </w:r>
      <w:r w:rsidR="002C3FF6" w:rsidRPr="0098190F">
        <w:rPr>
          <w:rFonts w:ascii="Times New Roman" w:eastAsia="Times New Roman" w:hAnsi="Times New Roman"/>
          <w:sz w:val="28"/>
          <w:szCs w:val="28"/>
          <w:lang w:eastAsia="ru-RU"/>
        </w:rPr>
        <w:t>Признать утратившими силу постановления</w:t>
      </w:r>
      <w:r w:rsidR="00744E30" w:rsidRPr="0098190F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 w:rsidR="002C3FF6" w:rsidRPr="00981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48B6" w:rsidRPr="0098190F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 w:rsidRPr="0098190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="00744E30" w:rsidRPr="0098190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44E30" w:rsidRDefault="00744E30" w:rsidP="00744E3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>от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>.2013 №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82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 xml:space="preserve">  </w:t>
      </w:r>
      <w:r w:rsidRPr="0093067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«Об утверждении Порядка разработки, реализации и оценки эффективности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муниципальных </w:t>
      </w:r>
      <w:r w:rsidRPr="0093067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программ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Керчикского сельского поселения</w:t>
      </w:r>
      <w:r w:rsidRPr="00930674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744E30" w:rsidRDefault="00744E30" w:rsidP="00744E3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>от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 xml:space="preserve"> №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135</w:t>
      </w:r>
      <w:r w:rsidR="00981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остановление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Керчикского сельского поселения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 xml:space="preserve">.2013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3067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«Об утверждении Порядка разработки, реализации и оценки эффективности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муниципальных </w:t>
      </w:r>
      <w:r w:rsidRPr="0093067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программ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Керчикского сельского поселения</w:t>
      </w:r>
      <w:r w:rsidR="0098190F">
        <w:rPr>
          <w:rFonts w:ascii="Times New Roman" w:eastAsia="Times New Roman" w:hAnsi="Times New Roman"/>
          <w:bCs/>
          <w:sz w:val="28"/>
          <w:szCs w:val="28"/>
          <w:lang w:eastAsia="ru-RU"/>
        </w:rPr>
        <w:t>»;</w:t>
      </w:r>
    </w:p>
    <w:p w:rsidR="0098190F" w:rsidRDefault="0098190F" w:rsidP="0098190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>от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 xml:space="preserve"> №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67 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 xml:space="preserve">остановление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Керчикского сельского поселения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930674">
        <w:rPr>
          <w:rFonts w:ascii="Times New Roman" w:eastAsia="Times New Roman" w:hAnsi="Times New Roman"/>
          <w:sz w:val="28"/>
          <w:szCs w:val="28"/>
          <w:lang w:eastAsia="ru-RU"/>
        </w:rPr>
        <w:t xml:space="preserve">.2013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82 </w:t>
      </w:r>
      <w:r w:rsidRPr="0093067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«Об утверждении Порядка разработки, реализации и </w:t>
      </w:r>
      <w:r w:rsidRPr="00930674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оценки эффективности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муниципальных </w:t>
      </w:r>
      <w:r w:rsidRPr="0093067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программ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Керчикского сельского поселения</w:t>
      </w:r>
      <w:r w:rsidRPr="00930674"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:rsidR="00F66130" w:rsidRPr="00F66130" w:rsidRDefault="00F66130" w:rsidP="00F661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66130">
        <w:rPr>
          <w:rFonts w:ascii="Times New Roman" w:hAnsi="Times New Roman"/>
          <w:bCs/>
          <w:sz w:val="28"/>
          <w:szCs w:val="28"/>
        </w:rPr>
        <w:t xml:space="preserve">3. </w:t>
      </w:r>
      <w:r w:rsidR="00C17149" w:rsidRPr="00C17149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вступает в силу со дня его официального </w:t>
      </w:r>
      <w:r w:rsidR="00C17149">
        <w:rPr>
          <w:rFonts w:ascii="Times New Roman" w:eastAsia="Times New Roman" w:hAnsi="Times New Roman"/>
          <w:sz w:val="28"/>
          <w:szCs w:val="28"/>
          <w:lang w:eastAsia="ru-RU"/>
        </w:rPr>
        <w:t>обнародования</w:t>
      </w:r>
      <w:r w:rsidR="00C17149" w:rsidRPr="00C17149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</w:p>
    <w:p w:rsidR="00F66130" w:rsidRPr="00F66130" w:rsidRDefault="00F66130" w:rsidP="00F6613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66130">
        <w:rPr>
          <w:rFonts w:ascii="Times New Roman" w:hAnsi="Times New Roman"/>
          <w:bCs/>
          <w:sz w:val="28"/>
          <w:szCs w:val="28"/>
        </w:rPr>
        <w:t xml:space="preserve">4. </w:t>
      </w:r>
      <w:proofErr w:type="gramStart"/>
      <w:r w:rsidRPr="00F66130"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 w:rsidRPr="00F66130">
        <w:rPr>
          <w:rFonts w:ascii="Times New Roman" w:hAnsi="Times New Roman"/>
          <w:bCs/>
          <w:sz w:val="28"/>
          <w:szCs w:val="28"/>
        </w:rPr>
        <w:t xml:space="preserve"> выполнением постановления возложить на начальника </w:t>
      </w:r>
      <w:r w:rsidR="002C3FF6" w:rsidRPr="00E048B6">
        <w:rPr>
          <w:rFonts w:ascii="Times New Roman" w:hAnsi="Times New Roman"/>
          <w:bCs/>
          <w:sz w:val="28"/>
          <w:szCs w:val="28"/>
        </w:rPr>
        <w:t>службы</w:t>
      </w:r>
      <w:r w:rsidR="00E048B6">
        <w:rPr>
          <w:rFonts w:ascii="Times New Roman" w:hAnsi="Times New Roman"/>
          <w:bCs/>
          <w:sz w:val="28"/>
          <w:szCs w:val="28"/>
        </w:rPr>
        <w:t xml:space="preserve"> экономики и финансов</w:t>
      </w:r>
      <w:r w:rsidRPr="00F66130">
        <w:rPr>
          <w:rFonts w:ascii="Times New Roman" w:hAnsi="Times New Roman"/>
          <w:bCs/>
          <w:sz w:val="28"/>
          <w:szCs w:val="28"/>
        </w:rPr>
        <w:t xml:space="preserve"> </w:t>
      </w:r>
      <w:r w:rsidR="006D7840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="00E048B6">
        <w:rPr>
          <w:rFonts w:ascii="Times New Roman" w:hAnsi="Times New Roman"/>
          <w:bCs/>
          <w:sz w:val="28"/>
          <w:szCs w:val="28"/>
        </w:rPr>
        <w:t>Керчикского</w:t>
      </w:r>
      <w:r w:rsidR="002C3FF6">
        <w:rPr>
          <w:rFonts w:ascii="Times New Roman" w:hAnsi="Times New Roman"/>
          <w:bCs/>
          <w:sz w:val="28"/>
          <w:szCs w:val="28"/>
        </w:rPr>
        <w:t xml:space="preserve"> сельского </w:t>
      </w:r>
      <w:r w:rsidRPr="00F66130">
        <w:rPr>
          <w:rFonts w:ascii="Times New Roman" w:hAnsi="Times New Roman"/>
          <w:bCs/>
          <w:sz w:val="28"/>
          <w:szCs w:val="28"/>
        </w:rPr>
        <w:t xml:space="preserve">поселения </w:t>
      </w:r>
      <w:proofErr w:type="spellStart"/>
      <w:r w:rsidR="00E048B6">
        <w:rPr>
          <w:rFonts w:ascii="Times New Roman" w:hAnsi="Times New Roman"/>
          <w:bCs/>
          <w:sz w:val="28"/>
          <w:szCs w:val="28"/>
        </w:rPr>
        <w:t>Н.И.Хохлову</w:t>
      </w:r>
      <w:proofErr w:type="spellEnd"/>
      <w:r w:rsidRPr="00F66130">
        <w:rPr>
          <w:rFonts w:ascii="Times New Roman" w:hAnsi="Times New Roman"/>
          <w:bCs/>
          <w:sz w:val="28"/>
          <w:szCs w:val="28"/>
        </w:rPr>
        <w:t>.</w:t>
      </w:r>
    </w:p>
    <w:p w:rsidR="00702E1C" w:rsidRDefault="00702E1C" w:rsidP="00D55F7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2E1C" w:rsidRDefault="00702E1C" w:rsidP="00702E1C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2E1C" w:rsidRDefault="00702E1C" w:rsidP="00702E1C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02E1C" w:rsidRDefault="00702E1C" w:rsidP="002C3FF6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0901FF" w:rsidRDefault="00E048B6" w:rsidP="002C3FF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702E1C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                                       </w:t>
      </w:r>
      <w:r w:rsidR="00BD2D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О.И.Аниканова</w:t>
      </w:r>
      <w:proofErr w:type="spellEnd"/>
      <w:r w:rsidR="00702E1C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</w:p>
    <w:p w:rsidR="000901FF" w:rsidRDefault="000901FF" w:rsidP="00702E1C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1F2252" w:rsidRDefault="001F2252" w:rsidP="001F2252">
      <w:pPr>
        <w:pageBreakBefore/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1F2252" w:rsidRPr="001F2252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</w:t>
      </w:r>
    </w:p>
    <w:p w:rsidR="001F2252" w:rsidRPr="001F2252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:rsidR="001F2252" w:rsidRPr="001F2252" w:rsidRDefault="00E048B6" w:rsidP="001F2252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</w:p>
    <w:p w:rsidR="001F2252" w:rsidRPr="001F2252" w:rsidRDefault="00575E9D" w:rsidP="001F2252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44E30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3A9F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44E30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.2018 № </w:t>
      </w:r>
      <w:r w:rsidR="00744E30">
        <w:rPr>
          <w:rFonts w:ascii="Times New Roman" w:eastAsia="Times New Roman" w:hAnsi="Times New Roman"/>
          <w:sz w:val="28"/>
          <w:szCs w:val="28"/>
          <w:lang w:eastAsia="ru-RU"/>
        </w:rPr>
        <w:t>83</w:t>
      </w:r>
    </w:p>
    <w:p w:rsidR="001F2252" w:rsidRPr="001F2252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1F2252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1F2252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bCs/>
          <w:sz w:val="28"/>
          <w:szCs w:val="28"/>
          <w:lang w:eastAsia="ru-RU"/>
        </w:rPr>
        <w:t>ПОРЯДОК</w:t>
      </w:r>
    </w:p>
    <w:p w:rsidR="001F2252" w:rsidRPr="001F2252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разработки, реализации и оценки эффективности </w:t>
      </w:r>
    </w:p>
    <w:p w:rsidR="001F2252" w:rsidRPr="001F2252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муниципальных программ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EF3A9F"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Октябрьского района</w:t>
      </w:r>
    </w:p>
    <w:p w:rsidR="001F2252" w:rsidRPr="001F2252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1F2252" w:rsidRDefault="001F2252" w:rsidP="001F2252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1100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1. Общие положения</w:t>
      </w:r>
    </w:p>
    <w:bookmarkEnd w:id="0"/>
    <w:p w:rsidR="001F2252" w:rsidRPr="001F2252" w:rsidRDefault="001F2252" w:rsidP="001F225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sub_1001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1.1. Настоящий Порядок определяет правила разработки, реализации и оценки эффективности муниципальных программ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поселения, а также </w:t>
      </w:r>
      <w:proofErr w:type="gramStart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контроля за</w:t>
      </w:r>
      <w:proofErr w:type="gramEnd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ходом их реализации.</w:t>
      </w:r>
    </w:p>
    <w:p w:rsidR="001F2252" w:rsidRPr="001F2252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1002"/>
      <w:bookmarkEnd w:id="1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1.2. Основные понятия, используемые в настоящем Порядке:</w:t>
      </w:r>
    </w:p>
    <w:p w:rsidR="001F2252" w:rsidRPr="001F2252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муниципальная программа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(далее – муниципальная программа) –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поселения;</w:t>
      </w:r>
    </w:p>
    <w:p w:rsidR="001F2252" w:rsidRPr="001F2252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подпрограмма муниципальной программы</w:t>
      </w:r>
      <w:r w:rsidRPr="001F225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(далее - подпрограмма) – взаимоувязанные по целям, срокам и ресурсам мероприятия, выделенные исходя из масштаба и сложности задач, решаемых в рамках муниципальной программы, содержащие ведомственные целевые программы и основные мероприятия;</w:t>
      </w:r>
    </w:p>
    <w:p w:rsidR="001F2252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ведомственная целевая программа – увязанные по ресурсам и срокам осуществления комплексы мероприятий, направленных на решение отдельных задач в рамках полномочий одного органа исполнительной власти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поселения;</w:t>
      </w:r>
    </w:p>
    <w:p w:rsidR="00F52CE7" w:rsidRPr="00EF3A9F" w:rsidRDefault="00F52CE7" w:rsidP="00F52CE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3A9F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основное мероприятие – комплекс мероприятий, объединенных исходя </w:t>
      </w:r>
      <w:r w:rsidRPr="00EF3A9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из необходимости решения задачи подпрограммы, в том числе при необходимости</w:t>
      </w:r>
      <w:r w:rsidRPr="00EF3A9F">
        <w:rPr>
          <w:rFonts w:ascii="Times New Roman" w:eastAsia="Times New Roman" w:hAnsi="Times New Roman"/>
          <w:sz w:val="28"/>
          <w:szCs w:val="28"/>
          <w:lang w:eastAsia="ru-RU"/>
        </w:rPr>
        <w:t xml:space="preserve"> включающий приоритетные мероприятия;</w:t>
      </w:r>
    </w:p>
    <w:p w:rsidR="001F2252" w:rsidRPr="00666DB4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ответственный исполнитель муниципальной программы – 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ответственные специалисты, курирующие соответствующие направления, назначенные главой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</w:t>
      </w:r>
      <w:proofErr w:type="gramStart"/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ответственны</w:t>
      </w:r>
      <w:r w:rsidRPr="005520EC">
        <w:rPr>
          <w:rFonts w:ascii="Times New Roman" w:eastAsia="Times New Roman" w:hAnsi="Times New Roman"/>
          <w:sz w:val="28"/>
          <w:szCs w:val="28"/>
          <w:lang w:eastAsia="ru-RU"/>
        </w:rPr>
        <w:t>ми</w:t>
      </w:r>
      <w:proofErr w:type="gramEnd"/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 за разработку, реализацию и оценку эффективности муниципальной программы;</w:t>
      </w:r>
    </w:p>
    <w:p w:rsidR="001F2252" w:rsidRPr="00666DB4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DB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соисполнитель муниципальной программы – специалисты</w:t>
      </w:r>
      <w:r w:rsidR="006D784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Администрации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поселения, являющи</w:t>
      </w:r>
      <w:r w:rsidR="005520E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ся ответственным</w:t>
      </w:r>
      <w:r w:rsidR="00A8471C" w:rsidRPr="005520E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 за разработку, реализацию и оценку эффективности подпрограмм, входящих в состав муниципальной программы;</w:t>
      </w:r>
    </w:p>
    <w:p w:rsidR="001F2252" w:rsidRPr="00666DB4" w:rsidRDefault="001F2252" w:rsidP="001F22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proofErr w:type="gramStart"/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участник муниципальной программы – Администрация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или муниципальное учреждение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поселения, участвующие в реализации одного или нескольких основных мероприятий подпрограммы, мероприятий ведомственной целевой программы, входящих в состав муниципальных программ, а также иное юридическое лицо, осуществляющие финансирование основных мероприятий подпрограммы, мероприятий ведомственной целевой программы, входящих в состав муниципальных программ, не являющиеся соисполнителями.</w:t>
      </w:r>
      <w:proofErr w:type="gramEnd"/>
    </w:p>
    <w:p w:rsidR="001F2252" w:rsidRPr="00666DB4" w:rsidRDefault="001F2252" w:rsidP="001F2252">
      <w:pPr>
        <w:widowControl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1.3. Муниципальная программа включает в себя </w:t>
      </w:r>
      <w:r w:rsidR="002761A1"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не менее </w:t>
      </w:r>
      <w:r w:rsidR="00B748E3">
        <w:rPr>
          <w:rFonts w:ascii="Times New Roman" w:eastAsia="Times New Roman" w:hAnsi="Times New Roman"/>
          <w:sz w:val="28"/>
          <w:szCs w:val="28"/>
          <w:lang w:eastAsia="ru-RU"/>
        </w:rPr>
        <w:t>одной</w:t>
      </w:r>
      <w:r w:rsidR="002761A1"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подпрограмм</w:t>
      </w:r>
      <w:r w:rsidR="00B748E3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, содержащ</w:t>
      </w:r>
      <w:r w:rsidR="00D83FA6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="002761A1" w:rsidRPr="00666DB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</w:t>
      </w:r>
      <w:r w:rsidR="002761A1" w:rsidRPr="00666DB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основные мероприятия и мероприятия ведомственных целевых программ, проводимые ответственным исполнителем, соисполнителями и участниками муниципальной программы, и утверждается постановлением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поселения.</w:t>
      </w:r>
    </w:p>
    <w:bookmarkEnd w:id="2"/>
    <w:p w:rsidR="001F2252" w:rsidRPr="00666DB4" w:rsidRDefault="001F2252" w:rsidP="001F2252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1.4. Разработка, формирование и реализация ведомственной целевой программы осуществляется в рамках муниципальной программы на основании положений настоящего Порядка. </w:t>
      </w:r>
    </w:p>
    <w:p w:rsidR="001F2252" w:rsidRPr="00666DB4" w:rsidRDefault="001F2252" w:rsidP="001F2252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1.5. Не допускается внесение в муниципальную программу мероприятий, аналогичных </w:t>
      </w:r>
      <w:proofErr w:type="gramStart"/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предусмотренным</w:t>
      </w:r>
      <w:proofErr w:type="gramEnd"/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 в других муниципальных программах.</w:t>
      </w:r>
    </w:p>
    <w:p w:rsidR="001F2252" w:rsidRPr="00666DB4" w:rsidRDefault="001F2252" w:rsidP="001F2252">
      <w:pPr>
        <w:widowControl w:val="0"/>
        <w:spacing w:after="0" w:line="235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666DB4" w:rsidRDefault="001F2252" w:rsidP="001F2252">
      <w:pPr>
        <w:widowControl w:val="0"/>
        <w:spacing w:after="0" w:line="235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sub_1200"/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2. Требования к содержанию муниципальной программы</w:t>
      </w:r>
    </w:p>
    <w:p w:rsidR="001F2252" w:rsidRPr="00666DB4" w:rsidRDefault="001F2252" w:rsidP="001F2252">
      <w:pPr>
        <w:spacing w:after="0" w:line="235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53774" w:rsidRPr="00666DB4" w:rsidRDefault="001F2252" w:rsidP="00F53774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sub_1007"/>
      <w:bookmarkEnd w:id="3"/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2.1. </w:t>
      </w:r>
      <w:r w:rsidR="00F53774"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Формирование муниципальных программ осуществляется исходя из целей и задач социально-экономического развития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3774"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поселения, отраженных в документах стратегического планирования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3774" w:rsidRPr="00666DB4">
        <w:rPr>
          <w:rFonts w:ascii="Times New Roman" w:eastAsia="Times New Roman" w:hAnsi="Times New Roman"/>
          <w:sz w:val="28"/>
          <w:szCs w:val="28"/>
          <w:lang w:eastAsia="ru-RU"/>
        </w:rPr>
        <w:t>поселения.</w:t>
      </w:r>
    </w:p>
    <w:p w:rsidR="00F53774" w:rsidRPr="00666DB4" w:rsidRDefault="00F53774" w:rsidP="00F53774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При формировании муниципальных программ также учитываются цели, за</w:t>
      </w:r>
      <w:r w:rsidR="005520EC">
        <w:rPr>
          <w:rFonts w:ascii="Times New Roman" w:eastAsia="Times New Roman" w:hAnsi="Times New Roman"/>
          <w:sz w:val="28"/>
          <w:szCs w:val="28"/>
          <w:lang w:eastAsia="ru-RU"/>
        </w:rPr>
        <w:t>дачи и мероприятия федеральных</w:t>
      </w:r>
      <w:r w:rsidR="00E04434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областных</w:t>
      </w:r>
      <w:r w:rsidR="00E04434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государственных программ, а также муниципальных программ Октябрьского района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, реализуемых в соответствующих сферах.</w:t>
      </w:r>
    </w:p>
    <w:p w:rsidR="001F2252" w:rsidRPr="00666DB4" w:rsidRDefault="001F2252" w:rsidP="001F2252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При формировании целей, задач</w:t>
      </w:r>
      <w:r w:rsidR="00363719"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 и основных мероприятий, а также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 характеризующих их целевых показателей (индикаторов) учитываются объемы соответствующих источников финансирования, включая бюджеты бюджетной системы Российской Федерации, внебюджетные источники, а также иные инструменты муниципальной политики, влияющие на достижение результатов муниципальной программы.</w:t>
      </w:r>
    </w:p>
    <w:p w:rsidR="001F2252" w:rsidRPr="00666DB4" w:rsidRDefault="001F2252" w:rsidP="001F2252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Значения целевых показателей (индикаторов) муниципальных программ должны формироваться с учетом параметров прогноза социально-экономического развития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поселения. </w:t>
      </w:r>
    </w:p>
    <w:p w:rsidR="001F2252" w:rsidRPr="00666DB4" w:rsidRDefault="001F2252" w:rsidP="001F2252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2.2. Срок реализации муниципальной программы определяется периодом действия стратегии социально-экономического развития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поселения.</w:t>
      </w:r>
    </w:p>
    <w:p w:rsidR="001F2252" w:rsidRPr="00666DB4" w:rsidRDefault="001F2252" w:rsidP="001F2252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" w:name="sub_1008"/>
      <w:bookmarkEnd w:id="4"/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2.3. Муниципальная программа содержит:</w:t>
      </w:r>
    </w:p>
    <w:p w:rsidR="001F2252" w:rsidRPr="00666DB4" w:rsidRDefault="001F2252" w:rsidP="001F2252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sub_1081"/>
      <w:bookmarkEnd w:id="5"/>
      <w:r w:rsidRPr="00666DB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паспорт муниципальной программы </w:t>
      </w:r>
      <w:r w:rsidR="00E048B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666DB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поселения по форме согласно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приложению №1 к настоящему Порядку;</w:t>
      </w:r>
    </w:p>
    <w:p w:rsidR="00BA33A3" w:rsidRPr="00666DB4" w:rsidRDefault="00BA33A3" w:rsidP="00BA33A3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sub_1082"/>
      <w:bookmarkEnd w:id="6"/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паспорта подпрограмм по форме аналогично паспорту муниципальной программы, за исключением подразделов "соисполнитель" и "подпрограммы", которые в паспортах подпрограмм отсутствуют;</w:t>
      </w:r>
    </w:p>
    <w:p w:rsidR="00BA33A3" w:rsidRPr="00666DB4" w:rsidRDefault="00BA33A3" w:rsidP="00BA33A3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текстовую часть муниципальной программы, содержащую описание приоритетов и целей муниципальной политики в соответствующей сфере;</w:t>
      </w:r>
    </w:p>
    <w:p w:rsidR="00BA33A3" w:rsidRPr="00666DB4" w:rsidRDefault="00BA33A3" w:rsidP="00BA33A3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перечень основных мероприятий подпрограмм, мероприятий ведомственных целевых программ с указанием сроков их реализации и ожидаемых результатов;</w:t>
      </w:r>
    </w:p>
    <w:p w:rsidR="00BA33A3" w:rsidRPr="00666DB4" w:rsidRDefault="00BA33A3" w:rsidP="00BA33A3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перечни инвестиционных проектов (объекты строительства, реконструкции, капитального ремонта, находящиеся в муниципальной собственности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поселения);</w:t>
      </w:r>
    </w:p>
    <w:p w:rsidR="00BA33A3" w:rsidRPr="00BA33A3" w:rsidRDefault="00BA33A3" w:rsidP="00BA33A3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6DB4">
        <w:rPr>
          <w:rFonts w:ascii="Times New Roman" w:eastAsia="Times New Roman" w:hAnsi="Times New Roman"/>
          <w:sz w:val="28"/>
          <w:szCs w:val="28"/>
          <w:lang w:eastAsia="ru-RU"/>
        </w:rPr>
        <w:t>перечень целевых индикаторов и показателей муниципальной программы с расшифровкой плановых значений</w:t>
      </w:r>
      <w:r w:rsidRPr="00BA33A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годам ее реализации, а также сведения о взаимосвязи основных мероприятий подпрограмм, мероприятий ведомственных целевых программ и результатов их выполнения с обобщенными целевыми индикаторами муниципальной программы;</w:t>
      </w:r>
    </w:p>
    <w:p w:rsidR="00BA33A3" w:rsidRPr="00BA33A3" w:rsidRDefault="00BA33A3" w:rsidP="00BA33A3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33A3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информацию по ресурсному обеспечению муниципальной программы за счет средств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бюджета поселения, </w:t>
      </w:r>
      <w:r w:rsidRPr="00BA33A3">
        <w:rPr>
          <w:rFonts w:ascii="Times New Roman" w:eastAsia="Times New Roman" w:hAnsi="Times New Roman"/>
          <w:sz w:val="28"/>
          <w:szCs w:val="28"/>
          <w:lang w:eastAsia="ru-RU"/>
        </w:rPr>
        <w:t>безвозмездных поступлений в бюджет</w:t>
      </w:r>
      <w:r w:rsidR="001A6A4D" w:rsidRPr="001A6A4D">
        <w:t xml:space="preserve"> </w:t>
      </w:r>
      <w:r w:rsidR="001A6A4D" w:rsidRPr="001A6A4D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1A6A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A33A3">
        <w:rPr>
          <w:rFonts w:ascii="Times New Roman" w:eastAsia="Times New Roman" w:hAnsi="Times New Roman"/>
          <w:sz w:val="28"/>
          <w:szCs w:val="28"/>
          <w:lang w:eastAsia="ru-RU"/>
        </w:rPr>
        <w:t>и внебюджетных источников (с расшифровкой по подпрограммам, основным мероприятиям подпрограмм, мероприятиям ведомственных целевых программ, главным распорядителям средств бюджета</w:t>
      </w:r>
      <w:r w:rsidR="001A6A4D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</w:t>
      </w:r>
      <w:r w:rsidRPr="00BA33A3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по годам реализации </w:t>
      </w:r>
      <w:r w:rsidR="001A6A4D" w:rsidRPr="001A6A4D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BA33A3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программы);</w:t>
      </w:r>
    </w:p>
    <w:p w:rsidR="00BA33A3" w:rsidRDefault="00BA33A3" w:rsidP="00BA33A3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33A3"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объем ассигнований, имеющий документальное подтверждение участников </w:t>
      </w:r>
      <w:r w:rsidR="001A6A4D" w:rsidRPr="001A6A4D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BA33A3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программы, обеспечивающих дополнительные источники финансирования (в случае реализации отдельных мероприятий </w:t>
      </w:r>
      <w:r w:rsidR="001A6A4D" w:rsidRPr="001A6A4D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BA33A3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за счет внебюджетных источников финансирования).</w:t>
      </w:r>
    </w:p>
    <w:p w:rsidR="00A6504E" w:rsidRPr="00A6504E" w:rsidRDefault="001F2252" w:rsidP="00A6504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8" w:name="sub_1011"/>
      <w:bookmarkEnd w:id="7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2.4. </w:t>
      </w:r>
      <w:r w:rsidR="00A6504E" w:rsidRPr="00A6504E">
        <w:rPr>
          <w:rFonts w:ascii="Times New Roman" w:eastAsia="Times New Roman" w:hAnsi="Times New Roman"/>
          <w:sz w:val="28"/>
          <w:szCs w:val="28"/>
          <w:lang w:eastAsia="ru-RU"/>
        </w:rPr>
        <w:t>Целевые индикаторы и показатели муниципальной программы должны количественно характеризовать ход ее реализации, решение основных задач и достижение целей муниципальной программы, а также:</w:t>
      </w:r>
    </w:p>
    <w:p w:rsidR="00A6504E" w:rsidRPr="00A6504E" w:rsidRDefault="00A6504E" w:rsidP="00A6504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04E">
        <w:rPr>
          <w:rFonts w:ascii="Times New Roman" w:eastAsia="Times New Roman" w:hAnsi="Times New Roman"/>
          <w:sz w:val="28"/>
          <w:szCs w:val="28"/>
          <w:lang w:eastAsia="ru-RU"/>
        </w:rPr>
        <w:t>отражать специфику развития конкретной сферы деятельности, проблем и основных задач, на решение которых направлена реализация муниципальной программы;</w:t>
      </w:r>
    </w:p>
    <w:p w:rsidR="00A6504E" w:rsidRPr="00A6504E" w:rsidRDefault="00A6504E" w:rsidP="00A6504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04E">
        <w:rPr>
          <w:rFonts w:ascii="Times New Roman" w:eastAsia="Times New Roman" w:hAnsi="Times New Roman"/>
          <w:sz w:val="28"/>
          <w:szCs w:val="28"/>
          <w:lang w:eastAsia="ru-RU"/>
        </w:rPr>
        <w:t>иметь количественное значение;</w:t>
      </w:r>
    </w:p>
    <w:p w:rsidR="00A6504E" w:rsidRPr="00A6504E" w:rsidRDefault="00A6504E" w:rsidP="00A6504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04E">
        <w:rPr>
          <w:rFonts w:ascii="Times New Roman" w:eastAsia="Times New Roman" w:hAnsi="Times New Roman"/>
          <w:sz w:val="28"/>
          <w:szCs w:val="28"/>
          <w:lang w:eastAsia="ru-RU"/>
        </w:rPr>
        <w:t>непосредственно зависеть от решения основных задач и реализации муниципальной программы;</w:t>
      </w:r>
    </w:p>
    <w:p w:rsidR="00A6504E" w:rsidRDefault="00A6504E" w:rsidP="00A6504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504E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отвечать иным требованиям, определяемым в соответствии с методическими рекомендациями по разработке и реализации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муниципальных</w:t>
      </w:r>
      <w:r w:rsidRPr="00A6504E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6504E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поселения, которые утверждаются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главой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Pr="00A6504E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огласованию со </w:t>
      </w:r>
      <w:r w:rsidRPr="00744E30">
        <w:rPr>
          <w:rFonts w:ascii="Times New Roman" w:eastAsia="Times New Roman" w:hAnsi="Times New Roman"/>
          <w:sz w:val="28"/>
          <w:szCs w:val="28"/>
          <w:lang w:eastAsia="ru-RU"/>
        </w:rPr>
        <w:t>службой экономики и финансов</w:t>
      </w:r>
      <w:r w:rsidR="006D7840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</w:t>
      </w:r>
      <w:r w:rsidRPr="00A6504E">
        <w:rPr>
          <w:rFonts w:ascii="Times New Roman" w:eastAsia="Times New Roman" w:hAnsi="Times New Roman"/>
          <w:sz w:val="28"/>
          <w:szCs w:val="28"/>
          <w:lang w:eastAsia="ru-RU"/>
        </w:rPr>
        <w:t>(далее - методические рекомендации).</w:t>
      </w:r>
    </w:p>
    <w:bookmarkEnd w:id="8"/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2.5. В перечень целевых индикаторов и показателей муниципальной программы подлежат включению показатели, значения которых удовлетворяют одному из следующих условий:</w:t>
      </w:r>
    </w:p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9" w:name="sub_11102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определяются на основе данных муниципального статистического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наблюдения;</w:t>
      </w:r>
    </w:p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0" w:name="sub_11104"/>
      <w:bookmarkEnd w:id="9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рассчитываются по методикам, включенным в состав муниципальной программы;</w:t>
      </w:r>
    </w:p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установлены</w:t>
      </w:r>
      <w:proofErr w:type="gramEnd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действующим законодательством.</w:t>
      </w:r>
    </w:p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sub_10143"/>
      <w:bookmarkEnd w:id="10"/>
      <w:proofErr w:type="gramStart"/>
      <w:r w:rsidRPr="00464152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E04434" w:rsidRPr="0046415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64152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proofErr w:type="gramEnd"/>
      <w:r w:rsidR="00464152" w:rsidRPr="00464152">
        <w:rPr>
          <w:rFonts w:ascii="Times New Roman" w:eastAsia="Times New Roman" w:hAnsi="Times New Roman"/>
          <w:sz w:val="28"/>
          <w:szCs w:val="28"/>
          <w:lang w:eastAsia="ru-RU"/>
        </w:rPr>
        <w:t>Перечень объектов</w:t>
      </w:r>
      <w:r w:rsidRPr="00464152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строительства, реконструкции,</w:t>
      </w:r>
      <w:r w:rsidR="00464152" w:rsidRPr="00464152">
        <w:rPr>
          <w:rFonts w:ascii="Times New Roman" w:eastAsia="Times New Roman" w:hAnsi="Times New Roman"/>
          <w:sz w:val="28"/>
          <w:szCs w:val="28"/>
          <w:lang w:eastAsia="ru-RU"/>
        </w:rPr>
        <w:t xml:space="preserve"> капитального ремонта, находящих</w:t>
      </w:r>
      <w:r w:rsidRPr="00464152">
        <w:rPr>
          <w:rFonts w:ascii="Times New Roman" w:eastAsia="Times New Roman" w:hAnsi="Times New Roman"/>
          <w:sz w:val="28"/>
          <w:szCs w:val="28"/>
          <w:lang w:eastAsia="ru-RU"/>
        </w:rPr>
        <w:t xml:space="preserve">ся в муниципальной собственности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 w:rsidRPr="00464152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 w:rsidRPr="004641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4152">
        <w:rPr>
          <w:rFonts w:ascii="Times New Roman" w:eastAsia="Times New Roman" w:hAnsi="Times New Roman"/>
          <w:sz w:val="28"/>
          <w:szCs w:val="28"/>
          <w:lang w:eastAsia="ru-RU"/>
        </w:rPr>
        <w:t>поселен</w:t>
      </w:r>
      <w:r w:rsidR="00464152" w:rsidRPr="00464152">
        <w:rPr>
          <w:rFonts w:ascii="Times New Roman" w:eastAsia="Times New Roman" w:hAnsi="Times New Roman"/>
          <w:sz w:val="28"/>
          <w:szCs w:val="28"/>
          <w:lang w:eastAsia="ru-RU"/>
        </w:rPr>
        <w:t xml:space="preserve">ия </w:t>
      </w:r>
      <w:r w:rsidRPr="00464152">
        <w:rPr>
          <w:rFonts w:ascii="Times New Roman" w:eastAsia="Times New Roman" w:hAnsi="Times New Roman"/>
          <w:sz w:val="28"/>
          <w:szCs w:val="28"/>
          <w:lang w:eastAsia="ru-RU"/>
        </w:rPr>
        <w:t>на срок реализации муниципальной программы формиру</w:t>
      </w:r>
      <w:r w:rsidR="00464152" w:rsidRPr="0046415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4152">
        <w:rPr>
          <w:rFonts w:ascii="Times New Roman" w:eastAsia="Times New Roman" w:hAnsi="Times New Roman"/>
          <w:sz w:val="28"/>
          <w:szCs w:val="28"/>
          <w:lang w:eastAsia="ru-RU"/>
        </w:rPr>
        <w:t xml:space="preserve">тся при условии наличия  </w:t>
      </w:r>
      <w:r w:rsidRPr="004641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проектной (сметной) документации и положительного заключения </w:t>
      </w:r>
      <w:r w:rsidR="00FA5EC8" w:rsidRPr="004641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муниципальной</w:t>
      </w:r>
      <w:r w:rsidRPr="00464152">
        <w:rPr>
          <w:rFonts w:ascii="Times New Roman" w:eastAsia="Times New Roman" w:hAnsi="Times New Roman"/>
          <w:sz w:val="28"/>
          <w:szCs w:val="28"/>
          <w:lang w:eastAsia="ru-RU"/>
        </w:rPr>
        <w:t xml:space="preserve"> (не</w:t>
      </w:r>
      <w:r w:rsidR="00FA5EC8" w:rsidRPr="00464152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464152">
        <w:rPr>
          <w:rFonts w:ascii="Times New Roman" w:eastAsia="Times New Roman" w:hAnsi="Times New Roman"/>
          <w:sz w:val="28"/>
          <w:szCs w:val="28"/>
          <w:lang w:eastAsia="ru-RU"/>
        </w:rPr>
        <w:t>) экспертизы</w:t>
      </w:r>
      <w:bookmarkStart w:id="12" w:name="sub_1300"/>
      <w:bookmarkEnd w:id="11"/>
      <w:r w:rsidRPr="00464152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при наличии в муниципальной программе ассигнований на разработку проектной (сметной) документации.</w:t>
      </w:r>
    </w:p>
    <w:p w:rsidR="001F2252" w:rsidRPr="001F2252" w:rsidRDefault="001F2252" w:rsidP="001F225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1F2252" w:rsidRDefault="001F2252" w:rsidP="001F2252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3. Основание и этапы разработки муниципальной программы</w:t>
      </w:r>
    </w:p>
    <w:p w:rsidR="001F2252" w:rsidRPr="001F2252" w:rsidRDefault="001F2252" w:rsidP="001F2252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0"/>
          <w:lang w:eastAsia="x-none"/>
        </w:rPr>
      </w:pPr>
    </w:p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3" w:name="sub_1017"/>
      <w:bookmarkEnd w:id="12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3.1. Разработка муниципальных программ осуществляется на основании </w:t>
      </w:r>
      <w:r w:rsidRPr="001F2252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перечня муниципальных программ, утверждаемого </w:t>
      </w:r>
      <w:r w:rsidR="00E0443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распоряжением </w:t>
      </w:r>
      <w:r w:rsidRPr="001F2252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Администрации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поселения.</w:t>
      </w:r>
    </w:p>
    <w:bookmarkEnd w:id="13"/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муниципальных программ формируется в соответствии с приоритетами социально-экономической политики, определенными стратегией социально-экономического развития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поселения.</w:t>
      </w:r>
    </w:p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3.2. Перечень муниципальных программ содержит:</w:t>
      </w:r>
    </w:p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наименования муниципальных программ;</w:t>
      </w:r>
    </w:p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наименования ответственных исполнителей муниципальных программ;</w:t>
      </w:r>
    </w:p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основные направления реализации муниципальных программ.</w:t>
      </w:r>
    </w:p>
    <w:p w:rsidR="001F2252" w:rsidRPr="001F2252" w:rsidRDefault="001F2252" w:rsidP="001F2252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3.3. Внесение изменений в перечень муниципальных программ осуществляется ответственным исполнителем муниципальных программ в</w:t>
      </w:r>
      <w:r w:rsidR="00946459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месячный срок со дня принятия г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лавой </w:t>
      </w:r>
      <w:r w:rsidR="00946459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решения о целесообразности разработки муниципальной программы по результатам рассмотрения информации об оценке планируемой эффективности муниципальной программы, но не позднее 1 </w:t>
      </w:r>
      <w:r w:rsidR="00B40BF2"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текущего финансового года.</w:t>
      </w:r>
    </w:p>
    <w:p w:rsidR="001F2252" w:rsidRPr="001F2252" w:rsidRDefault="001F2252" w:rsidP="001F2252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4" w:name="sub_1015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3.4. Оценка планируемой эффективности муниципальной программы проводится ответственным исполнителем в целях определения планируемого вклада результатов муниципальной программы в социально-экономическое развитие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поселения. </w:t>
      </w:r>
      <w:bookmarkStart w:id="15" w:name="sub_1016"/>
      <w:bookmarkEnd w:id="14"/>
    </w:p>
    <w:p w:rsidR="001F2252" w:rsidRPr="001F2252" w:rsidRDefault="001F2252" w:rsidP="001F2252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3.5. Обязательным условием оценки планируемой эффективности муниципальной программы является успешное (полное) выполнение запланированных на период ее реализации целевых индикаторов и показателей муниципальной программы, а также основных мероприятий подпрограмм, мероприятий ведомственных целевых программ в установленные сроки. </w:t>
      </w:r>
    </w:p>
    <w:p w:rsidR="001F2252" w:rsidRPr="001F2252" w:rsidRDefault="001F2252" w:rsidP="001F2252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В качестве основных критериев планируемой эффективности реализации муниципальной программы, требования к которым определяются в соответствии с методическими рекомендациями, применяются:</w:t>
      </w:r>
    </w:p>
    <w:p w:rsidR="0031294D" w:rsidRPr="0031294D" w:rsidRDefault="0031294D" w:rsidP="0031294D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6" w:name="sub_1019"/>
      <w:bookmarkEnd w:id="15"/>
      <w:r w:rsidRPr="0031294D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критерии экономической эффективности, учитывающие оценку вклада муниципальной программы в экономическое развитие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1294D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в целом, оценку влияния ожидаемых результатов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31294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на различные сферы экономики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Pr="0031294D">
        <w:rPr>
          <w:rFonts w:ascii="Times New Roman" w:eastAsia="Times New Roman" w:hAnsi="Times New Roman"/>
          <w:sz w:val="28"/>
          <w:szCs w:val="28"/>
          <w:lang w:eastAsia="ru-RU"/>
        </w:rPr>
        <w:t xml:space="preserve">. Оценки могут включать как прямые (непосредственные) эффекты от реализации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31294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программы, так и косвенные (внешние) эффекты, возникающие в сопряженных секторах экономики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Pr="0031294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1294D" w:rsidRPr="0031294D" w:rsidRDefault="0031294D" w:rsidP="0031294D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294D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критерии социальной эффективности, учитывающие ожидаемый вклад реализации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31294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в социальное развитие, показатели которого не могут быть выражены в стоимостной оценке;</w:t>
      </w:r>
    </w:p>
    <w:p w:rsidR="0031294D" w:rsidRDefault="0031294D" w:rsidP="0031294D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294D">
        <w:rPr>
          <w:rFonts w:ascii="Times New Roman" w:eastAsia="Times New Roman" w:hAnsi="Times New Roman"/>
          <w:sz w:val="28"/>
          <w:szCs w:val="28"/>
          <w:lang w:eastAsia="ru-RU"/>
        </w:rPr>
        <w:t xml:space="preserve">критерии бюджетной эффективности, учитывающие необходимость достижения заданных результатов с использованием наименьшего объема средств или достижения наилучшего результата с использованием объема средств, определенного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31294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программой.</w:t>
      </w:r>
    </w:p>
    <w:p w:rsidR="001F2252" w:rsidRPr="001F2252" w:rsidRDefault="001F2252" w:rsidP="001F2252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3.6. Разработка проекта муниципальной программы производится ответственным исполнителем совместно с соисполнителями и участниками в соответствии с методическими рекомендациями.</w:t>
      </w:r>
    </w:p>
    <w:bookmarkEnd w:id="16"/>
    <w:p w:rsidR="001F2252" w:rsidRPr="001F2252" w:rsidRDefault="001F2252" w:rsidP="001F2252">
      <w:pPr>
        <w:widowControl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3.7. Проект постановления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об утверждении муниципальной программы подлежит обязательному согласованию со </w:t>
      </w:r>
      <w:r w:rsidRPr="00744E30">
        <w:rPr>
          <w:rFonts w:ascii="Times New Roman" w:eastAsia="Times New Roman" w:hAnsi="Times New Roman"/>
          <w:sz w:val="28"/>
          <w:szCs w:val="28"/>
          <w:lang w:eastAsia="ru-RU"/>
        </w:rPr>
        <w:t>службой экономики и финансов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D784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поселения.</w:t>
      </w:r>
    </w:p>
    <w:p w:rsidR="001F2252" w:rsidRPr="001F2252" w:rsidRDefault="001F2252" w:rsidP="001F2252">
      <w:pPr>
        <w:widowControl w:val="0"/>
        <w:spacing w:after="0" w:line="23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1F2252" w:rsidRDefault="001F2252" w:rsidP="001F2252">
      <w:pPr>
        <w:widowControl w:val="0"/>
        <w:spacing w:after="0" w:line="23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7" w:name="sub_1400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4. Финансовое обеспечение реализации муниципальных программ</w:t>
      </w:r>
    </w:p>
    <w:bookmarkEnd w:id="17"/>
    <w:p w:rsidR="001F2252" w:rsidRPr="001F2252" w:rsidRDefault="001F2252" w:rsidP="001F2252">
      <w:pPr>
        <w:widowControl w:val="0"/>
        <w:spacing w:after="0" w:line="23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8" w:name="sub_1023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4.1. Финансовое обеспечение реализации муниципальных программ осуществляется за счет средств бюджета поселения и может осуществляться за счет средств федерального бюджета, </w:t>
      </w:r>
      <w:r w:rsidR="00C45567">
        <w:rPr>
          <w:rFonts w:ascii="Times New Roman" w:eastAsia="Times New Roman" w:hAnsi="Times New Roman"/>
          <w:sz w:val="28"/>
          <w:szCs w:val="28"/>
          <w:lang w:eastAsia="ru-RU"/>
        </w:rPr>
        <w:t xml:space="preserve">областного </w:t>
      </w:r>
      <w:r w:rsidR="00C45567" w:rsidRPr="00744E30">
        <w:rPr>
          <w:rFonts w:ascii="Times New Roman" w:eastAsia="Times New Roman" w:hAnsi="Times New Roman"/>
          <w:sz w:val="28"/>
          <w:szCs w:val="28"/>
          <w:lang w:eastAsia="ru-RU"/>
        </w:rPr>
        <w:t>бюджета</w:t>
      </w:r>
      <w:r w:rsidR="00E04434" w:rsidRPr="00744E30">
        <w:rPr>
          <w:rFonts w:ascii="Times New Roman" w:eastAsia="Times New Roman" w:hAnsi="Times New Roman"/>
          <w:sz w:val="28"/>
          <w:szCs w:val="28"/>
          <w:lang w:eastAsia="ru-RU"/>
        </w:rPr>
        <w:t>, бюджета Октябрьского района</w:t>
      </w:r>
      <w:r w:rsidR="00C45567"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44E30">
        <w:rPr>
          <w:rFonts w:ascii="Times New Roman" w:eastAsia="Times New Roman" w:hAnsi="Times New Roman"/>
          <w:sz w:val="28"/>
          <w:szCs w:val="28"/>
          <w:lang w:eastAsia="ru-RU"/>
        </w:rPr>
        <w:t>и внебюджетных источников.</w:t>
      </w:r>
      <w:r w:rsidR="00FC4D9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19" w:name="sub_1024"/>
      <w:bookmarkEnd w:id="18"/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Объем бюджетных ассигнований на финансовое обеспечение реализации муниципальной программы утверждается решением о бюджете поселения на очередной финансовый год и плановый период по соответствующей каждой муниципальной программе целевой статье расходов бюджета поселения в соответствии с утвердившим муниципальную программу нормативным правовым актом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поселения. </w:t>
      </w:r>
      <w:proofErr w:type="gramEnd"/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4.2. Муниципальные программы, предлагаемые к реализации начиная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с очередного финансового года, а также изменения в ранее утвержденные муниципальные программы </w:t>
      </w:r>
      <w:r w:rsidR="00C45567" w:rsidRPr="00C45567">
        <w:rPr>
          <w:rFonts w:ascii="Times New Roman" w:eastAsia="Times New Roman" w:hAnsi="Times New Roman"/>
          <w:sz w:val="28"/>
          <w:szCs w:val="28"/>
          <w:lang w:eastAsia="ru-RU"/>
        </w:rPr>
        <w:t>в части финансового обеспечения р</w:t>
      </w:r>
      <w:r w:rsidR="00C45567">
        <w:rPr>
          <w:rFonts w:ascii="Times New Roman" w:eastAsia="Times New Roman" w:hAnsi="Times New Roman"/>
          <w:sz w:val="28"/>
          <w:szCs w:val="28"/>
          <w:lang w:eastAsia="ru-RU"/>
        </w:rPr>
        <w:t xml:space="preserve">еализации основных мероприятий </w:t>
      </w:r>
      <w:r w:rsidR="00C45567" w:rsidRPr="00C45567">
        <w:t xml:space="preserve"> </w:t>
      </w:r>
      <w:r w:rsidR="00C45567">
        <w:rPr>
          <w:rFonts w:ascii="Times New Roman" w:eastAsia="Times New Roman" w:hAnsi="Times New Roman"/>
          <w:sz w:val="28"/>
          <w:szCs w:val="28"/>
          <w:lang w:eastAsia="ru-RU"/>
        </w:rPr>
        <w:t>муниципальных</w:t>
      </w:r>
      <w:r w:rsidR="00C45567" w:rsidRPr="00C4556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 за счет средств бюджета</w:t>
      </w:r>
      <w:r w:rsidR="00C45567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</w:t>
      </w:r>
      <w:r w:rsidR="00C45567" w:rsidRPr="00C45567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очередной финансовый </w:t>
      </w:r>
      <w:proofErr w:type="gramStart"/>
      <w:r w:rsidR="00C45567" w:rsidRPr="00C45567">
        <w:rPr>
          <w:rFonts w:ascii="Times New Roman" w:eastAsia="Times New Roman" w:hAnsi="Times New Roman"/>
          <w:sz w:val="28"/>
          <w:szCs w:val="28"/>
          <w:lang w:eastAsia="ru-RU"/>
        </w:rPr>
        <w:t>год</w:t>
      </w:r>
      <w:proofErr w:type="gramEnd"/>
      <w:r w:rsidR="00C45567" w:rsidRPr="00C45567">
        <w:rPr>
          <w:rFonts w:ascii="Times New Roman" w:eastAsia="Times New Roman" w:hAnsi="Times New Roman"/>
          <w:sz w:val="28"/>
          <w:szCs w:val="28"/>
          <w:lang w:eastAsia="ru-RU"/>
        </w:rPr>
        <w:t xml:space="preserve"> и плановый период подлежат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утверждению Администрацией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 не позднее 1</w:t>
      </w:r>
      <w:r w:rsidR="00C45567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45567">
        <w:rPr>
          <w:rFonts w:ascii="Times New Roman" w:eastAsia="Times New Roman" w:hAnsi="Times New Roman"/>
          <w:sz w:val="28"/>
          <w:szCs w:val="28"/>
          <w:lang w:eastAsia="ru-RU"/>
        </w:rPr>
        <w:t>декаб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ря текущего года.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4.3. Муниципальные программы подлежат приведению в соответствие с решением о бюджете поселения на очередной финансовый год и на плановый период в сроки, установленные Бюджетным кодексом Российской Федерации.</w:t>
      </w:r>
    </w:p>
    <w:p w:rsidR="001F2252" w:rsidRPr="001F2252" w:rsidRDefault="00AA454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0" w:name="sub_1012"/>
      <w:bookmarkStart w:id="21" w:name="sub_1013"/>
      <w:bookmarkEnd w:id="19"/>
      <w:r>
        <w:rPr>
          <w:rFonts w:ascii="Times New Roman" w:eastAsia="Times New Roman" w:hAnsi="Times New Roman"/>
          <w:sz w:val="28"/>
          <w:szCs w:val="28"/>
          <w:lang w:eastAsia="ru-RU"/>
        </w:rPr>
        <w:t>4.4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r w:rsidR="001F2252"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Государственными программами может быть предусмотрено предоставление </w:t>
      </w:r>
      <w:r w:rsidR="00FC4D9B" w:rsidRPr="00744E30">
        <w:rPr>
          <w:rFonts w:ascii="Times New Roman" w:eastAsia="Times New Roman" w:hAnsi="Times New Roman"/>
          <w:sz w:val="28"/>
          <w:szCs w:val="28"/>
          <w:lang w:eastAsia="ru-RU"/>
        </w:rPr>
        <w:t>межб</w:t>
      </w:r>
      <w:r w:rsidR="00E04434"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юджетных </w:t>
      </w:r>
      <w:r w:rsidR="00FC4D9B" w:rsidRPr="00744E30">
        <w:rPr>
          <w:rFonts w:ascii="Times New Roman" w:eastAsia="Times New Roman" w:hAnsi="Times New Roman"/>
          <w:sz w:val="28"/>
          <w:szCs w:val="28"/>
          <w:lang w:eastAsia="ru-RU"/>
        </w:rPr>
        <w:t>трансф</w:t>
      </w:r>
      <w:r w:rsidR="00E04434" w:rsidRPr="00744E30">
        <w:rPr>
          <w:rFonts w:ascii="Times New Roman" w:eastAsia="Times New Roman" w:hAnsi="Times New Roman"/>
          <w:sz w:val="28"/>
          <w:szCs w:val="28"/>
          <w:lang w:eastAsia="ru-RU"/>
        </w:rPr>
        <w:t>ертов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бюджету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на реализацию муниципальных </w:t>
      </w:r>
      <w:r w:rsidR="001F2252"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программ, направленных </w:t>
      </w:r>
      <w:r w:rsidR="001F2252"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lastRenderedPageBreak/>
        <w:t>на достижение целей, соответствующих государственным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программам. Условия предоставления и методика расчета указанных межбюджетных </w:t>
      </w:r>
      <w:r w:rsidR="00E04434">
        <w:rPr>
          <w:rFonts w:ascii="Times New Roman" w:eastAsia="Times New Roman" w:hAnsi="Times New Roman"/>
          <w:sz w:val="28"/>
          <w:szCs w:val="28"/>
          <w:lang w:eastAsia="ru-RU"/>
        </w:rPr>
        <w:t xml:space="preserve">трансфертов 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устанавливаются соответствующей </w:t>
      </w:r>
      <w:r w:rsidR="00FA5EC8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программой. </w:t>
      </w:r>
    </w:p>
    <w:p w:rsidR="001F2252" w:rsidRPr="001F2252" w:rsidRDefault="001F2252" w:rsidP="001F2252">
      <w:pPr>
        <w:widowControl w:val="0"/>
        <w:spacing w:after="0" w:line="24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Средства местных бюджетов, предусмотренные на </w:t>
      </w:r>
      <w:proofErr w:type="spellStart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софинансирование</w:t>
      </w:r>
      <w:proofErr w:type="spellEnd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расходов по объектам и направлениям за счет субсидий областного бюджета, отражаются в муниципальных программах в объеме не ниже установленного Правительством </w:t>
      </w:r>
      <w:r w:rsidR="00C61D44">
        <w:rPr>
          <w:rFonts w:ascii="Times New Roman" w:eastAsia="Times New Roman" w:hAnsi="Times New Roman"/>
          <w:sz w:val="28"/>
          <w:szCs w:val="28"/>
          <w:lang w:eastAsia="ru-RU"/>
        </w:rPr>
        <w:t xml:space="preserve">Ростовской области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уровня </w:t>
      </w:r>
      <w:proofErr w:type="spellStart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софинансирования</w:t>
      </w:r>
      <w:proofErr w:type="spellEnd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F2252" w:rsidRPr="001F2252" w:rsidRDefault="001F2252" w:rsidP="001F2252">
      <w:pPr>
        <w:widowControl w:val="0"/>
        <w:spacing w:after="0" w:line="242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2" w:name="sub_1500"/>
      <w:bookmarkEnd w:id="20"/>
      <w:bookmarkEnd w:id="21"/>
    </w:p>
    <w:p w:rsidR="001F2252" w:rsidRPr="001F2252" w:rsidRDefault="001F2252" w:rsidP="001F2252">
      <w:pPr>
        <w:widowControl w:val="0"/>
        <w:spacing w:after="0" w:line="242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5. Управление и контроль реализации муниципальной программы</w:t>
      </w:r>
    </w:p>
    <w:bookmarkEnd w:id="22"/>
    <w:p w:rsidR="001F2252" w:rsidRPr="001F2252" w:rsidRDefault="001F2252" w:rsidP="001F2252">
      <w:pPr>
        <w:widowControl w:val="0"/>
        <w:spacing w:after="0" w:line="242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1F2252" w:rsidRDefault="001F2252" w:rsidP="001F2252">
      <w:pPr>
        <w:widowControl w:val="0"/>
        <w:shd w:val="clear" w:color="auto" w:fill="FFFFFF"/>
        <w:spacing w:after="0" w:line="24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5.1. Специалист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поселения, определенный ответственным исполнителем муниципальной программы, 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1F2252" w:rsidRPr="001F2252" w:rsidRDefault="006D7840" w:rsidP="001F2252">
      <w:pPr>
        <w:widowControl w:val="0"/>
        <w:shd w:val="clear" w:color="auto" w:fill="FFFFFF"/>
        <w:spacing w:after="0" w:line="24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4E30">
        <w:rPr>
          <w:rFonts w:ascii="Times New Roman" w:eastAsia="Times New Roman" w:hAnsi="Times New Roman"/>
          <w:sz w:val="28"/>
          <w:szCs w:val="28"/>
          <w:lang w:eastAsia="ru-RU"/>
        </w:rPr>
        <w:t>Специалисты А</w:t>
      </w:r>
      <w:r w:rsidR="001F2252" w:rsidRPr="00744E30">
        <w:rPr>
          <w:rFonts w:ascii="Times New Roman" w:eastAsia="Times New Roman" w:hAnsi="Times New Roman"/>
          <w:sz w:val="28"/>
          <w:szCs w:val="28"/>
          <w:lang w:eastAsia="ru-RU"/>
        </w:rPr>
        <w:t>дминистрации или специалисты</w:t>
      </w:r>
      <w:r w:rsidR="00B359D1"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бюджетного</w:t>
      </w:r>
      <w:r w:rsidR="001F2252"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учреждения </w:t>
      </w:r>
      <w:r w:rsidR="00E048B6" w:rsidRPr="00744E30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2252" w:rsidRPr="00744E30">
        <w:rPr>
          <w:rFonts w:ascii="Times New Roman" w:eastAsia="Times New Roman" w:hAnsi="Times New Roman"/>
          <w:sz w:val="28"/>
          <w:szCs w:val="28"/>
          <w:lang w:eastAsia="ru-RU"/>
        </w:rPr>
        <w:t>поселения,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2252" w:rsidRPr="001F2252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определенные соисполнителями муниципальной программы, несут персональную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ответственность за текущее управление реализацией подпрограммы и конечные результаты, рациональное использование выделяемых на ее выполнение финансовых средств.</w:t>
      </w:r>
    </w:p>
    <w:p w:rsidR="001F2252" w:rsidRPr="001F2252" w:rsidRDefault="001F2252" w:rsidP="001F2252">
      <w:pPr>
        <w:widowControl w:val="0"/>
        <w:shd w:val="clear" w:color="auto" w:fill="FFFFFF"/>
        <w:spacing w:after="0" w:line="24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="00AA76A9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поселения, руководитель муниципального учреждения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поселения, определенные участниками муниципальной программы, несут персональную ответственность за </w:t>
      </w:r>
      <w:r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реализацию </w:t>
      </w:r>
      <w:r w:rsidRPr="001F2252">
        <w:rPr>
          <w:rFonts w:ascii="Times New Roman" w:eastAsia="Times New Roman" w:hAnsi="Times New Roman"/>
          <w:spacing w:val="-6"/>
          <w:sz w:val="28"/>
          <w:szCs w:val="28"/>
          <w:shd w:val="clear" w:color="auto" w:fill="FFFFFF"/>
          <w:lang w:eastAsia="ru-RU"/>
        </w:rPr>
        <w:t>основного</w:t>
      </w:r>
      <w:r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мероприятия подпрограммы, мероприятия ведомственной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целевой программы и использование выделяемых на их выполнение финансовых средств.</w:t>
      </w:r>
    </w:p>
    <w:p w:rsidR="001F2252" w:rsidRPr="001F2252" w:rsidRDefault="001F2252" w:rsidP="001F2252">
      <w:pPr>
        <w:widowControl w:val="0"/>
        <w:spacing w:after="0" w:line="24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5.2. Реализация муниципальной программы осуществляется в соответствии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с планом реализации муниципальной программы (далее – план реализации),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1F2252" w:rsidRPr="001F2252" w:rsidRDefault="001F2252" w:rsidP="001F2252">
      <w:pPr>
        <w:widowControl w:val="0"/>
        <w:spacing w:after="0" w:line="24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программы.</w:t>
      </w:r>
    </w:p>
    <w:p w:rsidR="001F2252" w:rsidRPr="001F2252" w:rsidRDefault="001F2252" w:rsidP="001F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наличия в муниципальной программе перечня инвестиционных проектов строительства, реконструкции, капитального ремонта, находящихся в муниципальной собственности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поселения, план реализации в обязательном порядке должен содержать контрольные события по объектам строительства, реконструкции, капитального ремонта, находящимся в муниципальной собственности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поселения.</w:t>
      </w:r>
    </w:p>
    <w:p w:rsidR="001F2252" w:rsidRPr="001F2252" w:rsidRDefault="001F2252" w:rsidP="001F2252">
      <w:pPr>
        <w:widowControl w:val="0"/>
        <w:spacing w:after="0" w:line="24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 реализации утверждается </w:t>
      </w:r>
      <w:r w:rsidR="00B359D1">
        <w:rPr>
          <w:rFonts w:ascii="Times New Roman" w:eastAsia="Times New Roman" w:hAnsi="Times New Roman"/>
          <w:sz w:val="28"/>
          <w:szCs w:val="28"/>
          <w:lang w:eastAsia="ru-RU"/>
        </w:rPr>
        <w:t>распоряжением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не позднее </w:t>
      </w:r>
      <w:r w:rsidR="00AA76A9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рабочих дней со дня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утверждения постановлением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 муниципальной программы.</w:t>
      </w:r>
    </w:p>
    <w:p w:rsidR="001F2252" w:rsidRPr="001F2252" w:rsidRDefault="001F2252" w:rsidP="001F2252">
      <w:pPr>
        <w:widowControl w:val="0"/>
        <w:spacing w:after="0" w:line="24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В случае принятия решения ответственным исполнителем муниципальной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по согласованию с соисполнителями и участниками муниципальной программы о внесении изменений в план реализации, не влияющих на параметры муниципальной программы, изменения в план вносятся и утверждаются не позднее 5 рабочих дней со дня принятия решения.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5.3. </w:t>
      </w:r>
      <w:proofErr w:type="gramStart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муницип</w:t>
      </w:r>
      <w:r w:rsidR="00112783">
        <w:rPr>
          <w:rFonts w:ascii="Times New Roman" w:eastAsia="Times New Roman" w:hAnsi="Times New Roman"/>
          <w:sz w:val="28"/>
          <w:szCs w:val="28"/>
          <w:lang w:eastAsia="ru-RU"/>
        </w:rPr>
        <w:t>альных программ осуществляется г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лавой</w:t>
      </w:r>
      <w:r w:rsidR="00112783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bookmarkStart w:id="23" w:name="sub_10293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5.4. В целях обеспечения оперативного </w:t>
      </w:r>
      <w:proofErr w:type="gramStart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контроля за</w:t>
      </w:r>
      <w:proofErr w:type="gramEnd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реализацией муниципальных программ ответственный исполнитель муниципальной прог</w:t>
      </w:r>
      <w:r w:rsidR="00885413">
        <w:rPr>
          <w:rFonts w:ascii="Times New Roman" w:eastAsia="Times New Roman" w:hAnsi="Times New Roman"/>
          <w:sz w:val="28"/>
          <w:szCs w:val="28"/>
          <w:lang w:eastAsia="ru-RU"/>
        </w:rPr>
        <w:t>раммы вносит на рассмотрение г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лаве </w:t>
      </w:r>
      <w:r w:rsidR="00885413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 отчет об исполнении плана реализации  по итогам: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190F">
        <w:rPr>
          <w:rFonts w:ascii="Times New Roman" w:eastAsia="Times New Roman" w:hAnsi="Times New Roman"/>
          <w:sz w:val="28"/>
          <w:szCs w:val="28"/>
          <w:lang w:eastAsia="ru-RU"/>
        </w:rPr>
        <w:t>полугодия, 9 месяцев – до 15-го числа второго месяца, следующего за отчетным периодом;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за год – до </w:t>
      </w:r>
      <w:r w:rsidR="00885413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 года, следующего за </w:t>
      </w:r>
      <w:proofErr w:type="gramStart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отчетным</w:t>
      </w:r>
      <w:proofErr w:type="gramEnd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 к отчету об исполнении плана реализации определяются методическими рекомендациями. 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5.5. Отчет об исполнении плана</w:t>
      </w:r>
      <w:r w:rsidR="006D7840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реализации после рассмотрения г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лавой </w:t>
      </w:r>
      <w:r w:rsidR="006D784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подлежит размещению ответственным исполнителем муниципальной программы в течение 10 рабочих </w:t>
      </w:r>
      <w:r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дней на официальном сайте Администрации </w:t>
      </w:r>
      <w:r w:rsidR="00E048B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поселения в информационно-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телекоммуникационной сети Интернет.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5.6. Ответственный исполнитель муниципальной программы подготавливает,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согласов</w:t>
      </w:r>
      <w:r w:rsidR="006D7840">
        <w:rPr>
          <w:rFonts w:ascii="Times New Roman" w:eastAsia="Times New Roman" w:hAnsi="Times New Roman"/>
          <w:sz w:val="28"/>
          <w:szCs w:val="28"/>
          <w:lang w:eastAsia="ru-RU"/>
        </w:rPr>
        <w:t>ывает и вносит на рассмотрение г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лаве </w:t>
      </w:r>
      <w:r w:rsidR="006D784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проект постановления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об утверждении отчета о реализации муниципальной программы за год (далее – годовой отчет) до </w:t>
      </w:r>
      <w:r w:rsidR="00424CF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ма</w:t>
      </w:r>
      <w:r w:rsidR="00424CF1">
        <w:rPr>
          <w:rFonts w:ascii="Times New Roman" w:eastAsia="Times New Roman" w:hAnsi="Times New Roman"/>
          <w:sz w:val="28"/>
          <w:szCs w:val="28"/>
          <w:lang w:eastAsia="ru-RU"/>
        </w:rPr>
        <w:t>рта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года, следующего за </w:t>
      </w:r>
      <w:proofErr w:type="gramStart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отчетным</w:t>
      </w:r>
      <w:proofErr w:type="gramEnd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4" w:name="sub_1032"/>
      <w:bookmarkStart w:id="25" w:name="sub_1031"/>
      <w:bookmarkEnd w:id="23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5.7. Годовой отчет содержит: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6" w:name="sub_10321"/>
      <w:bookmarkEnd w:id="24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конкретные результаты, достигнутые за отчетный период;</w:t>
      </w:r>
    </w:p>
    <w:p w:rsidR="001F2252" w:rsidRPr="001F2252" w:rsidRDefault="001F2252" w:rsidP="001F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7" w:name="sub_10322"/>
      <w:bookmarkEnd w:id="26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перечень основных мероприятий подпрограмм, мероприятий ведомственных целевых программ, выполненных и не выполненных (с указанием причин) в установленные сроки;</w:t>
      </w:r>
    </w:p>
    <w:p w:rsidR="001F2252" w:rsidRPr="001F2252" w:rsidRDefault="001F2252" w:rsidP="001F2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8" w:name="sub_10324"/>
      <w:bookmarkEnd w:id="27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данные об использовании бюджетных ассигнований и внебюджетных средств на выполнение основных мероприятий подпрограмм, мероприятий ведомственных целевых программ;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 достижении значений показателей (индикаторов) муниципальной программы; 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9" w:name="sub_10325"/>
      <w:bookmarkEnd w:id="28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информацию о результатах оценки бюджетной эффективности муниципальной программы;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предложения по дальнейшей реализации муниципальной программы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br/>
        <w:t>(в том числе по оптимизации бюджетных расходов на реализацию основных мероприятий подпрограмм, мероприятий ведомственных целевых программ и корректировке целевых индикаторов и показателей муниципальной программы на текущий финансовый год и плановый период);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0" w:name="sub_10326"/>
      <w:bookmarkEnd w:id="29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иную информацию в соответствии с методическими указаниями.</w:t>
      </w:r>
    </w:p>
    <w:bookmarkEnd w:id="30"/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5.8. Оценка эффективности реализации муниципальной программы проводится ответственным исполнителем в составе годового отчета в соответствии с методическими рекомендациями. </w:t>
      </w:r>
    </w:p>
    <w:p w:rsidR="001F2252" w:rsidRPr="001F2252" w:rsidRDefault="001F2252" w:rsidP="001F2252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5.9. По результатам оценки эффекти</w:t>
      </w:r>
      <w:r w:rsidR="00DA196C">
        <w:rPr>
          <w:rFonts w:ascii="Times New Roman" w:eastAsia="Times New Roman" w:hAnsi="Times New Roman"/>
          <w:sz w:val="28"/>
          <w:szCs w:val="28"/>
          <w:lang w:eastAsia="ru-RU"/>
        </w:rPr>
        <w:t>вности муниципальной программы г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лавой</w:t>
      </w:r>
      <w:r w:rsidR="00DA196C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может быть принято решение о необходимости прекращения или об изменении, начиная с очередного </w:t>
      </w:r>
      <w:r w:rsidRPr="001F2252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финансового года, ранее утвержденной муниципальной программы, в том числе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необходимости изменения объема бюджетных ассигнований на финансовое обеспечение реализации муниципальной программы.</w:t>
      </w:r>
    </w:p>
    <w:p w:rsidR="001F2252" w:rsidRPr="001F2252" w:rsidRDefault="00DA196C" w:rsidP="001F2252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5.10. 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 случае принятия г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>лавой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решения о необходимости прекращения или об изменении, начиная с очередного </w:t>
      </w:r>
      <w:r w:rsidR="001F2252" w:rsidRPr="001F2252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финансового года, ранее утвержденной муниципальной программы, в том числе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необходимости изменения объема бюджетных ассигнований на финансовое </w:t>
      </w:r>
      <w:r w:rsidR="001F2252"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обеспечение реализации муниципальной программы, ответственный исполнитель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муниципальной программы в месячный срок готовит соответствующий проект постановления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поселения.</w:t>
      </w:r>
      <w:proofErr w:type="gramEnd"/>
    </w:p>
    <w:p w:rsidR="001F2252" w:rsidRPr="001F2252" w:rsidRDefault="001F2252" w:rsidP="001F2252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5.11. Годовой отчет после принятия Администрацией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постановления о его утверждении подлежит размещению ответственным исполнителем муниципальной программы не позднее 10 рабочих дней на официальном сайте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 в информационно-телекоммуникационной сети Интернет.</w:t>
      </w:r>
    </w:p>
    <w:p w:rsidR="001F2252" w:rsidRPr="00744E30" w:rsidRDefault="001F2252" w:rsidP="001F2252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1" w:name="sub_1044"/>
      <w:bookmarkEnd w:id="25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5.12. </w:t>
      </w:r>
      <w:bookmarkEnd w:id="31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Внесение изменений в муниципальную программу осуществляется </w:t>
      </w:r>
      <w:r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по инициативе ответственного исполнителя либо соисполнителя (по согласованию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с ответственным исполнителем) на осн</w:t>
      </w:r>
      <w:r w:rsidR="00DA196C">
        <w:rPr>
          <w:rFonts w:ascii="Times New Roman" w:eastAsia="Times New Roman" w:hAnsi="Times New Roman"/>
          <w:sz w:val="28"/>
          <w:szCs w:val="28"/>
          <w:lang w:eastAsia="ru-RU"/>
        </w:rPr>
        <w:t>овании поручения г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лавы </w:t>
      </w:r>
      <w:r w:rsidR="00DA196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Pr="00744E3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F2252" w:rsidRPr="001F2252" w:rsidRDefault="00DA196C" w:rsidP="001F2252">
      <w:pPr>
        <w:widowControl w:val="0"/>
        <w:shd w:val="clear" w:color="auto" w:fill="FFFFFF"/>
        <w:spacing w:after="0" w:line="2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4E30">
        <w:rPr>
          <w:rFonts w:ascii="Times New Roman" w:eastAsia="Times New Roman" w:hAnsi="Times New Roman"/>
          <w:sz w:val="28"/>
          <w:szCs w:val="28"/>
          <w:lang w:eastAsia="ru-RU"/>
        </w:rPr>
        <w:t>Обращение к г</w:t>
      </w:r>
      <w:r w:rsidR="001F2252" w:rsidRPr="00744E30">
        <w:rPr>
          <w:rFonts w:ascii="Times New Roman" w:eastAsia="Times New Roman" w:hAnsi="Times New Roman"/>
          <w:sz w:val="28"/>
          <w:szCs w:val="28"/>
          <w:lang w:eastAsia="ru-RU"/>
        </w:rPr>
        <w:t>лаве</w:t>
      </w:r>
      <w:r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  <w:r w:rsidR="001F2252"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48B6" w:rsidRPr="00744E30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2252"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с просьбой о разрешении на внесение изменений в муниципальные программы подлежит согласованию в службе экономики и  финансов </w:t>
      </w:r>
      <w:r w:rsidR="006D7840"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E048B6" w:rsidRPr="00744E30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2252" w:rsidRPr="00744E30">
        <w:rPr>
          <w:rFonts w:ascii="Times New Roman" w:eastAsia="Times New Roman" w:hAnsi="Times New Roman"/>
          <w:sz w:val="28"/>
          <w:szCs w:val="28"/>
          <w:lang w:eastAsia="ru-RU"/>
        </w:rPr>
        <w:t>поселения с одновременным</w:t>
      </w:r>
      <w:r w:rsidR="001F2252"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1F2252" w:rsidRPr="001F2252" w:rsidRDefault="001F2252" w:rsidP="001F2252">
      <w:pPr>
        <w:widowControl w:val="0"/>
        <w:shd w:val="clear" w:color="auto" w:fill="FFFFFF"/>
        <w:spacing w:after="0" w:line="2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Ответственные исполнители муниципальных программ вносят изменения </w:t>
      </w:r>
      <w:r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в постановления Администрации </w:t>
      </w:r>
      <w:r w:rsidR="00E048B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поселения, утвердившие муниципальные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программы, по основным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 в случаях, установленных бюджетным законодательством.  </w:t>
      </w:r>
    </w:p>
    <w:p w:rsidR="001F2252" w:rsidRPr="001F2252" w:rsidRDefault="001F2252" w:rsidP="001F2252">
      <w:pPr>
        <w:widowControl w:val="0"/>
        <w:shd w:val="clear" w:color="auto" w:fill="FFFFFF"/>
        <w:spacing w:after="0" w:line="2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5.13. В случае внесения в муниципальную программу изменений,  влияющих на параметры плана реализации, ответственный исполнитель муниципальной программы  не позднее 5 рабочих дней со дня утверждения постановлением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 указанных изменений вносит соответствующие изменения в план реализации.</w:t>
      </w:r>
    </w:p>
    <w:p w:rsidR="001F2252" w:rsidRPr="001F2252" w:rsidRDefault="001F2252" w:rsidP="001F2252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5.14. Информация о реализации муниципальных программ подлежит размещению на сайт</w:t>
      </w:r>
      <w:r w:rsidR="00706FD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06FD1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06FD1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1F2252" w:rsidRPr="001F2252" w:rsidRDefault="001F2252" w:rsidP="001F2252">
      <w:pPr>
        <w:widowControl w:val="0"/>
        <w:spacing w:after="0" w:line="242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1F2252" w:rsidRDefault="001F2252" w:rsidP="001F2252">
      <w:pPr>
        <w:widowControl w:val="0"/>
        <w:spacing w:after="0" w:line="226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6. Полномочия ответственного исполнителя, </w:t>
      </w:r>
    </w:p>
    <w:p w:rsidR="001F2252" w:rsidRPr="001F2252" w:rsidRDefault="001F2252" w:rsidP="001F2252">
      <w:pPr>
        <w:widowControl w:val="0"/>
        <w:spacing w:after="0" w:line="226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соисполнителей и участников муниципальной программы </w:t>
      </w:r>
    </w:p>
    <w:p w:rsidR="001F2252" w:rsidRPr="001F2252" w:rsidRDefault="001F2252" w:rsidP="001F2252">
      <w:pPr>
        <w:widowControl w:val="0"/>
        <w:spacing w:after="0" w:line="226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при разработке и реализации муниципальных программ</w:t>
      </w:r>
    </w:p>
    <w:p w:rsidR="001F2252" w:rsidRPr="001F2252" w:rsidRDefault="001F2252" w:rsidP="001F2252">
      <w:pPr>
        <w:widowControl w:val="0"/>
        <w:spacing w:after="0" w:line="22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1F2252" w:rsidRDefault="001F2252" w:rsidP="001F2252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2" w:name="sub_1047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6.1. Ответственный исполнитель муниципальной программы:</w:t>
      </w:r>
    </w:p>
    <w:bookmarkEnd w:id="32"/>
    <w:p w:rsidR="001F2252" w:rsidRPr="001F2252" w:rsidRDefault="001F2252" w:rsidP="001F2252">
      <w:pPr>
        <w:widowControl w:val="0"/>
        <w:spacing w:after="0" w:line="2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обеспечивает разработку муниципальной программы, ее согласование с соисполнителями и внесение на рассмотрение проекта постановления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 об утвер</w:t>
      </w:r>
      <w:r w:rsidR="00122BB7">
        <w:rPr>
          <w:rFonts w:ascii="Times New Roman" w:eastAsia="Times New Roman" w:hAnsi="Times New Roman"/>
          <w:sz w:val="28"/>
          <w:szCs w:val="28"/>
          <w:lang w:eastAsia="ru-RU"/>
        </w:rPr>
        <w:t>ждении муниципальной программы г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лаве </w:t>
      </w:r>
      <w:r w:rsidR="00122BB7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="00122BB7"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поселения;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формирует в соответствии с методическими рекомендациями структуру муниципальной программы, а также перечень соисполнителей и участников муниципальной программы;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3" w:name="sub_10473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организует реализацию муниципальной программы, вносит предложения </w:t>
      </w:r>
      <w:r w:rsidR="00122BB7">
        <w:rPr>
          <w:rFonts w:ascii="Times New Roman" w:eastAsia="Times New Roman" w:hAnsi="Times New Roman"/>
          <w:sz w:val="28"/>
          <w:szCs w:val="28"/>
          <w:lang w:eastAsia="ru-RU"/>
        </w:rPr>
        <w:t>главе Администрации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 об изменениях в муниципальную программу и несет ответственность за достижение целевых индикаторов и показателей муниципальной программы, а также конечных результатов ее реализации;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представляет по </w:t>
      </w:r>
      <w:r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запросу </w:t>
      </w:r>
      <w:r w:rsidR="00B76164" w:rsidRPr="00744E30">
        <w:rPr>
          <w:rFonts w:ascii="Times New Roman" w:eastAsia="Times New Roman" w:hAnsi="Times New Roman"/>
          <w:sz w:val="28"/>
          <w:szCs w:val="28"/>
          <w:lang w:eastAsia="ru-RU"/>
        </w:rPr>
        <w:t>службы</w:t>
      </w:r>
      <w:r w:rsid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экономики и финансов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D784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сведения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br/>
        <w:t>(с учетом информации, представленной соисполнителями и участниками муниципальной программы), о реализации муниципальной программы;</w:t>
      </w:r>
    </w:p>
    <w:bookmarkEnd w:id="33"/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подготавливает отчеты об исполнении плана реализации (с учетом информации, представленной соисполнителями и участниками муниципальной программы) и вносит их на рассмотрение </w:t>
      </w:r>
      <w:r w:rsidR="00122BB7">
        <w:rPr>
          <w:rFonts w:ascii="Times New Roman" w:eastAsia="Times New Roman" w:hAnsi="Times New Roman"/>
          <w:sz w:val="28"/>
          <w:szCs w:val="28"/>
          <w:lang w:eastAsia="ru-RU"/>
        </w:rPr>
        <w:t>главе Администрации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поселения;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4" w:name="sub_10478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подготавливает отчет о реализации муниципальной программы по итогам года, согласовывает и вносит на рассмотрение </w:t>
      </w:r>
      <w:r w:rsidR="00122BB7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главе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проект постановления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 об утверждении отчета.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5" w:name="sub_1048"/>
      <w:bookmarkEnd w:id="34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6.2. Соисполнитель муниципальной программы:</w:t>
      </w:r>
    </w:p>
    <w:bookmarkEnd w:id="35"/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обеспечивает разработку и реализацию подпрограммы, согласование </w:t>
      </w:r>
      <w:r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проекта муниципальной программы с участниками муниципальной программы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в части соответствующей подпрограммы, в реализации которой предполагается их участие;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вносит предложения </w:t>
      </w:r>
      <w:r w:rsidR="00122BB7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главе 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 об изменениях в муниципальную программу, согласованные с ответственным исполнителем муниципальной программы;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осуществляет реализацию  основных мероприятий подпрограмм, мероприятий ведомственных целевых программ  в рамках своей компетенции;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6" w:name="sub_10482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представляет в установленный срок ответственному исполнителю сведения (с учетом информации, представленной участниками муниципальной программы), необходимые для подготовки ответов на </w:t>
      </w:r>
      <w:r w:rsidR="00B76164">
        <w:rPr>
          <w:rFonts w:ascii="Times New Roman" w:eastAsia="Times New Roman" w:hAnsi="Times New Roman"/>
          <w:sz w:val="28"/>
          <w:szCs w:val="28"/>
          <w:lang w:eastAsia="ru-RU"/>
        </w:rPr>
        <w:t xml:space="preserve">запросы </w:t>
      </w:r>
      <w:r w:rsidR="00B76164" w:rsidRPr="00744E30">
        <w:rPr>
          <w:rFonts w:ascii="Times New Roman" w:eastAsia="Times New Roman" w:hAnsi="Times New Roman"/>
          <w:sz w:val="28"/>
          <w:szCs w:val="28"/>
          <w:lang w:eastAsia="ru-RU"/>
        </w:rPr>
        <w:t>службы</w:t>
      </w:r>
      <w:r w:rsidRP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4E30" w:rsidRPr="00744E30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кономики и финансов </w:t>
      </w:r>
      <w:r w:rsidR="006D784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сельского</w:t>
      </w:r>
      <w:r w:rsidR="001B10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поселения.</w:t>
      </w:r>
    </w:p>
    <w:bookmarkEnd w:id="36"/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представляет ответственному исполнителю информацию, необходимую для подготовки отчетов о реализации муниципальной программы по итогам года (с учетом информации, представленной участниками муниципальной программы);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7" w:name="sub_10484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представляет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(гражданско-правовым договорам) в рамках реализации основных мероприятий подпрограмм, мероприятий ведомственных целевых программ.</w:t>
      </w:r>
    </w:p>
    <w:bookmarkEnd w:id="37"/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6.3. Участник муниципальной программы:</w:t>
      </w:r>
    </w:p>
    <w:p w:rsidR="001F2252" w:rsidRPr="001F2252" w:rsidRDefault="001F2252" w:rsidP="001F2252">
      <w:pPr>
        <w:widowControl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8" w:name="sub_10491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осуществляет реализацию </w:t>
      </w:r>
      <w:r w:rsidRPr="001F225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основного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мероприятия подпрограммы, мероприятия ведомственной целевой программы, входящих в состав муниципальной программы, в рамках своей компетенции;</w:t>
      </w:r>
    </w:p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9" w:name="sub_10492"/>
      <w:bookmarkEnd w:id="38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представляет ответственному исполнителю (соисполнителю) предложения при разработке муниципальной программы в части </w:t>
      </w:r>
      <w:r w:rsidRPr="001F225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основного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мероприятия подпрограммы, мероприятия ведомственной целевой программы, входящих в состав муниципальной программы, в реализации которых предполагается его участие;</w:t>
      </w:r>
    </w:p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0" w:name="sub_10493"/>
      <w:bookmarkEnd w:id="39"/>
      <w:r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представляет ответственному исполнителю (соисполнителю) информацию,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необходимую для подготовки ответов на запросы </w:t>
      </w:r>
      <w:r w:rsidR="00B76164" w:rsidRPr="00744E30">
        <w:rPr>
          <w:rFonts w:ascii="Times New Roman" w:eastAsia="Times New Roman" w:hAnsi="Times New Roman"/>
          <w:sz w:val="28"/>
          <w:szCs w:val="28"/>
          <w:lang w:eastAsia="ru-RU"/>
        </w:rPr>
        <w:t>службы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4E30">
        <w:rPr>
          <w:rFonts w:ascii="Times New Roman" w:eastAsia="Times New Roman" w:hAnsi="Times New Roman"/>
          <w:sz w:val="28"/>
          <w:szCs w:val="28"/>
          <w:lang w:eastAsia="ru-RU"/>
        </w:rPr>
        <w:t xml:space="preserve">экономики и финансов </w:t>
      </w:r>
      <w:r w:rsidR="006D784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B761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поселения;</w:t>
      </w:r>
    </w:p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1" w:name="sub_10494"/>
      <w:bookmarkEnd w:id="40"/>
      <w:r w:rsidRPr="001F2252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представляет ответственному исполнителю (соисполнителю) информацию,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необходимую для подготовки отчетов об исполнении плана реализации и отчета о реализации муниципальной программы по итогам года;</w:t>
      </w:r>
    </w:p>
    <w:p w:rsidR="001F2252" w:rsidRPr="001F2252" w:rsidRDefault="001F2252" w:rsidP="001F225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2" w:name="sub_10495"/>
      <w:bookmarkEnd w:id="41"/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представляет  соисполнителю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(гражданско-правовым договорам) в рамках реализации основных мероприятий подпрограмм, мероприятий ведомственных целевых программ.</w:t>
      </w:r>
    </w:p>
    <w:bookmarkEnd w:id="42"/>
    <w:p w:rsidR="001F2252" w:rsidRPr="001F2252" w:rsidRDefault="001F2252" w:rsidP="001F225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4E30" w:rsidRDefault="00FB0450" w:rsidP="00B76164">
      <w:pPr>
        <w:spacing w:after="0" w:line="240" w:lineRule="auto"/>
        <w:ind w:right="-2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Начальник </w:t>
      </w:r>
      <w:r w:rsidR="00B76164">
        <w:rPr>
          <w:rFonts w:ascii="Times New Roman" w:eastAsia="Times New Roman" w:hAnsi="Times New Roman"/>
          <w:sz w:val="28"/>
          <w:szCs w:val="20"/>
          <w:lang w:eastAsia="ru-RU"/>
        </w:rPr>
        <w:t>службы</w:t>
      </w:r>
      <w:r>
        <w:rPr>
          <w:rFonts w:ascii="Times New Roman" w:eastAsia="Times New Roman" w:hAnsi="Times New Roman"/>
          <w:sz w:val="28"/>
          <w:szCs w:val="20"/>
          <w:lang w:eastAsia="ru-RU"/>
        </w:rPr>
        <w:tab/>
      </w:r>
    </w:p>
    <w:p w:rsidR="001F2252" w:rsidRPr="001F2252" w:rsidRDefault="00744E30" w:rsidP="00B76164">
      <w:pPr>
        <w:spacing w:after="0" w:line="240" w:lineRule="auto"/>
        <w:ind w:right="-2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экономики и финансов</w:t>
      </w:r>
      <w:r w:rsidR="00FB0450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="00FB0450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="00FB0450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="00FB0450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="00FB0450">
        <w:rPr>
          <w:rFonts w:ascii="Times New Roman" w:eastAsia="Times New Roman" w:hAnsi="Times New Roman"/>
          <w:sz w:val="28"/>
          <w:szCs w:val="20"/>
          <w:lang w:eastAsia="ru-RU"/>
        </w:rPr>
        <w:tab/>
      </w:r>
      <w:r w:rsidR="00FB0450">
        <w:rPr>
          <w:rFonts w:ascii="Times New Roman" w:eastAsia="Times New Roman" w:hAnsi="Times New Roman"/>
          <w:sz w:val="28"/>
          <w:szCs w:val="20"/>
          <w:lang w:eastAsia="ru-RU"/>
        </w:rPr>
        <w:tab/>
        <w:t xml:space="preserve"> </w:t>
      </w:r>
      <w:r w:rsidR="00B76164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</w:t>
      </w:r>
      <w:proofErr w:type="spellStart"/>
      <w:r>
        <w:rPr>
          <w:rFonts w:ascii="Times New Roman" w:eastAsia="Times New Roman" w:hAnsi="Times New Roman"/>
          <w:sz w:val="28"/>
          <w:szCs w:val="20"/>
          <w:lang w:eastAsia="ru-RU"/>
        </w:rPr>
        <w:t>Н.И.Хохлова</w:t>
      </w:r>
      <w:proofErr w:type="spellEnd"/>
    </w:p>
    <w:p w:rsidR="001F2252" w:rsidRPr="001F2252" w:rsidRDefault="001F2252" w:rsidP="001F2252">
      <w:pPr>
        <w:pageBreakBefore/>
        <w:widowControl w:val="0"/>
        <w:spacing w:after="0" w:line="240" w:lineRule="auto"/>
        <w:ind w:left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lastRenderedPageBreak/>
        <w:t>Приложение 1</w:t>
      </w:r>
    </w:p>
    <w:p w:rsidR="001F2252" w:rsidRPr="001F2252" w:rsidRDefault="001F2252" w:rsidP="001F2252">
      <w:pPr>
        <w:widowControl w:val="0"/>
        <w:spacing w:after="0" w:line="240" w:lineRule="auto"/>
        <w:ind w:left="5670"/>
        <w:jc w:val="center"/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к </w:t>
      </w:r>
      <w:r w:rsidRPr="00744E30">
        <w:rPr>
          <w:rFonts w:ascii="Times New Roman" w:eastAsia="Times New Roman" w:hAnsi="Times New Roman"/>
          <w:bCs/>
          <w:sz w:val="28"/>
          <w:szCs w:val="28"/>
          <w:lang w:eastAsia="ru-RU"/>
        </w:rPr>
        <w:t>Порядку р</w:t>
      </w:r>
      <w:r w:rsidRPr="001F2252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азработки, </w:t>
      </w:r>
    </w:p>
    <w:p w:rsidR="001F2252" w:rsidRPr="001F2252" w:rsidRDefault="001F2252" w:rsidP="001F2252">
      <w:pPr>
        <w:widowControl w:val="0"/>
        <w:spacing w:after="0" w:line="240" w:lineRule="auto"/>
        <w:ind w:left="5670"/>
        <w:jc w:val="center"/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реализации и оценки </w:t>
      </w:r>
    </w:p>
    <w:p w:rsidR="001F2252" w:rsidRPr="001F2252" w:rsidRDefault="001F2252" w:rsidP="001F2252">
      <w:pPr>
        <w:widowControl w:val="0"/>
        <w:spacing w:after="0" w:line="240" w:lineRule="auto"/>
        <w:ind w:left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эффективности </w:t>
      </w:r>
      <w:proofErr w:type="gramStart"/>
      <w:r w:rsidRPr="001F2252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муниципальных</w:t>
      </w:r>
      <w:proofErr w:type="gramEnd"/>
    </w:p>
    <w:p w:rsidR="001F2252" w:rsidRPr="001F2252" w:rsidRDefault="001F2252" w:rsidP="001F2252">
      <w:pPr>
        <w:widowControl w:val="0"/>
        <w:spacing w:after="0" w:line="240" w:lineRule="auto"/>
        <w:ind w:left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программ </w:t>
      </w:r>
      <w:r w:rsidR="00E048B6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 сельского</w:t>
      </w:r>
      <w:r w:rsidR="00B76164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поселения Октябрьского района</w:t>
      </w:r>
    </w:p>
    <w:p w:rsidR="001F2252" w:rsidRPr="001F2252" w:rsidRDefault="001F2252" w:rsidP="001F225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1F2252" w:rsidRDefault="001F2252" w:rsidP="001F225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1F2252" w:rsidRDefault="001F2252" w:rsidP="001F2252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ПАСПОРТ </w:t>
      </w:r>
    </w:p>
    <w:p w:rsidR="001F2252" w:rsidRPr="001F2252" w:rsidRDefault="001F2252" w:rsidP="001F2252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программы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2C3FF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</w:t>
      </w:r>
      <w:r w:rsidR="00B761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2252">
        <w:rPr>
          <w:rFonts w:ascii="Times New Roman" w:eastAsia="Times New Roman" w:hAnsi="Times New Roman"/>
          <w:sz w:val="28"/>
          <w:szCs w:val="28"/>
          <w:lang w:eastAsia="ru-RU"/>
        </w:rPr>
        <w:t>поселения Октябрьского района</w:t>
      </w:r>
    </w:p>
    <w:p w:rsidR="001F2252" w:rsidRPr="001F2252" w:rsidRDefault="001F2252" w:rsidP="001F225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F2252" w:rsidRPr="001F2252" w:rsidRDefault="001F2252" w:rsidP="001F225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2687" w:type="pc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88"/>
      </w:tblGrid>
      <w:tr w:rsidR="001F2252" w:rsidRPr="001F2252" w:rsidTr="00E11B12">
        <w:trPr>
          <w:trHeight w:val="617"/>
        </w:trPr>
        <w:tc>
          <w:tcPr>
            <w:tcW w:w="5088" w:type="dxa"/>
            <w:tcMar>
              <w:bottom w:w="57" w:type="dxa"/>
            </w:tcMar>
          </w:tcPr>
          <w:p w:rsidR="001F2252" w:rsidRPr="001F2252" w:rsidRDefault="001F2252" w:rsidP="001F2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Наименование муниципальной программы </w:t>
            </w:r>
            <w:r w:rsidR="00E048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Керчикского</w:t>
            </w:r>
            <w:r w:rsidR="002C3F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</w:t>
            </w:r>
            <w:r w:rsidR="00B76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поселения Октябрьского района</w:t>
            </w:r>
          </w:p>
        </w:tc>
      </w:tr>
      <w:tr w:rsidR="001F2252" w:rsidRPr="001F2252" w:rsidTr="00E11B12">
        <w:trPr>
          <w:trHeight w:val="608"/>
        </w:trPr>
        <w:tc>
          <w:tcPr>
            <w:tcW w:w="5088" w:type="dxa"/>
            <w:tcMar>
              <w:bottom w:w="57" w:type="dxa"/>
            </w:tcMar>
          </w:tcPr>
          <w:p w:rsidR="001F2252" w:rsidRPr="001F2252" w:rsidRDefault="001F2252" w:rsidP="001F2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Ответственный исполнитель муниципальной программы </w:t>
            </w:r>
            <w:r w:rsidR="00E048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Керчикского</w:t>
            </w:r>
            <w:r w:rsidR="002C3F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</w:t>
            </w:r>
            <w:r w:rsidR="00B76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поселения Октябрьского района</w:t>
            </w:r>
          </w:p>
        </w:tc>
      </w:tr>
      <w:tr w:rsidR="001F2252" w:rsidRPr="001F225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1F2252" w:rsidRPr="001F2252" w:rsidRDefault="001F2252" w:rsidP="001F2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43" w:name="sub_10002"/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Соисполнители </w:t>
            </w:r>
            <w:bookmarkEnd w:id="43"/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муниципальной программы </w:t>
            </w:r>
            <w:r w:rsidR="00E048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Керчикского</w:t>
            </w:r>
            <w:r w:rsidR="002C3F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</w:t>
            </w:r>
            <w:r w:rsidR="00B76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поселения Октябрьского района</w:t>
            </w:r>
          </w:p>
        </w:tc>
      </w:tr>
      <w:tr w:rsidR="001F2252" w:rsidRPr="001F225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1F2252" w:rsidRPr="001F2252" w:rsidRDefault="001F2252" w:rsidP="001F2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44" w:name="sub_10003"/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  <w:bookmarkEnd w:id="44"/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муниципальной программы </w:t>
            </w:r>
            <w:r w:rsidR="00E048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Керчикского</w:t>
            </w:r>
            <w:r w:rsidR="002C3F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</w:t>
            </w:r>
            <w:r w:rsidR="00B76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поселения Октябрьского района </w:t>
            </w:r>
          </w:p>
        </w:tc>
      </w:tr>
      <w:tr w:rsidR="001F2252" w:rsidRPr="001F2252" w:rsidTr="00E11B12">
        <w:trPr>
          <w:trHeight w:val="570"/>
        </w:trPr>
        <w:tc>
          <w:tcPr>
            <w:tcW w:w="5088" w:type="dxa"/>
            <w:tcMar>
              <w:bottom w:w="57" w:type="dxa"/>
            </w:tcMar>
          </w:tcPr>
          <w:p w:rsidR="001F2252" w:rsidRPr="001F2252" w:rsidRDefault="001F2252" w:rsidP="001F22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Подпрограммы муниципальной программы </w:t>
            </w:r>
            <w:r w:rsidR="00E048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Керчикского</w:t>
            </w:r>
            <w:r w:rsidR="002C3F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</w:t>
            </w:r>
            <w:r w:rsidR="00B76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поселения Октябрьского района</w:t>
            </w:r>
          </w:p>
        </w:tc>
      </w:tr>
      <w:tr w:rsidR="001F2252" w:rsidRPr="001F225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1F2252" w:rsidRPr="001F2252" w:rsidRDefault="001F2252" w:rsidP="001F2252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Программно-целевые инструменты муниципальной программы </w:t>
            </w: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E048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Керчикского</w:t>
            </w:r>
            <w:r w:rsidR="002C3F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</w:t>
            </w:r>
            <w:r w:rsidR="00B76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поселения Октябрьского района</w:t>
            </w:r>
          </w:p>
        </w:tc>
      </w:tr>
      <w:tr w:rsidR="001F2252" w:rsidRPr="001F2252" w:rsidTr="00E11B12">
        <w:trPr>
          <w:trHeight w:val="608"/>
        </w:trPr>
        <w:tc>
          <w:tcPr>
            <w:tcW w:w="5088" w:type="dxa"/>
            <w:tcMar>
              <w:bottom w:w="57" w:type="dxa"/>
            </w:tcMar>
          </w:tcPr>
          <w:p w:rsidR="001F2252" w:rsidRPr="001F2252" w:rsidRDefault="001F2252" w:rsidP="001F2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Цели муниципальной программы </w:t>
            </w: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E048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Керчикского</w:t>
            </w:r>
            <w:r w:rsidR="002C3F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</w:t>
            </w:r>
            <w:r w:rsidR="00B76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поселения Октябрьского района</w:t>
            </w:r>
          </w:p>
        </w:tc>
      </w:tr>
      <w:tr w:rsidR="001F2252" w:rsidRPr="001F225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1F2252" w:rsidRPr="001F2252" w:rsidRDefault="001F2252" w:rsidP="001F2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Задачи муниципальной программы </w:t>
            </w: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E048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Керчикского</w:t>
            </w:r>
            <w:r w:rsidR="002C3F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</w:t>
            </w:r>
            <w:r w:rsidR="00B76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поселения Октябрьского района</w:t>
            </w:r>
          </w:p>
        </w:tc>
      </w:tr>
      <w:tr w:rsidR="001F2252" w:rsidRPr="001F225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1F2252" w:rsidRPr="001F2252" w:rsidRDefault="001F2252" w:rsidP="001F2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Целевые индикаторы и показатели муниципальной программы </w:t>
            </w: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E048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Керчикского</w:t>
            </w:r>
            <w:r w:rsidR="002C3F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</w:t>
            </w:r>
            <w:r w:rsidR="00B76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F22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поселения Октябрьского района</w:t>
            </w:r>
          </w:p>
        </w:tc>
      </w:tr>
      <w:tr w:rsidR="00E11B12" w:rsidRPr="00E11B1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E11B12" w:rsidRPr="00E11B12" w:rsidRDefault="00E11B12" w:rsidP="00E1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1B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Этапы и сроки реализации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муниципальной</w:t>
            </w:r>
            <w:r w:rsidRPr="00E11B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 </w:t>
            </w:r>
            <w:r w:rsidR="00E048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Керчикского</w:t>
            </w:r>
            <w:r w:rsidR="002C3F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</w:t>
            </w:r>
            <w:r w:rsidR="00B76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поселения</w:t>
            </w:r>
          </w:p>
        </w:tc>
      </w:tr>
      <w:tr w:rsidR="00E11B12" w:rsidRPr="00E11B1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E11B12" w:rsidRPr="00E11B12" w:rsidRDefault="00E11B12" w:rsidP="00E1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1B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Ресурсное обеспечение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муниципальной программы </w:t>
            </w:r>
            <w:r w:rsidR="00E048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Керчикского</w:t>
            </w:r>
            <w:r w:rsidR="002C3F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</w:t>
            </w:r>
            <w:r w:rsidR="00B76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поселения</w:t>
            </w:r>
          </w:p>
        </w:tc>
      </w:tr>
      <w:tr w:rsidR="00E11B12" w:rsidRPr="00E11B12" w:rsidTr="00E11B12">
        <w:trPr>
          <w:trHeight w:val="80"/>
        </w:trPr>
        <w:tc>
          <w:tcPr>
            <w:tcW w:w="5088" w:type="dxa"/>
            <w:tcMar>
              <w:bottom w:w="57" w:type="dxa"/>
            </w:tcMar>
          </w:tcPr>
          <w:p w:rsidR="00E11B12" w:rsidRPr="00E11B12" w:rsidRDefault="00E11B12" w:rsidP="00E11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1B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Ожидаемые результаты реализации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муниципальной программы </w:t>
            </w:r>
            <w:r w:rsidR="00E048B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Керчикского</w:t>
            </w:r>
            <w:r w:rsidR="002C3F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</w:t>
            </w:r>
            <w:r w:rsidR="00B761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поселения</w:t>
            </w:r>
          </w:p>
        </w:tc>
      </w:tr>
    </w:tbl>
    <w:p w:rsidR="00FA5EC8" w:rsidRPr="00B76164" w:rsidRDefault="00FA5EC8" w:rsidP="00FA5EC8">
      <w:pPr>
        <w:pageBreakBefore/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6164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lastRenderedPageBreak/>
        <w:t>Приложение № 2</w:t>
      </w:r>
    </w:p>
    <w:p w:rsidR="00FA5EC8" w:rsidRPr="00B76164" w:rsidRDefault="00FA5EC8" w:rsidP="00FA5EC8">
      <w:pPr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</w:pPr>
      <w:r w:rsidRPr="00B76164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к Порядку разработки, </w:t>
      </w:r>
    </w:p>
    <w:p w:rsidR="00FA5EC8" w:rsidRPr="00B76164" w:rsidRDefault="00FA5EC8" w:rsidP="00FA5EC8">
      <w:pPr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</w:pPr>
      <w:r w:rsidRPr="00B76164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реализации и оценки </w:t>
      </w:r>
    </w:p>
    <w:p w:rsidR="00FA5EC8" w:rsidRPr="00B76164" w:rsidRDefault="00FA5EC8" w:rsidP="00FA5EC8">
      <w:pPr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</w:pPr>
      <w:r w:rsidRPr="00B76164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эффективности </w:t>
      </w:r>
      <w:proofErr w:type="gramStart"/>
      <w:r w:rsidRPr="00B76164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муниципальных</w:t>
      </w:r>
      <w:proofErr w:type="gramEnd"/>
    </w:p>
    <w:p w:rsidR="00FA5EC8" w:rsidRPr="00B76164" w:rsidRDefault="00FA5EC8" w:rsidP="00FA5EC8">
      <w:pPr>
        <w:widowControl w:val="0"/>
        <w:shd w:val="clear" w:color="auto" w:fill="FFFFFF"/>
        <w:spacing w:after="0" w:line="240" w:lineRule="auto"/>
        <w:ind w:left="56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6164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программ </w:t>
      </w:r>
      <w:r w:rsidR="00E048B6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Керчикского</w:t>
      </w:r>
      <w:r w:rsidRPr="00B76164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 сельского поселения</w:t>
      </w:r>
      <w:r w:rsidR="00EF3A9F" w:rsidRPr="00EF3A9F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 </w:t>
      </w:r>
      <w:r w:rsidR="00EF3A9F" w:rsidRPr="001F2252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Октябрьского района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об оценке эффективности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муниципальных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>1. </w:t>
      </w:r>
      <w:proofErr w:type="gramStart"/>
      <w:r w:rsidRPr="00FA5EC8">
        <w:rPr>
          <w:rFonts w:ascii="Times New Roman" w:hAnsi="Times New Roman"/>
          <w:spacing w:val="-4"/>
          <w:sz w:val="28"/>
          <w:szCs w:val="28"/>
        </w:rPr>
        <w:t>Оценка эффективности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муниципальной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программы </w:t>
      </w:r>
      <w:r w:rsidR="00E048B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сельского поселения</w:t>
      </w:r>
      <w:r w:rsidR="00B7616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(далее –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муниципальная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программа) осуществляется в соответствии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с методикой оценки эффективности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программы, которая представляет собой оценку фактической эффективности в процессе и по итогам реализации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 и должна быть основана на оценке результативности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 с учетом объема ресурсов, направленных на ее реализацию, а также реализовавшихся рисков и социально-экономических эффектов, оказывающих влияние на</w:t>
      </w:r>
      <w:proofErr w:type="gramEnd"/>
      <w:r w:rsidRPr="00FA5EC8">
        <w:rPr>
          <w:rFonts w:ascii="Times New Roman" w:hAnsi="Times New Roman"/>
          <w:spacing w:val="-4"/>
          <w:sz w:val="28"/>
          <w:szCs w:val="28"/>
        </w:rPr>
        <w:t xml:space="preserve"> изменение соответствующей сферы социально-экономического развития </w:t>
      </w:r>
      <w:r w:rsidR="00E048B6">
        <w:rPr>
          <w:rFonts w:ascii="Times New Roman" w:hAnsi="Times New Roman"/>
          <w:spacing w:val="-4"/>
          <w:sz w:val="28"/>
          <w:szCs w:val="28"/>
        </w:rPr>
        <w:t>Керчикского</w:t>
      </w:r>
      <w:r w:rsidR="00B76164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Pr="00FA5EC8">
        <w:rPr>
          <w:rFonts w:ascii="Times New Roman" w:hAnsi="Times New Roman"/>
          <w:spacing w:val="-4"/>
          <w:sz w:val="28"/>
          <w:szCs w:val="28"/>
        </w:rPr>
        <w:t>.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 xml:space="preserve">2. Методика оценки эффективности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 учитывает</w:t>
      </w:r>
      <w:r w:rsidRPr="00FA5EC8">
        <w:rPr>
          <w:rFonts w:ascii="Times New Roman" w:hAnsi="Times New Roman"/>
          <w:sz w:val="28"/>
          <w:szCs w:val="28"/>
        </w:rPr>
        <w:t xml:space="preserve"> необходимость проведения оценок: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 xml:space="preserve">степени выполнения целей и решения задач подпрограмм 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 в целом посредством достижения установленных целевых показателей;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>степени соответствия расходов запланированному уровню затрат и эффективности использования</w:t>
      </w:r>
      <w:r w:rsidRPr="00FA5EC8">
        <w:rPr>
          <w:rFonts w:ascii="Times New Roman" w:hAnsi="Times New Roman"/>
          <w:sz w:val="28"/>
          <w:szCs w:val="28"/>
        </w:rPr>
        <w:t xml:space="preserve"> средств бюджета</w:t>
      </w:r>
      <w:r w:rsidR="00E0144D">
        <w:rPr>
          <w:rFonts w:ascii="Times New Roman" w:hAnsi="Times New Roman"/>
          <w:sz w:val="28"/>
          <w:szCs w:val="28"/>
        </w:rPr>
        <w:t xml:space="preserve"> поселения</w:t>
      </w:r>
      <w:r w:rsidRPr="00FA5EC8">
        <w:rPr>
          <w:rFonts w:ascii="Times New Roman" w:hAnsi="Times New Roman"/>
          <w:sz w:val="28"/>
          <w:szCs w:val="28"/>
        </w:rPr>
        <w:t>;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>степени реализации основных мероприятий подпр</w:t>
      </w:r>
      <w:r w:rsidR="009231F4">
        <w:rPr>
          <w:rFonts w:ascii="Times New Roman" w:hAnsi="Times New Roman"/>
          <w:sz w:val="28"/>
          <w:szCs w:val="28"/>
        </w:rPr>
        <w:t xml:space="preserve">ограмм </w:t>
      </w:r>
      <w:r w:rsidRPr="00FA5EC8">
        <w:rPr>
          <w:rFonts w:ascii="Times New Roman" w:hAnsi="Times New Roman"/>
          <w:sz w:val="28"/>
          <w:szCs w:val="28"/>
        </w:rPr>
        <w:t>(достижения ожидаемых результатов их реализации).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 xml:space="preserve">В рамках методики оценки эффективности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A5EC8">
        <w:rPr>
          <w:rFonts w:ascii="Times New Roman" w:hAnsi="Times New Roman"/>
          <w:sz w:val="28"/>
          <w:szCs w:val="28"/>
        </w:rPr>
        <w:t xml:space="preserve"> программы 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может предусматриваться установление пороговых значений целевых показателей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программы. Превышение (</w:t>
      </w:r>
      <w:proofErr w:type="spellStart"/>
      <w:r w:rsidRPr="00FA5EC8">
        <w:rPr>
          <w:rFonts w:ascii="Times New Roman" w:hAnsi="Times New Roman"/>
          <w:spacing w:val="-4"/>
          <w:sz w:val="28"/>
          <w:szCs w:val="28"/>
        </w:rPr>
        <w:t>недостижение</w:t>
      </w:r>
      <w:proofErr w:type="spellEnd"/>
      <w:r w:rsidRPr="00FA5EC8">
        <w:rPr>
          <w:rFonts w:ascii="Times New Roman" w:hAnsi="Times New Roman"/>
          <w:spacing w:val="-4"/>
          <w:sz w:val="28"/>
          <w:szCs w:val="28"/>
        </w:rPr>
        <w:t xml:space="preserve">) таких пороговых значений свидетельствует об эффективной (неэффективной) реализации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</w:t>
      </w:r>
      <w:r w:rsidRPr="00FA5EC8">
        <w:rPr>
          <w:rFonts w:ascii="Times New Roman" w:hAnsi="Times New Roman"/>
          <w:sz w:val="28"/>
          <w:szCs w:val="28"/>
        </w:rPr>
        <w:t>.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 xml:space="preserve">Методика оценки эффективности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A5EC8">
        <w:rPr>
          <w:rFonts w:ascii="Times New Roman" w:hAnsi="Times New Roman"/>
          <w:sz w:val="28"/>
          <w:szCs w:val="28"/>
        </w:rPr>
        <w:t xml:space="preserve"> программы 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предусматривает возможность проведения оценки эффективности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z w:val="28"/>
          <w:szCs w:val="28"/>
        </w:rPr>
        <w:t xml:space="preserve"> программы в течение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A5EC8">
        <w:rPr>
          <w:rFonts w:ascii="Times New Roman" w:hAnsi="Times New Roman"/>
          <w:sz w:val="28"/>
          <w:szCs w:val="28"/>
        </w:rPr>
        <w:t xml:space="preserve"> программы не реже чем один раз в год.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 xml:space="preserve">3. Эффективность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A5EC8">
        <w:rPr>
          <w:rFonts w:ascii="Times New Roman" w:hAnsi="Times New Roman"/>
          <w:sz w:val="28"/>
          <w:szCs w:val="28"/>
        </w:rPr>
        <w:t xml:space="preserve"> программы определяется на основании степени достижения целевых показателей, выполнения осно</w:t>
      </w:r>
      <w:r w:rsidR="009231F4">
        <w:rPr>
          <w:rFonts w:ascii="Times New Roman" w:hAnsi="Times New Roman"/>
          <w:sz w:val="28"/>
          <w:szCs w:val="28"/>
        </w:rPr>
        <w:t xml:space="preserve">вных мероприятий </w:t>
      </w:r>
      <w:r w:rsidRPr="00FA5EC8">
        <w:rPr>
          <w:rFonts w:ascii="Times New Roman" w:hAnsi="Times New Roman"/>
          <w:sz w:val="28"/>
          <w:szCs w:val="28"/>
        </w:rPr>
        <w:t xml:space="preserve">и оценки бюджетной эффективности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A5EC8">
        <w:rPr>
          <w:rFonts w:ascii="Times New Roman" w:hAnsi="Times New Roman"/>
          <w:sz w:val="28"/>
          <w:szCs w:val="28"/>
        </w:rPr>
        <w:t xml:space="preserve"> программы.</w:t>
      </w:r>
    </w:p>
    <w:p w:rsidR="00B76164" w:rsidRDefault="00FA5EC8" w:rsidP="00B761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4. Степень достижения целевых показателей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lastRenderedPageBreak/>
        <w:t xml:space="preserve">программы, подпрограмм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 осуществляется по нижеприведенным формулам.</w:t>
      </w:r>
    </w:p>
    <w:p w:rsidR="00FA5EC8" w:rsidRPr="00FA5EC8" w:rsidRDefault="00FA5EC8" w:rsidP="00B761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</w:rPr>
        <w:t>4.1. В отношении показателя, большее значение которого отражает большую эффективность, – по формуле: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  <w:lang w:val="en-US"/>
        </w:rPr>
        <w:t>C</w:t>
      </w:r>
      <w:r w:rsidRPr="00FA5EC8">
        <w:rPr>
          <w:rFonts w:ascii="Times New Roman" w:eastAsia="Times New Roman" w:hAnsi="Times New Roman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= </w:t>
      </w:r>
      <w:proofErr w:type="spellStart"/>
      <w:r w:rsidRPr="00FA5EC8">
        <w:rPr>
          <w:rFonts w:ascii="Times New Roman" w:eastAsia="Times New Roman" w:hAnsi="Times New Roman"/>
          <w:kern w:val="2"/>
          <w:sz w:val="28"/>
          <w:szCs w:val="28"/>
        </w:rPr>
        <w:t>ИД</w:t>
      </w:r>
      <w:r w:rsidRPr="00FA5EC8">
        <w:rPr>
          <w:rFonts w:ascii="Times New Roman" w:eastAsia="Times New Roman" w:hAnsi="Times New Roman"/>
          <w:kern w:val="2"/>
          <w:sz w:val="28"/>
          <w:szCs w:val="28"/>
          <w:vertAlign w:val="subscript"/>
        </w:rPr>
        <w:t>п</w:t>
      </w:r>
      <w:proofErr w:type="spellEnd"/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/ </w:t>
      </w:r>
      <w:proofErr w:type="spellStart"/>
      <w:r w:rsidRPr="00FA5EC8">
        <w:rPr>
          <w:rFonts w:ascii="Times New Roman" w:eastAsia="Times New Roman" w:hAnsi="Times New Roman"/>
          <w:kern w:val="2"/>
          <w:sz w:val="28"/>
          <w:szCs w:val="28"/>
        </w:rPr>
        <w:t>ИЦ</w:t>
      </w:r>
      <w:r w:rsidRPr="00FA5EC8">
        <w:rPr>
          <w:rFonts w:ascii="Times New Roman" w:eastAsia="Times New Roman" w:hAnsi="Times New Roman"/>
          <w:kern w:val="2"/>
          <w:sz w:val="28"/>
          <w:szCs w:val="28"/>
          <w:vertAlign w:val="subscript"/>
        </w:rPr>
        <w:t>п</w:t>
      </w:r>
      <w:proofErr w:type="spellEnd"/>
      <w:r w:rsidRPr="00FA5EC8">
        <w:rPr>
          <w:rFonts w:ascii="Times New Roman" w:eastAsia="Times New Roman" w:hAnsi="Times New Roman"/>
          <w:kern w:val="2"/>
          <w:sz w:val="28"/>
          <w:szCs w:val="28"/>
        </w:rPr>
        <w:t>,</w:t>
      </w:r>
    </w:p>
    <w:p w:rsidR="00FA5EC8" w:rsidRPr="00FA5EC8" w:rsidRDefault="00FA5EC8" w:rsidP="00FA5EC8">
      <w:pPr>
        <w:shd w:val="clear" w:color="auto" w:fill="FFFFFF"/>
        <w:spacing w:after="0" w:line="240" w:lineRule="auto"/>
        <w:rPr>
          <w:rFonts w:ascii="Times New Roman" w:eastAsia="Times New Roman" w:hAnsi="Times New Roman"/>
          <w:kern w:val="2"/>
          <w:sz w:val="24"/>
          <w:szCs w:val="24"/>
        </w:rPr>
      </w:pP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где: 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  <w:lang w:val="en-US"/>
        </w:rPr>
        <w:t>C</w:t>
      </w:r>
      <w:r w:rsidRPr="00FA5EC8">
        <w:rPr>
          <w:rFonts w:ascii="Times New Roman" w:eastAsia="Times New Roman" w:hAnsi="Times New Roman"/>
          <w:kern w:val="2"/>
          <w:sz w:val="28"/>
          <w:szCs w:val="28"/>
          <w:vertAlign w:val="subscript"/>
        </w:rPr>
        <w:t>п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> 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>–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> 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степень достижения целевого показателя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программы; 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proofErr w:type="spellStart"/>
      <w:r w:rsidRPr="00FA5EC8">
        <w:rPr>
          <w:rFonts w:ascii="Times New Roman" w:eastAsia="Times New Roman" w:hAnsi="Times New Roman"/>
          <w:kern w:val="2"/>
          <w:sz w:val="28"/>
          <w:szCs w:val="28"/>
        </w:rPr>
        <w:t>ИД</w:t>
      </w:r>
      <w:r w:rsidRPr="00FA5EC8">
        <w:rPr>
          <w:rFonts w:ascii="Times New Roman" w:eastAsia="Times New Roman" w:hAnsi="Times New Roman"/>
          <w:kern w:val="2"/>
          <w:sz w:val="28"/>
          <w:szCs w:val="28"/>
          <w:vertAlign w:val="subscript"/>
        </w:rPr>
        <w:t>п</w:t>
      </w:r>
      <w:proofErr w:type="spellEnd"/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> 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>–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> 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фактическое значение показателя, достигнутое в ходе реализации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программы;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kern w:val="2"/>
          <w:sz w:val="28"/>
          <w:szCs w:val="28"/>
        </w:rPr>
      </w:pPr>
      <w:proofErr w:type="spellStart"/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>ИЦ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  <w:vertAlign w:val="subscript"/>
        </w:rPr>
        <w:t>п</w:t>
      </w:r>
      <w:proofErr w:type="spellEnd"/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 – целевое значение показателя, утвержденное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программой.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Если степень достижения показателя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программы, 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подпрограммы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программы составляет 0,95 и более, то при расчете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суммарной степени достижения степень по данному показателю принимается 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за единицу. Если 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>степень достижения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целевого показателя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программы,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подпрограммы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программы составляет менее 0,95, то при расчете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суммарной степени достижения степень по данному показателю принимается за ноль.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</w:rPr>
        <w:t>4.2. В отношении показателя, меньшее значение которого отражает большую эффективность, – по формуле: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8"/>
          <w:szCs w:val="28"/>
        </w:rPr>
      </w:pP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8"/>
          <w:szCs w:val="28"/>
        </w:rPr>
      </w:pPr>
      <w:proofErr w:type="spellStart"/>
      <w:r w:rsidRPr="00FA5EC8">
        <w:rPr>
          <w:rFonts w:ascii="Times New Roman" w:eastAsia="Times New Roman" w:hAnsi="Times New Roman"/>
          <w:kern w:val="2"/>
          <w:sz w:val="28"/>
          <w:szCs w:val="28"/>
        </w:rPr>
        <w:t>С</w:t>
      </w:r>
      <w:r w:rsidRPr="00FA5EC8">
        <w:rPr>
          <w:rFonts w:ascii="Times New Roman" w:eastAsia="Times New Roman" w:hAnsi="Times New Roman"/>
          <w:kern w:val="2"/>
          <w:sz w:val="28"/>
          <w:szCs w:val="28"/>
          <w:vertAlign w:val="subscript"/>
        </w:rPr>
        <w:t>п</w:t>
      </w:r>
      <w:proofErr w:type="spellEnd"/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= </w:t>
      </w:r>
      <w:proofErr w:type="spellStart"/>
      <w:r w:rsidRPr="00FA5EC8">
        <w:rPr>
          <w:rFonts w:ascii="Times New Roman" w:eastAsia="Times New Roman" w:hAnsi="Times New Roman"/>
          <w:kern w:val="2"/>
          <w:sz w:val="28"/>
          <w:szCs w:val="28"/>
        </w:rPr>
        <w:t>ИЦ</w:t>
      </w:r>
      <w:r w:rsidRPr="00FA5EC8">
        <w:rPr>
          <w:rFonts w:ascii="Times New Roman" w:eastAsia="Times New Roman" w:hAnsi="Times New Roman"/>
          <w:kern w:val="2"/>
          <w:sz w:val="28"/>
          <w:szCs w:val="28"/>
          <w:vertAlign w:val="subscript"/>
        </w:rPr>
        <w:t>п</w:t>
      </w:r>
      <w:proofErr w:type="spellEnd"/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/ </w:t>
      </w:r>
      <w:proofErr w:type="spellStart"/>
      <w:r w:rsidRPr="00FA5EC8">
        <w:rPr>
          <w:rFonts w:ascii="Times New Roman" w:eastAsia="Times New Roman" w:hAnsi="Times New Roman"/>
          <w:kern w:val="2"/>
          <w:sz w:val="28"/>
          <w:szCs w:val="28"/>
        </w:rPr>
        <w:t>ИД</w:t>
      </w:r>
      <w:r w:rsidRPr="00FA5EC8">
        <w:rPr>
          <w:rFonts w:ascii="Times New Roman" w:eastAsia="Times New Roman" w:hAnsi="Times New Roman"/>
          <w:kern w:val="2"/>
          <w:sz w:val="28"/>
          <w:szCs w:val="28"/>
          <w:vertAlign w:val="subscript"/>
        </w:rPr>
        <w:t>п</w:t>
      </w:r>
      <w:proofErr w:type="spellEnd"/>
      <w:r w:rsidRPr="00FA5EC8">
        <w:rPr>
          <w:rFonts w:ascii="Times New Roman" w:eastAsia="Times New Roman" w:hAnsi="Times New Roman"/>
          <w:kern w:val="2"/>
          <w:sz w:val="28"/>
          <w:szCs w:val="28"/>
        </w:rPr>
        <w:t>,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kern w:val="2"/>
          <w:sz w:val="28"/>
          <w:szCs w:val="28"/>
          <w:vertAlign w:val="subscript"/>
        </w:rPr>
      </w:pP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где: 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proofErr w:type="spellStart"/>
      <w:r w:rsidRPr="00FA5EC8">
        <w:rPr>
          <w:rFonts w:ascii="Times New Roman" w:eastAsia="Times New Roman" w:hAnsi="Times New Roman"/>
          <w:kern w:val="2"/>
          <w:sz w:val="28"/>
          <w:szCs w:val="28"/>
        </w:rPr>
        <w:t>С</w:t>
      </w:r>
      <w:r w:rsidRPr="00FA5EC8">
        <w:rPr>
          <w:rFonts w:ascii="Times New Roman" w:eastAsia="Times New Roman" w:hAnsi="Times New Roman"/>
          <w:kern w:val="2"/>
          <w:sz w:val="28"/>
          <w:szCs w:val="28"/>
          <w:vertAlign w:val="subscript"/>
        </w:rPr>
        <w:t>п</w:t>
      </w:r>
      <w:proofErr w:type="spellEnd"/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 – степень достижения целевого показателя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программы;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proofErr w:type="spellStart"/>
      <w:r w:rsidRPr="00FA5EC8">
        <w:rPr>
          <w:rFonts w:ascii="Times New Roman" w:eastAsia="Times New Roman" w:hAnsi="Times New Roman"/>
          <w:kern w:val="2"/>
          <w:sz w:val="28"/>
          <w:szCs w:val="28"/>
        </w:rPr>
        <w:t>ИЦ</w:t>
      </w:r>
      <w:r w:rsidRPr="00FA5EC8">
        <w:rPr>
          <w:rFonts w:ascii="Times New Roman" w:eastAsia="Times New Roman" w:hAnsi="Times New Roman"/>
          <w:kern w:val="2"/>
          <w:sz w:val="28"/>
          <w:szCs w:val="28"/>
          <w:vertAlign w:val="subscript"/>
        </w:rPr>
        <w:t>п</w:t>
      </w:r>
      <w:proofErr w:type="spellEnd"/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 – целевое значение показателя, утвержденное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программой;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proofErr w:type="spellStart"/>
      <w:r w:rsidRPr="00FA5EC8">
        <w:rPr>
          <w:rFonts w:ascii="Times New Roman" w:eastAsia="Times New Roman" w:hAnsi="Times New Roman"/>
          <w:kern w:val="2"/>
          <w:sz w:val="28"/>
          <w:szCs w:val="28"/>
        </w:rPr>
        <w:t>ИД</w:t>
      </w:r>
      <w:r w:rsidRPr="00FA5EC8">
        <w:rPr>
          <w:rFonts w:ascii="Times New Roman" w:eastAsia="Times New Roman" w:hAnsi="Times New Roman"/>
          <w:kern w:val="2"/>
          <w:sz w:val="28"/>
          <w:szCs w:val="28"/>
          <w:vertAlign w:val="subscript"/>
        </w:rPr>
        <w:t>п</w:t>
      </w:r>
      <w:proofErr w:type="spellEnd"/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 – фактическое значение показателя, достигнутое в ходе реализации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программы.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Если степень достижения целевого показателя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программы, 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подпрограмм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программы составляет 0,95 и более, то при расчете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суммарной степени достижения степень по данному показателю принимается за единицу. Если степень достижения целевого показателя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 составляет менее 0,95, 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то при расчете суммарной 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степени достижения степень 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>по данному показателю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принимается за ноль.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</w:rPr>
        <w:t>4.3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. В отношении показателя, исполнение которого оценивается как наступление или </w:t>
      </w:r>
      <w:proofErr w:type="spellStart"/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>ненаступление</w:t>
      </w:r>
      <w:proofErr w:type="spellEnd"/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события, за единицу принимается наступление события, за ноль – </w:t>
      </w:r>
      <w:proofErr w:type="spellStart"/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>ненаступление</w:t>
      </w:r>
      <w:proofErr w:type="spellEnd"/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события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>.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4.4. Суммарная оценка степени достижения целевых показателей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 определяется по формуле: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</w:rPr>
      </w:pPr>
    </w:p>
    <w:p w:rsidR="00FA5EC8" w:rsidRPr="00FA5EC8" w:rsidRDefault="00FA5EC8" w:rsidP="00FA5E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noProof/>
          <w:sz w:val="40"/>
          <w:szCs w:val="40"/>
          <w:lang w:eastAsia="ru-RU"/>
        </w:rPr>
        <w:drawing>
          <wp:inline distT="0" distB="0" distL="0" distR="0" wp14:anchorId="31634A31" wp14:editId="49221849">
            <wp:extent cx="1432560" cy="563880"/>
            <wp:effectExtent l="0" t="0" r="0" b="762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>,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где: 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proofErr w:type="gramStart"/>
      <w:r w:rsidRPr="00FA5EC8">
        <w:rPr>
          <w:rFonts w:ascii="Times New Roman" w:eastAsia="Times New Roman" w:hAnsi="Times New Roman"/>
          <w:kern w:val="2"/>
          <w:sz w:val="28"/>
          <w:szCs w:val="28"/>
        </w:rPr>
        <w:t>С</w:t>
      </w:r>
      <w:r w:rsidRPr="00FA5EC8">
        <w:rPr>
          <w:rFonts w:ascii="Times New Roman" w:eastAsia="Times New Roman" w:hAnsi="Times New Roman"/>
          <w:kern w:val="2"/>
          <w:sz w:val="28"/>
          <w:szCs w:val="28"/>
          <w:vertAlign w:val="subscript"/>
        </w:rPr>
        <w:t>о</w:t>
      </w:r>
      <w:proofErr w:type="gramEnd"/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 – суммарная оценка степени достижения целевых показателей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программы;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proofErr w:type="spellStart"/>
      <w:r w:rsidRPr="00FA5EC8">
        <w:rPr>
          <w:rFonts w:ascii="Times New Roman" w:eastAsia="Times New Roman" w:hAnsi="Times New Roman"/>
          <w:kern w:val="2"/>
          <w:sz w:val="28"/>
          <w:szCs w:val="28"/>
        </w:rPr>
        <w:t>С</w:t>
      </w:r>
      <w:r w:rsidRPr="00FA5EC8">
        <w:rPr>
          <w:rFonts w:ascii="Times New Roman" w:eastAsia="Times New Roman" w:hAnsi="Times New Roman"/>
          <w:kern w:val="2"/>
          <w:sz w:val="28"/>
          <w:szCs w:val="28"/>
          <w:vertAlign w:val="subscript"/>
        </w:rPr>
        <w:t>п</w:t>
      </w:r>
      <w:proofErr w:type="spellEnd"/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 – степень достижения целевого показателя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программы;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  <w:lang w:val="en-US"/>
        </w:rPr>
        <w:t>i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> – </w:t>
      </w:r>
      <w:proofErr w:type="gramStart"/>
      <w:r w:rsidRPr="00FA5EC8">
        <w:rPr>
          <w:rFonts w:ascii="Times New Roman" w:eastAsia="Times New Roman" w:hAnsi="Times New Roman"/>
          <w:kern w:val="2"/>
          <w:sz w:val="28"/>
          <w:szCs w:val="28"/>
        </w:rPr>
        <w:t>номер</w:t>
      </w:r>
      <w:proofErr w:type="gramEnd"/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показателя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программы, подпрограммы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программы;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  <w:lang w:val="en-US"/>
        </w:rPr>
        <w:t>n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> – </w:t>
      </w:r>
      <w:proofErr w:type="gramStart"/>
      <w:r w:rsidRPr="00FA5EC8">
        <w:rPr>
          <w:rFonts w:ascii="Times New Roman" w:eastAsia="Times New Roman" w:hAnsi="Times New Roman"/>
          <w:kern w:val="2"/>
          <w:sz w:val="28"/>
          <w:szCs w:val="28"/>
        </w:rPr>
        <w:t>количество</w:t>
      </w:r>
      <w:proofErr w:type="gramEnd"/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целевых показателей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программы.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Если суммарная оценка степени достижения целевых показателей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программы составляет </w:t>
      </w:r>
      <w:r w:rsidRPr="00FA5EC8">
        <w:rPr>
          <w:rFonts w:ascii="Times New Roman" w:hAnsi="Times New Roman"/>
          <w:spacing w:val="-4"/>
          <w:sz w:val="28"/>
          <w:szCs w:val="28"/>
        </w:rPr>
        <w:t>0,95 и выше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, это характеризует высокий уровень эффективности реализации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программы по степени достижения целевых показателей.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Если суммарная оценка степени достижения целевых показателей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программы составляет от 0,75 до 0,95, это характеризует удовлетворительный уровень эффективности </w:t>
      </w:r>
      <w:r w:rsidR="00AC7F8D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реализации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программы по степени достижения целевых показателей.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Если суммарная оценка степени достижения целевых показателей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программы, подпрограмм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 составляет менее 0,75, это характеризует низкий уровень эффективности реализации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программы по степени достижения целевых показателей.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</w:rPr>
        <w:t>5. 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>Степень реализации всех основных мероприятий, предусмотренных к реализации в отчетном году, оценивается как доля основных мероприятий,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>выполненных в полном объеме, по следующей формуле: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СРом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= </w:t>
      </w: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Мв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/ М,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где: 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СРом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 – степень реализации 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>основных</w:t>
      </w:r>
      <w:r w:rsidR="00AC7F8D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мероприятий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Мв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 – 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количество 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>основных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мероприятий, выполненных в полном объеме, из числа 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>основных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мероприятий, запланированных к реализации в отчетном году;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М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FA5EC8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–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общее количество основных мероприятий, запланированных к реализации в отчетном году.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pacing w:val="-4"/>
          <w:sz w:val="28"/>
          <w:szCs w:val="28"/>
        </w:rPr>
        <w:t>5.1.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 </w:t>
      </w:r>
      <w:r w:rsidRPr="00FA5EC8">
        <w:rPr>
          <w:rFonts w:ascii="Times New Roman" w:eastAsia="Times New Roman" w:hAnsi="Times New Roman"/>
          <w:spacing w:val="-4"/>
          <w:sz w:val="28"/>
          <w:szCs w:val="28"/>
        </w:rPr>
        <w:t>Основное м</w:t>
      </w:r>
      <w:r w:rsidR="00AC7F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ероприятие 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может считаться выполненным в полном объеме при достижении в совокупности следующих результатов: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если фактически достигнутое значение показателя составляет </w:t>
      </w:r>
      <w:r w:rsidRPr="00FA5EC8">
        <w:rPr>
          <w:rFonts w:ascii="Times New Roman" w:hAnsi="Times New Roman"/>
          <w:spacing w:val="-4"/>
          <w:sz w:val="28"/>
          <w:szCs w:val="28"/>
        </w:rPr>
        <w:t>95 и более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процентов </w:t>
      </w:r>
      <w:proofErr w:type="gramStart"/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от</w:t>
      </w:r>
      <w:proofErr w:type="gramEnd"/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запланированного. В том случае, когда для описания результатов реализации </w:t>
      </w:r>
      <w:r w:rsidRPr="00FA5EC8">
        <w:rPr>
          <w:rFonts w:ascii="Times New Roman" w:eastAsia="Times New Roman" w:hAnsi="Times New Roman"/>
          <w:spacing w:val="-4"/>
          <w:sz w:val="28"/>
          <w:szCs w:val="28"/>
        </w:rPr>
        <w:t>основного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мероприятия используются несколько показателей, для оценки степени реализации </w:t>
      </w:r>
      <w:r w:rsidRPr="00FA5EC8">
        <w:rPr>
          <w:rFonts w:ascii="Times New Roman" w:eastAsia="Times New Roman" w:hAnsi="Times New Roman"/>
          <w:spacing w:val="-4"/>
          <w:sz w:val="28"/>
          <w:szCs w:val="28"/>
        </w:rPr>
        <w:t>основного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мероприятия применяется среднее 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lastRenderedPageBreak/>
        <w:t>арифметическое значение отношений фактических значений показателей к запланированным значениям;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proofErr w:type="gramStart"/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если достигнут</w:t>
      </w:r>
      <w:proofErr w:type="gramEnd"/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ожидаемый результат и выполнены контрольные события, относящиеся к реализаци</w:t>
      </w:r>
      <w:r w:rsidR="00A46DD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 данного основного мероприятия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.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5.2. Если суммарная оценка степени 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реализации основных мероприятий, 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составляет </w:t>
      </w:r>
      <w:r w:rsidRPr="00FA5EC8">
        <w:rPr>
          <w:rFonts w:ascii="Times New Roman" w:hAnsi="Times New Roman"/>
          <w:spacing w:val="-4"/>
          <w:sz w:val="28"/>
          <w:szCs w:val="28"/>
        </w:rPr>
        <w:t>0,95 и более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, это характеризует высокий уровень эффективности реализации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программы по степени 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реализации основных мероприятий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>.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Если суммарная оценка степени </w:t>
      </w:r>
      <w:r w:rsidR="00A46DDB">
        <w:rPr>
          <w:rFonts w:ascii="Times New Roman" w:eastAsia="Times New Roman" w:hAnsi="Times New Roman"/>
          <w:sz w:val="28"/>
          <w:szCs w:val="28"/>
          <w:lang w:eastAsia="ru-RU"/>
        </w:rPr>
        <w:t>реализации основных мероприятий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составляет от 0,75 до 0,95, это характеризует удовлетворительный уровень эффективности реализации </w:t>
      </w:r>
      <w:r>
        <w:rPr>
          <w:rFonts w:ascii="Times New Roman" w:eastAsia="Times New Roman" w:hAnsi="Times New Roman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 xml:space="preserve"> программы по степени 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реализации основных мероприятий</w:t>
      </w:r>
      <w:r w:rsidRPr="00FA5EC8">
        <w:rPr>
          <w:rFonts w:ascii="Times New Roman" w:eastAsia="Times New Roman" w:hAnsi="Times New Roman"/>
          <w:kern w:val="2"/>
          <w:sz w:val="28"/>
          <w:szCs w:val="28"/>
        </w:rPr>
        <w:t>.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kern w:val="2"/>
          <w:sz w:val="28"/>
          <w:szCs w:val="28"/>
        </w:rPr>
      </w:pP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Если суммарная оценка степени 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</w:t>
      </w:r>
      <w:r w:rsidR="00A46DD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еализации основных мероприятий 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составляет менее 0,75, это характеризует низкий уровень эффективности реализации </w:t>
      </w:r>
      <w:r>
        <w:rPr>
          <w:rFonts w:ascii="Times New Roman" w:eastAsia="Times New Roman" w:hAnsi="Times New Roman"/>
          <w:spacing w:val="-4"/>
          <w:kern w:val="2"/>
          <w:sz w:val="28"/>
          <w:szCs w:val="28"/>
        </w:rPr>
        <w:t>муниципальной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 xml:space="preserve"> программы по степени 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реализации основных мероприятий</w:t>
      </w:r>
      <w:r w:rsidRPr="00FA5EC8">
        <w:rPr>
          <w:rFonts w:ascii="Times New Roman" w:eastAsia="Times New Roman" w:hAnsi="Times New Roman"/>
          <w:spacing w:val="-4"/>
          <w:kern w:val="2"/>
          <w:sz w:val="28"/>
          <w:szCs w:val="28"/>
        </w:rPr>
        <w:t>.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6. Бюджетная эффективность реализации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="00B7616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рассчитывается в несколько этапов.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6.1. Степень реализации основных мероприятий</w:t>
      </w:r>
      <w:r w:rsidRPr="00FA5EC8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(далее – мероприятий), финансируемых за счет средств бюджета</w:t>
      </w:r>
      <w:r w:rsidR="003774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E048B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Керчикского</w:t>
      </w:r>
      <w:r w:rsidR="00C4167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сельского </w:t>
      </w:r>
      <w:r w:rsidR="003774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поселения</w:t>
      </w:r>
      <w:r w:rsidR="00BD279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и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безвозмездных поступлений в бюджет</w:t>
      </w:r>
      <w:r w:rsidR="003774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поселения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оценивается как доля мероприятий, выполненных в полном объеме, по следующей формуле: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СРм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= </w:t>
      </w: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Мв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/ М,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где: 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СРм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 – степень реализации мероприятий;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Мв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 – количество мероприятий, выполненных в полном объеме, из числа мероприятий, запланированных к реализации в отчетном году;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М – общее количество мероприятий, запланированных к реализации в отчетном году.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6.2. Мероприятие может считаться выполненным в полном объеме при достижении следующих результатов: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фактически достигнутое значение показателя составляет 95 и более процентов </w:t>
      </w:r>
      <w:proofErr w:type="gram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proofErr w:type="gram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запланированного. В том случае, когда для описания результатов реализации основного мероприятия используются несколько показателей, для оценки степени реализации основного мероприятия применяется среднее арифметическое значение отношений фактических значений показателей к запланированным значениям;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если достигнут</w:t>
      </w:r>
      <w:proofErr w:type="gram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ожидаемый результат и выполнены контрольные события, относящиеся к реализации данного основного мероприятия.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6.3. Степень соответствия запланированному уровню расходов за счет средств бюджета</w:t>
      </w:r>
      <w:r w:rsidR="008063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48B6">
        <w:rPr>
          <w:rFonts w:ascii="Times New Roman" w:eastAsia="Times New Roman" w:hAnsi="Times New Roman"/>
          <w:sz w:val="28"/>
          <w:szCs w:val="28"/>
          <w:lang w:eastAsia="ru-RU"/>
        </w:rPr>
        <w:t>Керчикского</w:t>
      </w:r>
      <w:r w:rsidR="0080631E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и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безвозмездных поступлений в бюджет</w:t>
      </w:r>
      <w:r w:rsidR="0080631E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оценивается как отношение фактически произведенных в отчетном году бюджетных расходов на реализацию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lastRenderedPageBreak/>
        <w:t>муниципальной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программы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к их плановым значениям по следующей формуле: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ССуз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= </w:t>
      </w: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Зф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Зп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где: 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ССуз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 – степень соответствия запланированному уровню расходов;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Зф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 – фактические бюджетные расходы на реализацию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в отчетном году;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Зп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 – плановые бюджетные ассигнования на реализацию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программы в отчетном году.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6.4. Эффективность использования средств бюджета</w:t>
      </w:r>
      <w:r w:rsidR="007937E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E048B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Керчикского</w:t>
      </w:r>
      <w:r w:rsidR="007937E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сельского поселения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рассчитывается как отношение степени реализации мероприятий к степени соответствия запланированному уровню расходов за счет средств бюджета</w:t>
      </w:r>
      <w:r w:rsidR="007937E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поселения и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безвозмездных поступлений в </w:t>
      </w:r>
      <w:r w:rsidR="007937E4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местный</w:t>
      </w:r>
      <w:r w:rsidRPr="00FA5EC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бюджет по следующей формуле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proofErr w:type="spellStart"/>
      <w:r w:rsidRPr="00FA5EC8">
        <w:rPr>
          <w:rFonts w:ascii="Times New Roman" w:eastAsia="Times New Roman" w:hAnsi="Times New Roman"/>
          <w:sz w:val="32"/>
          <w:szCs w:val="32"/>
          <w:lang w:eastAsia="ru-RU"/>
        </w:rPr>
        <w:t>Э</w:t>
      </w:r>
      <w:r w:rsidRPr="00FA5EC8">
        <w:rPr>
          <w:rFonts w:ascii="Times New Roman" w:eastAsia="Times New Roman" w:hAnsi="Times New Roman"/>
          <w:sz w:val="32"/>
          <w:szCs w:val="32"/>
          <w:vertAlign w:val="subscript"/>
          <w:lang w:eastAsia="ru-RU"/>
        </w:rPr>
        <w:t>ис</w:t>
      </w:r>
      <w:proofErr w:type="spellEnd"/>
      <w:r w:rsidRPr="00FA5EC8">
        <w:rPr>
          <w:rFonts w:ascii="Times New Roman" w:eastAsia="Times New Roman" w:hAnsi="Times New Roman"/>
          <w:sz w:val="32"/>
          <w:szCs w:val="32"/>
          <w:lang w:eastAsia="ru-RU"/>
        </w:rPr>
        <w:t xml:space="preserve"> = </w:t>
      </w:r>
      <w:proofErr w:type="spellStart"/>
      <w:r w:rsidRPr="00FA5EC8">
        <w:rPr>
          <w:rFonts w:ascii="Times New Roman" w:eastAsia="Times New Roman" w:hAnsi="Times New Roman"/>
          <w:sz w:val="32"/>
          <w:szCs w:val="32"/>
          <w:lang w:eastAsia="ru-RU"/>
        </w:rPr>
        <w:t>СР</w:t>
      </w:r>
      <w:r w:rsidRPr="00FA5EC8">
        <w:rPr>
          <w:rFonts w:ascii="Times New Roman" w:eastAsia="Times New Roman" w:hAnsi="Times New Roman"/>
          <w:sz w:val="32"/>
          <w:szCs w:val="32"/>
          <w:vertAlign w:val="subscript"/>
          <w:lang w:eastAsia="ru-RU"/>
        </w:rPr>
        <w:t>м</w:t>
      </w:r>
      <w:proofErr w:type="spellEnd"/>
      <w:r w:rsidRPr="00FA5EC8">
        <w:rPr>
          <w:rFonts w:ascii="Times New Roman" w:eastAsia="Times New Roman" w:hAnsi="Times New Roman"/>
          <w:sz w:val="32"/>
          <w:szCs w:val="32"/>
          <w:lang w:eastAsia="ru-RU"/>
        </w:rPr>
        <w:t xml:space="preserve"> /</w:t>
      </w:r>
      <w:proofErr w:type="spellStart"/>
      <w:r w:rsidRPr="00FA5EC8">
        <w:rPr>
          <w:rFonts w:ascii="Times New Roman" w:eastAsia="Times New Roman" w:hAnsi="Times New Roman"/>
          <w:sz w:val="32"/>
          <w:szCs w:val="32"/>
          <w:lang w:eastAsia="ru-RU"/>
        </w:rPr>
        <w:t>СС</w:t>
      </w:r>
      <w:r w:rsidRPr="00FA5EC8">
        <w:rPr>
          <w:rFonts w:ascii="Times New Roman" w:eastAsia="Times New Roman" w:hAnsi="Times New Roman"/>
          <w:sz w:val="32"/>
          <w:szCs w:val="32"/>
          <w:vertAlign w:val="subscript"/>
          <w:lang w:eastAsia="ru-RU"/>
        </w:rPr>
        <w:t>уз</w:t>
      </w:r>
      <w:proofErr w:type="spellEnd"/>
      <w:r w:rsidRPr="00FA5EC8">
        <w:rPr>
          <w:rFonts w:ascii="Times New Roman" w:eastAsia="Times New Roman" w:hAnsi="Times New Roman"/>
          <w:sz w:val="32"/>
          <w:szCs w:val="32"/>
          <w:lang w:eastAsia="ru-RU"/>
        </w:rPr>
        <w:t>,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16"/>
          <w:lang w:eastAsia="ru-RU"/>
        </w:rPr>
      </w:pP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где: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A5EC8">
        <w:rPr>
          <w:rFonts w:ascii="Times New Roman" w:eastAsia="Times New Roman" w:hAnsi="Times New Roman"/>
          <w:sz w:val="32"/>
          <w:szCs w:val="32"/>
          <w:lang w:eastAsia="ru-RU"/>
        </w:rPr>
        <w:t>Э</w:t>
      </w:r>
      <w:r w:rsidRPr="00FA5EC8">
        <w:rPr>
          <w:rFonts w:ascii="Times New Roman" w:eastAsia="Times New Roman" w:hAnsi="Times New Roman"/>
          <w:sz w:val="32"/>
          <w:szCs w:val="32"/>
          <w:vertAlign w:val="subscript"/>
          <w:lang w:eastAsia="ru-RU"/>
        </w:rPr>
        <w:t>ис</w:t>
      </w:r>
      <w:proofErr w:type="spellEnd"/>
      <w:r w:rsidRPr="00FA5EC8">
        <w:rPr>
          <w:rFonts w:ascii="Times New Roman" w:eastAsia="Times New Roman" w:hAnsi="Times New Roman"/>
          <w:noProof/>
          <w:position w:val="-12"/>
          <w:sz w:val="28"/>
          <w:szCs w:val="28"/>
          <w:lang w:eastAsia="ru-RU"/>
        </w:rPr>
        <w:t xml:space="preserve"> 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 – эффективность использования финансовых ресурсов на реализацию программы;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A5EC8">
        <w:rPr>
          <w:rFonts w:ascii="Times New Roman" w:eastAsia="Times New Roman" w:hAnsi="Times New Roman"/>
          <w:sz w:val="32"/>
          <w:szCs w:val="32"/>
          <w:lang w:eastAsia="ru-RU"/>
        </w:rPr>
        <w:t>СР</w:t>
      </w:r>
      <w:r w:rsidRPr="00FA5EC8">
        <w:rPr>
          <w:rFonts w:ascii="Times New Roman" w:eastAsia="Times New Roman" w:hAnsi="Times New Roman"/>
          <w:sz w:val="32"/>
          <w:szCs w:val="32"/>
          <w:vertAlign w:val="subscript"/>
          <w:lang w:eastAsia="ru-RU"/>
        </w:rPr>
        <w:t>м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 – степень реализации всех мероприятий программы;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FA5EC8">
        <w:rPr>
          <w:rFonts w:ascii="Times New Roman" w:eastAsia="Times New Roman" w:hAnsi="Times New Roman"/>
          <w:sz w:val="32"/>
          <w:szCs w:val="32"/>
          <w:lang w:eastAsia="ru-RU"/>
        </w:rPr>
        <w:t>СС</w:t>
      </w:r>
      <w:r w:rsidRPr="00FA5EC8">
        <w:rPr>
          <w:rFonts w:ascii="Times New Roman" w:eastAsia="Times New Roman" w:hAnsi="Times New Roman"/>
          <w:sz w:val="32"/>
          <w:szCs w:val="32"/>
          <w:vertAlign w:val="subscript"/>
          <w:lang w:eastAsia="ru-RU"/>
        </w:rPr>
        <w:t>уз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 – степень соответствия запланированному уровню расходов 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br/>
        <w:t>из бюджета</w:t>
      </w:r>
      <w:r w:rsidR="00930674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6.5. Бюджетная эффективность реализации программы признается: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высокой</w:t>
      </w:r>
      <w:proofErr w:type="gram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случае, если значение </w:t>
      </w: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FA5EC8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ис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составляет 0,95 и более;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удовлетворительной</w:t>
      </w:r>
      <w:proofErr w:type="gram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случае, если значение </w:t>
      </w: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FA5EC8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ис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составляет от 0,75 до 0,95;</w:t>
      </w:r>
    </w:p>
    <w:p w:rsidR="00FA5EC8" w:rsidRPr="00FA5EC8" w:rsidRDefault="00FA5EC8" w:rsidP="00FA5EC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низкой в случае, если значение </w:t>
      </w:r>
      <w:proofErr w:type="spellStart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FA5EC8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ис</w:t>
      </w:r>
      <w:proofErr w:type="spellEnd"/>
      <w:r w:rsidRPr="00FA5EC8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составляет менее 0,75.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>7. Для оценки эффективности реализации программы применяются следующие коэффициенты значимости: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>степень достижения целевых показателей – 0,5;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>реализация основных мероприятий – 0,3;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>бюджетная эффективность – 0,2.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z w:val="28"/>
          <w:szCs w:val="28"/>
        </w:rPr>
        <w:t xml:space="preserve">8. Уровень реализации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FA5EC8">
        <w:rPr>
          <w:rFonts w:ascii="Times New Roman" w:hAnsi="Times New Roman"/>
          <w:sz w:val="28"/>
          <w:szCs w:val="28"/>
        </w:rPr>
        <w:t xml:space="preserve"> программы в целом оценивается по формуле: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left="-57" w:right="-57" w:firstLine="709"/>
        <w:jc w:val="center"/>
        <w:rPr>
          <w:rFonts w:ascii="Times New Roman" w:hAnsi="Times New Roman"/>
          <w:sz w:val="28"/>
          <w:szCs w:val="28"/>
        </w:rPr>
      </w:pPr>
    </w:p>
    <w:p w:rsidR="00FA5EC8" w:rsidRPr="00FA5EC8" w:rsidRDefault="00FA5EC8" w:rsidP="00FA5EC8">
      <w:pPr>
        <w:shd w:val="clear" w:color="auto" w:fill="FFFFFF"/>
        <w:spacing w:after="0" w:line="240" w:lineRule="auto"/>
        <w:ind w:left="-57" w:right="-57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FA5EC8">
        <w:rPr>
          <w:rFonts w:ascii="Times New Roman" w:hAnsi="Times New Roman"/>
          <w:sz w:val="28"/>
          <w:szCs w:val="28"/>
        </w:rPr>
        <w:t>УР</w:t>
      </w:r>
      <w:r w:rsidRPr="00FA5EC8">
        <w:rPr>
          <w:rFonts w:ascii="Times New Roman" w:hAnsi="Times New Roman"/>
          <w:sz w:val="28"/>
          <w:szCs w:val="28"/>
          <w:vertAlign w:val="subscript"/>
        </w:rPr>
        <w:t>пр</w:t>
      </w:r>
      <w:proofErr w:type="spellEnd"/>
      <w:r w:rsidRPr="00FA5EC8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FA5EC8">
        <w:rPr>
          <w:rFonts w:ascii="Times New Roman" w:hAnsi="Times New Roman"/>
          <w:sz w:val="28"/>
          <w:szCs w:val="28"/>
        </w:rPr>
        <w:t xml:space="preserve">= </w:t>
      </w:r>
      <w:proofErr w:type="gramStart"/>
      <w:r w:rsidRPr="00FA5EC8">
        <w:rPr>
          <w:rFonts w:ascii="Times New Roman" w:hAnsi="Times New Roman"/>
          <w:sz w:val="28"/>
          <w:szCs w:val="28"/>
          <w:lang w:val="en-US"/>
        </w:rPr>
        <w:t>C</w:t>
      </w:r>
      <w:proofErr w:type="gramEnd"/>
      <w:r w:rsidRPr="00FA5EC8">
        <w:rPr>
          <w:rFonts w:ascii="Times New Roman" w:hAnsi="Times New Roman"/>
          <w:sz w:val="28"/>
          <w:szCs w:val="28"/>
          <w:vertAlign w:val="subscript"/>
        </w:rPr>
        <w:t xml:space="preserve">о </w:t>
      </w:r>
      <w:r w:rsidRPr="00FA5EC8">
        <w:rPr>
          <w:rFonts w:ascii="Times New Roman" w:hAnsi="Times New Roman"/>
          <w:sz w:val="28"/>
          <w:szCs w:val="28"/>
        </w:rPr>
        <w:t>х</w:t>
      </w:r>
      <w:r w:rsidRPr="00FA5EC8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FA5EC8">
        <w:rPr>
          <w:rFonts w:ascii="Times New Roman" w:hAnsi="Times New Roman"/>
          <w:sz w:val="28"/>
          <w:szCs w:val="28"/>
        </w:rPr>
        <w:t xml:space="preserve">0,5 + </w:t>
      </w:r>
      <w:proofErr w:type="spellStart"/>
      <w:r w:rsidRPr="00FA5EC8">
        <w:rPr>
          <w:rFonts w:ascii="Times New Roman" w:hAnsi="Times New Roman"/>
          <w:sz w:val="28"/>
          <w:szCs w:val="28"/>
        </w:rPr>
        <w:t>СР</w:t>
      </w:r>
      <w:r w:rsidRPr="00FA5EC8">
        <w:rPr>
          <w:rFonts w:ascii="Times New Roman" w:hAnsi="Times New Roman"/>
          <w:sz w:val="28"/>
          <w:szCs w:val="28"/>
          <w:vertAlign w:val="subscript"/>
        </w:rPr>
        <w:t>ом</w:t>
      </w:r>
      <w:proofErr w:type="spellEnd"/>
      <w:r w:rsidRPr="00FA5EC8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FA5EC8">
        <w:rPr>
          <w:rFonts w:ascii="Times New Roman" w:hAnsi="Times New Roman"/>
          <w:sz w:val="28"/>
          <w:szCs w:val="28"/>
        </w:rPr>
        <w:t xml:space="preserve">х 0,3 + </w:t>
      </w:r>
      <w:proofErr w:type="spellStart"/>
      <w:r w:rsidRPr="00FA5EC8">
        <w:rPr>
          <w:rFonts w:ascii="Times New Roman" w:hAnsi="Times New Roman"/>
          <w:sz w:val="28"/>
          <w:szCs w:val="28"/>
        </w:rPr>
        <w:t>Э</w:t>
      </w:r>
      <w:r w:rsidRPr="00FA5EC8">
        <w:rPr>
          <w:rFonts w:ascii="Times New Roman" w:hAnsi="Times New Roman"/>
          <w:sz w:val="28"/>
          <w:szCs w:val="28"/>
          <w:vertAlign w:val="subscript"/>
        </w:rPr>
        <w:t>ис</w:t>
      </w:r>
      <w:proofErr w:type="spellEnd"/>
      <w:r w:rsidRPr="00FA5EC8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FA5EC8">
        <w:rPr>
          <w:rFonts w:ascii="Times New Roman" w:hAnsi="Times New Roman"/>
          <w:sz w:val="28"/>
          <w:szCs w:val="28"/>
        </w:rPr>
        <w:t>х 0,2.</w:t>
      </w:r>
    </w:p>
    <w:p w:rsidR="00FA5EC8" w:rsidRPr="00FA5EC8" w:rsidRDefault="00FA5EC8" w:rsidP="00FA5EC8">
      <w:pPr>
        <w:shd w:val="clear" w:color="auto" w:fill="FFFFFF"/>
        <w:spacing w:after="0" w:line="240" w:lineRule="auto"/>
        <w:ind w:left="-57" w:right="-57"/>
        <w:jc w:val="center"/>
        <w:rPr>
          <w:rFonts w:ascii="Times New Roman" w:hAnsi="Times New Roman"/>
          <w:sz w:val="28"/>
          <w:szCs w:val="28"/>
        </w:rPr>
      </w:pP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 xml:space="preserve">Уровень реализации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 в отчетном году признается высоким, если </w:t>
      </w:r>
      <w:proofErr w:type="spellStart"/>
      <w:r w:rsidRPr="00FA5EC8">
        <w:rPr>
          <w:rFonts w:ascii="Times New Roman" w:hAnsi="Times New Roman"/>
          <w:spacing w:val="-4"/>
          <w:sz w:val="28"/>
          <w:szCs w:val="28"/>
        </w:rPr>
        <w:t>УР</w:t>
      </w:r>
      <w:r w:rsidRPr="00FA5EC8">
        <w:rPr>
          <w:rFonts w:ascii="Times New Roman" w:hAnsi="Times New Roman"/>
          <w:spacing w:val="-4"/>
          <w:sz w:val="28"/>
          <w:szCs w:val="28"/>
          <w:vertAlign w:val="subscript"/>
        </w:rPr>
        <w:t>пр</w:t>
      </w:r>
      <w:proofErr w:type="spellEnd"/>
      <w:r w:rsidRPr="00FA5EC8">
        <w:rPr>
          <w:rFonts w:ascii="Times New Roman" w:hAnsi="Times New Roman"/>
          <w:spacing w:val="-4"/>
          <w:sz w:val="28"/>
          <w:szCs w:val="28"/>
          <w:vertAlign w:val="subscript"/>
        </w:rPr>
        <w:t xml:space="preserve"> </w:t>
      </w:r>
      <w:r w:rsidRPr="00FA5EC8">
        <w:rPr>
          <w:rFonts w:ascii="Times New Roman" w:hAnsi="Times New Roman"/>
          <w:spacing w:val="-4"/>
          <w:sz w:val="28"/>
          <w:szCs w:val="28"/>
        </w:rPr>
        <w:t>составляет 0,95 и более;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hAnsi="Times New Roman"/>
          <w:sz w:val="28"/>
          <w:szCs w:val="28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 xml:space="preserve">уровень реализации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 в отчетном году признается</w:t>
      </w:r>
      <w:r w:rsidRPr="00FA5EC8">
        <w:rPr>
          <w:rFonts w:ascii="Times New Roman" w:hAnsi="Times New Roman"/>
          <w:sz w:val="28"/>
          <w:szCs w:val="28"/>
        </w:rPr>
        <w:t xml:space="preserve"> удовлетворительным, если </w:t>
      </w:r>
      <w:proofErr w:type="spellStart"/>
      <w:r w:rsidRPr="00FA5EC8">
        <w:rPr>
          <w:rFonts w:ascii="Times New Roman" w:hAnsi="Times New Roman"/>
          <w:sz w:val="28"/>
          <w:szCs w:val="28"/>
        </w:rPr>
        <w:t>УР</w:t>
      </w:r>
      <w:r w:rsidRPr="00FA5EC8">
        <w:rPr>
          <w:rFonts w:ascii="Times New Roman" w:hAnsi="Times New Roman"/>
          <w:sz w:val="28"/>
          <w:szCs w:val="28"/>
          <w:vertAlign w:val="subscript"/>
        </w:rPr>
        <w:t>пр</w:t>
      </w:r>
      <w:proofErr w:type="spellEnd"/>
      <w:r w:rsidRPr="00FA5EC8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FA5EC8">
        <w:rPr>
          <w:rFonts w:ascii="Times New Roman" w:hAnsi="Times New Roman"/>
          <w:sz w:val="28"/>
          <w:szCs w:val="28"/>
        </w:rPr>
        <w:t>составляет от 0,75 до 0,95;</w:t>
      </w:r>
    </w:p>
    <w:p w:rsidR="00FA5EC8" w:rsidRPr="00FA5EC8" w:rsidRDefault="00FA5EC8" w:rsidP="00FA5E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A5EC8">
        <w:rPr>
          <w:rFonts w:ascii="Times New Roman" w:hAnsi="Times New Roman"/>
          <w:spacing w:val="-4"/>
          <w:sz w:val="28"/>
          <w:szCs w:val="28"/>
        </w:rPr>
        <w:t xml:space="preserve">уровень реализации </w:t>
      </w:r>
      <w:r>
        <w:rPr>
          <w:rFonts w:ascii="Times New Roman" w:hAnsi="Times New Roman"/>
          <w:spacing w:val="-4"/>
          <w:sz w:val="28"/>
          <w:szCs w:val="28"/>
        </w:rPr>
        <w:t>муниципальной</w:t>
      </w:r>
      <w:r w:rsidRPr="00FA5EC8">
        <w:rPr>
          <w:rFonts w:ascii="Times New Roman" w:hAnsi="Times New Roman"/>
          <w:spacing w:val="-4"/>
          <w:sz w:val="28"/>
          <w:szCs w:val="28"/>
        </w:rPr>
        <w:t xml:space="preserve"> программы в отчетном году признается низким, если </w:t>
      </w:r>
      <w:proofErr w:type="spellStart"/>
      <w:r w:rsidRPr="00FA5EC8">
        <w:rPr>
          <w:rFonts w:ascii="Times New Roman" w:hAnsi="Times New Roman"/>
          <w:spacing w:val="-4"/>
          <w:sz w:val="28"/>
          <w:szCs w:val="28"/>
        </w:rPr>
        <w:t>УР</w:t>
      </w:r>
      <w:r w:rsidRPr="00FA5EC8">
        <w:rPr>
          <w:rFonts w:ascii="Times New Roman" w:hAnsi="Times New Roman"/>
          <w:spacing w:val="-4"/>
          <w:sz w:val="28"/>
          <w:szCs w:val="28"/>
          <w:vertAlign w:val="subscript"/>
        </w:rPr>
        <w:t>пр</w:t>
      </w:r>
      <w:proofErr w:type="spellEnd"/>
      <w:r w:rsidRPr="00FA5EC8">
        <w:rPr>
          <w:rFonts w:ascii="Times New Roman" w:hAnsi="Times New Roman"/>
          <w:spacing w:val="-4"/>
          <w:sz w:val="28"/>
          <w:szCs w:val="28"/>
          <w:vertAlign w:val="subscript"/>
        </w:rPr>
        <w:t xml:space="preserve"> </w:t>
      </w:r>
      <w:r w:rsidRPr="00FA5EC8">
        <w:rPr>
          <w:rFonts w:ascii="Times New Roman" w:hAnsi="Times New Roman"/>
          <w:spacing w:val="-4"/>
          <w:sz w:val="28"/>
          <w:szCs w:val="28"/>
        </w:rPr>
        <w:t>составляет менее 0,75.</w:t>
      </w:r>
      <w:bookmarkStart w:id="45" w:name="_GoBack"/>
      <w:bookmarkEnd w:id="45"/>
    </w:p>
    <w:sectPr w:rsidR="00FA5EC8" w:rsidRPr="00FA5EC8" w:rsidSect="00542F12">
      <w:headerReference w:type="default" r:id="rId10"/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32D" w:rsidRDefault="00DA432D" w:rsidP="00702E1C">
      <w:pPr>
        <w:spacing w:after="0" w:line="240" w:lineRule="auto"/>
      </w:pPr>
      <w:r>
        <w:separator/>
      </w:r>
    </w:p>
  </w:endnote>
  <w:endnote w:type="continuationSeparator" w:id="0">
    <w:p w:rsidR="00DA432D" w:rsidRDefault="00DA432D" w:rsidP="00702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32D" w:rsidRDefault="00DA432D" w:rsidP="00702E1C">
      <w:pPr>
        <w:spacing w:after="0" w:line="240" w:lineRule="auto"/>
      </w:pPr>
      <w:r>
        <w:separator/>
      </w:r>
    </w:p>
  </w:footnote>
  <w:footnote w:type="continuationSeparator" w:id="0">
    <w:p w:rsidR="00DA432D" w:rsidRDefault="00DA432D" w:rsidP="00702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0B7" w:rsidRDefault="001B10B7" w:rsidP="00702E1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E7183"/>
    <w:multiLevelType w:val="hybridMultilevel"/>
    <w:tmpl w:val="0A56C54C"/>
    <w:lvl w:ilvl="0" w:tplc="CFF0CCDE">
      <w:start w:val="1"/>
      <w:numFmt w:val="decimal"/>
      <w:lvlText w:val="%1."/>
      <w:lvlJc w:val="left"/>
      <w:pPr>
        <w:ind w:left="1361" w:hanging="5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DA7ABE"/>
    <w:multiLevelType w:val="multilevel"/>
    <w:tmpl w:val="38347D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322D3542"/>
    <w:multiLevelType w:val="hybridMultilevel"/>
    <w:tmpl w:val="DE469DBC"/>
    <w:lvl w:ilvl="0" w:tplc="4F54AF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7E1193"/>
    <w:multiLevelType w:val="hybridMultilevel"/>
    <w:tmpl w:val="6712A7CA"/>
    <w:lvl w:ilvl="0" w:tplc="18C8FD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E1C"/>
    <w:rsid w:val="00004ED0"/>
    <w:rsid w:val="00005097"/>
    <w:rsid w:val="00014AFC"/>
    <w:rsid w:val="000223A0"/>
    <w:rsid w:val="00062403"/>
    <w:rsid w:val="000901FF"/>
    <w:rsid w:val="000A274C"/>
    <w:rsid w:val="000C1B92"/>
    <w:rsid w:val="00112783"/>
    <w:rsid w:val="00122BB7"/>
    <w:rsid w:val="0014741F"/>
    <w:rsid w:val="001704BA"/>
    <w:rsid w:val="001A6A4D"/>
    <w:rsid w:val="001B10B7"/>
    <w:rsid w:val="001F2252"/>
    <w:rsid w:val="002079DC"/>
    <w:rsid w:val="00266E80"/>
    <w:rsid w:val="002761A1"/>
    <w:rsid w:val="0029643F"/>
    <w:rsid w:val="002B7ADF"/>
    <w:rsid w:val="002C3093"/>
    <w:rsid w:val="002C3FF6"/>
    <w:rsid w:val="003045BF"/>
    <w:rsid w:val="0031294D"/>
    <w:rsid w:val="00354E4D"/>
    <w:rsid w:val="00363719"/>
    <w:rsid w:val="0037741A"/>
    <w:rsid w:val="003B5D2D"/>
    <w:rsid w:val="003C6530"/>
    <w:rsid w:val="003E2D46"/>
    <w:rsid w:val="003F67ED"/>
    <w:rsid w:val="0040169C"/>
    <w:rsid w:val="00424CF1"/>
    <w:rsid w:val="004267D6"/>
    <w:rsid w:val="00430B48"/>
    <w:rsid w:val="00464152"/>
    <w:rsid w:val="0047717C"/>
    <w:rsid w:val="00491E79"/>
    <w:rsid w:val="004B0D54"/>
    <w:rsid w:val="004C6E8F"/>
    <w:rsid w:val="004D0864"/>
    <w:rsid w:val="005150C6"/>
    <w:rsid w:val="00542F12"/>
    <w:rsid w:val="00546EDD"/>
    <w:rsid w:val="005520EC"/>
    <w:rsid w:val="00575E9D"/>
    <w:rsid w:val="005A6B65"/>
    <w:rsid w:val="005B1DB5"/>
    <w:rsid w:val="005C6F0C"/>
    <w:rsid w:val="005D3C40"/>
    <w:rsid w:val="00613168"/>
    <w:rsid w:val="00643003"/>
    <w:rsid w:val="00666DB4"/>
    <w:rsid w:val="0068731B"/>
    <w:rsid w:val="006A52F4"/>
    <w:rsid w:val="006B70B8"/>
    <w:rsid w:val="006D7840"/>
    <w:rsid w:val="006F233E"/>
    <w:rsid w:val="00702E1C"/>
    <w:rsid w:val="007062BB"/>
    <w:rsid w:val="00706FD1"/>
    <w:rsid w:val="00714E17"/>
    <w:rsid w:val="00744E30"/>
    <w:rsid w:val="00762B7E"/>
    <w:rsid w:val="00782006"/>
    <w:rsid w:val="00787995"/>
    <w:rsid w:val="007937E4"/>
    <w:rsid w:val="007A45B0"/>
    <w:rsid w:val="0080631E"/>
    <w:rsid w:val="00817ED1"/>
    <w:rsid w:val="00822CCF"/>
    <w:rsid w:val="008245AF"/>
    <w:rsid w:val="00831833"/>
    <w:rsid w:val="00874A85"/>
    <w:rsid w:val="00876245"/>
    <w:rsid w:val="00885413"/>
    <w:rsid w:val="00897E18"/>
    <w:rsid w:val="008A267E"/>
    <w:rsid w:val="008B11EA"/>
    <w:rsid w:val="008B6802"/>
    <w:rsid w:val="008D3395"/>
    <w:rsid w:val="0090268B"/>
    <w:rsid w:val="009106AA"/>
    <w:rsid w:val="009231F4"/>
    <w:rsid w:val="00926DB5"/>
    <w:rsid w:val="00930674"/>
    <w:rsid w:val="00946459"/>
    <w:rsid w:val="00960346"/>
    <w:rsid w:val="009669A0"/>
    <w:rsid w:val="0098190F"/>
    <w:rsid w:val="00997D0F"/>
    <w:rsid w:val="009A760C"/>
    <w:rsid w:val="009B0AE2"/>
    <w:rsid w:val="009E2808"/>
    <w:rsid w:val="009F5EED"/>
    <w:rsid w:val="00A16379"/>
    <w:rsid w:val="00A3277A"/>
    <w:rsid w:val="00A337CE"/>
    <w:rsid w:val="00A46DDB"/>
    <w:rsid w:val="00A53317"/>
    <w:rsid w:val="00A56067"/>
    <w:rsid w:val="00A639A0"/>
    <w:rsid w:val="00A6504E"/>
    <w:rsid w:val="00A8471C"/>
    <w:rsid w:val="00AA4542"/>
    <w:rsid w:val="00AA76A9"/>
    <w:rsid w:val="00AC29FE"/>
    <w:rsid w:val="00AC7F8D"/>
    <w:rsid w:val="00AF5F7F"/>
    <w:rsid w:val="00B359D1"/>
    <w:rsid w:val="00B40BF2"/>
    <w:rsid w:val="00B429DE"/>
    <w:rsid w:val="00B748E3"/>
    <w:rsid w:val="00B76164"/>
    <w:rsid w:val="00B80B62"/>
    <w:rsid w:val="00BA33A3"/>
    <w:rsid w:val="00BD2797"/>
    <w:rsid w:val="00BD2D97"/>
    <w:rsid w:val="00C10C8C"/>
    <w:rsid w:val="00C17149"/>
    <w:rsid w:val="00C34B63"/>
    <w:rsid w:val="00C41677"/>
    <w:rsid w:val="00C45567"/>
    <w:rsid w:val="00C61D44"/>
    <w:rsid w:val="00C77C7D"/>
    <w:rsid w:val="00C92F8C"/>
    <w:rsid w:val="00CD2E72"/>
    <w:rsid w:val="00D06E8A"/>
    <w:rsid w:val="00D13C06"/>
    <w:rsid w:val="00D17C01"/>
    <w:rsid w:val="00D31BD4"/>
    <w:rsid w:val="00D36523"/>
    <w:rsid w:val="00D51A24"/>
    <w:rsid w:val="00D55F72"/>
    <w:rsid w:val="00D61153"/>
    <w:rsid w:val="00D83FA6"/>
    <w:rsid w:val="00D927BC"/>
    <w:rsid w:val="00D93DC8"/>
    <w:rsid w:val="00DA196C"/>
    <w:rsid w:val="00DA432D"/>
    <w:rsid w:val="00DD4D1A"/>
    <w:rsid w:val="00E0144D"/>
    <w:rsid w:val="00E04434"/>
    <w:rsid w:val="00E048B6"/>
    <w:rsid w:val="00E11B12"/>
    <w:rsid w:val="00E269E2"/>
    <w:rsid w:val="00EF3A9F"/>
    <w:rsid w:val="00EF66FA"/>
    <w:rsid w:val="00F13E84"/>
    <w:rsid w:val="00F17999"/>
    <w:rsid w:val="00F46F50"/>
    <w:rsid w:val="00F52CE7"/>
    <w:rsid w:val="00F53774"/>
    <w:rsid w:val="00F66130"/>
    <w:rsid w:val="00FA14A2"/>
    <w:rsid w:val="00FA5EC8"/>
    <w:rsid w:val="00FB0450"/>
    <w:rsid w:val="00FC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E1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02E1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702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2E1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02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2E1C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0901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32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277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E1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02E1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702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2E1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02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2E1C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0901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32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27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1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7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13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499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8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732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1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19</Pages>
  <Words>5825</Words>
  <Characters>33203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Сергеевна</dc:creator>
  <cp:lastModifiedBy>Наталья</cp:lastModifiedBy>
  <cp:revision>27</cp:revision>
  <cp:lastPrinted>2018-08-31T08:12:00Z</cp:lastPrinted>
  <dcterms:created xsi:type="dcterms:W3CDTF">2018-10-29T12:43:00Z</dcterms:created>
  <dcterms:modified xsi:type="dcterms:W3CDTF">2018-10-30T15:25:00Z</dcterms:modified>
</cp:coreProperties>
</file>