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917" w:rsidRDefault="00F24917" w:rsidP="00D00358">
      <w:pPr>
        <w:jc w:val="center"/>
      </w:pPr>
    </w:p>
    <w:p w:rsidR="00F24917" w:rsidRPr="00F16A86" w:rsidRDefault="00F24917" w:rsidP="00F16A86">
      <w:pPr>
        <w:widowControl w:val="0"/>
        <w:spacing w:line="228" w:lineRule="auto"/>
        <w:jc w:val="center"/>
        <w:rPr>
          <w:b/>
          <w:spacing w:val="30"/>
          <w:sz w:val="24"/>
          <w:szCs w:val="26"/>
        </w:rPr>
      </w:pPr>
    </w:p>
    <w:p w:rsidR="006012BD" w:rsidRDefault="006012BD" w:rsidP="006012BD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4040" cy="6807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Российская Федерация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Ростовская область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ОКТЯБРЬСКИЙ РАЙОН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Администрация  Керчикского сельского поселения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ПОСТАНОВЛЕНИЕ</w:t>
      </w:r>
    </w:p>
    <w:p w:rsidR="006012BD" w:rsidRPr="006012BD" w:rsidRDefault="006012BD" w:rsidP="006012BD">
      <w:pPr>
        <w:ind w:left="284" w:right="-284"/>
        <w:jc w:val="center"/>
        <w:rPr>
          <w:b/>
          <w:sz w:val="28"/>
          <w:szCs w:val="28"/>
        </w:rPr>
      </w:pPr>
    </w:p>
    <w:p w:rsidR="006012BD" w:rsidRPr="006012BD" w:rsidRDefault="006012BD" w:rsidP="006012BD">
      <w:pPr>
        <w:ind w:left="284" w:right="-284"/>
        <w:rPr>
          <w:b/>
          <w:bCs/>
          <w:sz w:val="28"/>
          <w:szCs w:val="28"/>
        </w:rPr>
      </w:pPr>
      <w:r w:rsidRPr="006012B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Pr="006012BD">
        <w:rPr>
          <w:b/>
          <w:sz w:val="28"/>
          <w:szCs w:val="28"/>
        </w:rPr>
        <w:t>.10.</w:t>
      </w:r>
      <w:r>
        <w:rPr>
          <w:b/>
          <w:bCs/>
          <w:sz w:val="28"/>
          <w:szCs w:val="28"/>
        </w:rPr>
        <w:t>2020</w:t>
      </w:r>
      <w:r w:rsidRPr="006012BD">
        <w:rPr>
          <w:b/>
          <w:bCs/>
          <w:sz w:val="28"/>
          <w:szCs w:val="28"/>
        </w:rPr>
        <w:t xml:space="preserve">                                     </w:t>
      </w:r>
      <w:r w:rsidRPr="006012BD">
        <w:rPr>
          <w:b/>
          <w:bCs/>
          <w:sz w:val="28"/>
          <w:szCs w:val="28"/>
        </w:rPr>
        <w:sym w:font="Times New Roman" w:char="2116"/>
      </w:r>
      <w:r w:rsidRPr="006012BD">
        <w:rPr>
          <w:b/>
          <w:bCs/>
          <w:sz w:val="28"/>
          <w:szCs w:val="28"/>
        </w:rPr>
        <w:t xml:space="preserve">  7</w:t>
      </w:r>
      <w:r>
        <w:rPr>
          <w:b/>
          <w:bCs/>
          <w:sz w:val="28"/>
          <w:szCs w:val="28"/>
        </w:rPr>
        <w:t>2</w:t>
      </w:r>
      <w:r w:rsidRPr="006012BD">
        <w:rPr>
          <w:b/>
          <w:bCs/>
          <w:sz w:val="28"/>
          <w:szCs w:val="28"/>
        </w:rPr>
        <w:t xml:space="preserve">                               х. </w:t>
      </w:r>
      <w:proofErr w:type="spellStart"/>
      <w:r w:rsidRPr="006012BD">
        <w:rPr>
          <w:b/>
          <w:bCs/>
          <w:sz w:val="28"/>
          <w:szCs w:val="28"/>
        </w:rPr>
        <w:t>Керчик-Савров</w:t>
      </w:r>
      <w:proofErr w:type="spellEnd"/>
    </w:p>
    <w:p w:rsidR="006B7A21" w:rsidRPr="00F16A86" w:rsidRDefault="006B7A21" w:rsidP="00F16A86">
      <w:pPr>
        <w:widowControl w:val="0"/>
        <w:spacing w:line="228" w:lineRule="auto"/>
        <w:jc w:val="center"/>
        <w:rPr>
          <w:sz w:val="24"/>
          <w:szCs w:val="28"/>
        </w:rPr>
      </w:pP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</w:t>
      </w:r>
      <w:r w:rsidR="00756FAC">
        <w:rPr>
          <w:b/>
          <w:bCs/>
          <w:color w:val="000000"/>
          <w:sz w:val="28"/>
          <w:szCs w:val="28"/>
        </w:rPr>
        <w:t>о</w:t>
      </w:r>
      <w:r w:rsidRPr="007D09E8">
        <w:rPr>
          <w:b/>
          <w:bCs/>
          <w:color w:val="000000"/>
          <w:sz w:val="28"/>
          <w:szCs w:val="28"/>
        </w:rPr>
        <w:t xml:space="preserve">сновных направлениях 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 w:rsidRPr="007D09E8">
        <w:rPr>
          <w:b/>
          <w:bCs/>
          <w:color w:val="000000"/>
          <w:sz w:val="28"/>
          <w:szCs w:val="28"/>
        </w:rPr>
        <w:t xml:space="preserve">бюджетной и налоговой политики </w:t>
      </w: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Керчикского сельского поселения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 w:rsidRPr="007D09E8">
        <w:rPr>
          <w:b/>
          <w:bCs/>
          <w:color w:val="000000"/>
          <w:sz w:val="28"/>
          <w:szCs w:val="28"/>
        </w:rPr>
        <w:t>на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>
        <w:rPr>
          <w:b/>
          <w:bCs/>
          <w:color w:val="000000"/>
          <w:sz w:val="28"/>
          <w:szCs w:val="28"/>
        </w:rPr>
        <w:t>1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–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>
        <w:rPr>
          <w:b/>
          <w:bCs/>
          <w:color w:val="000000"/>
          <w:sz w:val="28"/>
          <w:szCs w:val="28"/>
        </w:rPr>
        <w:t>3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годы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4"/>
          <w:szCs w:val="28"/>
        </w:rPr>
      </w:pPr>
    </w:p>
    <w:p w:rsidR="004B523F" w:rsidRPr="007D09E8" w:rsidRDefault="004B523F" w:rsidP="00F16A86">
      <w:pPr>
        <w:widowControl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F16A86">
        <w:rPr>
          <w:color w:val="000000"/>
          <w:spacing w:val="-6"/>
          <w:sz w:val="28"/>
          <w:szCs w:val="28"/>
        </w:rPr>
        <w:t>В соответствии со статьей 184</w:t>
      </w:r>
      <w:r w:rsidRPr="00F16A86">
        <w:rPr>
          <w:color w:val="000000"/>
          <w:spacing w:val="-6"/>
          <w:sz w:val="28"/>
          <w:szCs w:val="28"/>
          <w:vertAlign w:val="superscript"/>
        </w:rPr>
        <w:t>2</w:t>
      </w:r>
      <w:r w:rsidRPr="00F16A86">
        <w:rPr>
          <w:color w:val="000000"/>
          <w:spacing w:val="-6"/>
          <w:sz w:val="28"/>
          <w:szCs w:val="28"/>
        </w:rPr>
        <w:t xml:space="preserve"> Бюджетного кодекса Российской Федерации,</w:t>
      </w:r>
      <w:r w:rsidRPr="007D09E8">
        <w:rPr>
          <w:color w:val="000000"/>
          <w:sz w:val="28"/>
          <w:szCs w:val="28"/>
        </w:rPr>
        <w:t xml:space="preserve"> </w:t>
      </w:r>
      <w:r w:rsidR="00756FAC">
        <w:rPr>
          <w:color w:val="000000"/>
          <w:sz w:val="28"/>
          <w:szCs w:val="28"/>
        </w:rPr>
        <w:t>решением Собрания депутатов Керчикского сельского поселения от 16.08.2011 года № 106 «Об утверждении положения о бюджетном процессе в Керчикском сельском поселении»</w:t>
      </w:r>
      <w:r w:rsidRPr="007D09E8">
        <w:rPr>
          <w:color w:val="000000"/>
          <w:sz w:val="28"/>
          <w:szCs w:val="28"/>
        </w:rPr>
        <w:t xml:space="preserve">, </w:t>
      </w:r>
      <w:r w:rsidR="00756FAC">
        <w:rPr>
          <w:color w:val="000000"/>
          <w:sz w:val="28"/>
          <w:szCs w:val="28"/>
        </w:rPr>
        <w:t xml:space="preserve">постановлением  Правительства Ростовской области от 19.10.2020 № 98 «Об Основных направлениях бюджетной и налоговой политики Ростовской области на 2021-2023 годы», </w:t>
      </w:r>
      <w:r w:rsidRPr="007D09E8">
        <w:rPr>
          <w:color w:val="000000"/>
          <w:sz w:val="28"/>
          <w:szCs w:val="28"/>
        </w:rPr>
        <w:t xml:space="preserve">а также постановлением </w:t>
      </w:r>
      <w:r w:rsidR="00756FAC">
        <w:rPr>
          <w:color w:val="000000"/>
          <w:sz w:val="28"/>
          <w:szCs w:val="28"/>
        </w:rPr>
        <w:t>Администрации Керчикского сельского поселения</w:t>
      </w:r>
      <w:r w:rsidRPr="007D09E8">
        <w:rPr>
          <w:color w:val="000000"/>
          <w:sz w:val="28"/>
          <w:szCs w:val="28"/>
        </w:rPr>
        <w:t xml:space="preserve"> </w:t>
      </w:r>
      <w:r w:rsidR="002E02B0">
        <w:rPr>
          <w:color w:val="000000"/>
          <w:sz w:val="28"/>
          <w:szCs w:val="28"/>
        </w:rPr>
        <w:t xml:space="preserve">от </w:t>
      </w:r>
      <w:r w:rsidR="00756FAC" w:rsidRPr="00756FAC">
        <w:rPr>
          <w:color w:val="000000"/>
          <w:sz w:val="28"/>
          <w:szCs w:val="28"/>
        </w:rPr>
        <w:t>29.05.20</w:t>
      </w:r>
      <w:r w:rsidR="002E02B0">
        <w:rPr>
          <w:color w:val="000000"/>
          <w:sz w:val="28"/>
          <w:szCs w:val="28"/>
        </w:rPr>
        <w:t>20</w:t>
      </w:r>
      <w:r w:rsidR="00756FAC" w:rsidRPr="00756FAC">
        <w:rPr>
          <w:color w:val="000000"/>
          <w:sz w:val="28"/>
          <w:szCs w:val="28"/>
        </w:rPr>
        <w:t xml:space="preserve"> г. № 36 «Об</w:t>
      </w:r>
      <w:proofErr w:type="gramEnd"/>
      <w:r w:rsidR="00756FAC" w:rsidRPr="00756FAC">
        <w:rPr>
          <w:color w:val="000000"/>
          <w:sz w:val="28"/>
          <w:szCs w:val="28"/>
        </w:rPr>
        <w:t xml:space="preserve"> </w:t>
      </w:r>
      <w:proofErr w:type="gramStart"/>
      <w:r w:rsidR="00756FAC" w:rsidRPr="00756FAC">
        <w:rPr>
          <w:color w:val="000000"/>
          <w:sz w:val="28"/>
          <w:szCs w:val="28"/>
        </w:rPr>
        <w:t>утверждении</w:t>
      </w:r>
      <w:proofErr w:type="gramEnd"/>
      <w:r w:rsidR="00756FAC" w:rsidRPr="00756FAC">
        <w:rPr>
          <w:color w:val="000000"/>
          <w:sz w:val="28"/>
          <w:szCs w:val="28"/>
        </w:rPr>
        <w:t xml:space="preserve"> порядка и сроков разработки прогноза социально- экономического развития поселения и составления проекта бюджета Керчикского сельского поселения Октябрьского района на 2021 од и на плановый период 2022 и 2023 годов» Администрац</w:t>
      </w:r>
      <w:r w:rsidR="00756FAC">
        <w:rPr>
          <w:color w:val="000000"/>
          <w:sz w:val="28"/>
          <w:szCs w:val="28"/>
        </w:rPr>
        <w:t>ия Керчикского сельского поселения постановляет</w:t>
      </w:r>
      <w:r w:rsidRPr="007D09E8">
        <w:rPr>
          <w:bCs/>
          <w:color w:val="000000"/>
          <w:sz w:val="28"/>
          <w:szCs w:val="28"/>
        </w:rPr>
        <w:t>: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</w:rPr>
      </w:pP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</w:t>
      </w:r>
      <w:r w:rsidR="00756FAC">
        <w:rPr>
          <w:color w:val="000000"/>
          <w:sz w:val="28"/>
          <w:szCs w:val="28"/>
        </w:rPr>
        <w:t>о</w:t>
      </w:r>
      <w:r w:rsidRPr="007D09E8">
        <w:rPr>
          <w:color w:val="000000"/>
          <w:sz w:val="28"/>
          <w:szCs w:val="28"/>
        </w:rPr>
        <w:t xml:space="preserve">сновные направления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 202</w:t>
      </w:r>
      <w:r>
        <w:rPr>
          <w:color w:val="000000"/>
          <w:sz w:val="28"/>
          <w:szCs w:val="28"/>
        </w:rPr>
        <w:t>1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– 202</w:t>
      </w:r>
      <w:r>
        <w:rPr>
          <w:color w:val="000000"/>
          <w:sz w:val="28"/>
          <w:szCs w:val="28"/>
        </w:rPr>
        <w:t>3</w:t>
      </w:r>
      <w:r w:rsidRPr="007D09E8">
        <w:rPr>
          <w:color w:val="000000"/>
          <w:sz w:val="28"/>
          <w:szCs w:val="28"/>
        </w:rPr>
        <w:t xml:space="preserve"> годы согласно приложению.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2. </w:t>
      </w:r>
      <w:r w:rsidR="00756FAC">
        <w:rPr>
          <w:color w:val="000000"/>
          <w:sz w:val="28"/>
          <w:szCs w:val="28"/>
        </w:rPr>
        <w:t>Начальнику службы экономики и финансов Хохловой Н.И.</w:t>
      </w:r>
      <w:r w:rsidRPr="007D09E8">
        <w:rPr>
          <w:color w:val="000000"/>
          <w:spacing w:val="-2"/>
          <w:sz w:val="28"/>
          <w:szCs w:val="28"/>
        </w:rPr>
        <w:t xml:space="preserve"> обеспечить</w:t>
      </w:r>
      <w:r w:rsidRPr="007D09E8">
        <w:rPr>
          <w:color w:val="000000"/>
          <w:sz w:val="28"/>
          <w:szCs w:val="28"/>
        </w:rPr>
        <w:t xml:space="preserve"> разработку проекта </w:t>
      </w:r>
      <w:r w:rsidR="00756FAC">
        <w:rPr>
          <w:color w:val="000000"/>
          <w:sz w:val="28"/>
          <w:szCs w:val="28"/>
        </w:rPr>
        <w:t xml:space="preserve">бюджета Керчикского сельского поселения </w:t>
      </w:r>
      <w:r w:rsidR="00796969">
        <w:rPr>
          <w:color w:val="000000"/>
          <w:sz w:val="28"/>
          <w:szCs w:val="28"/>
        </w:rPr>
        <w:t>О</w:t>
      </w:r>
      <w:r w:rsidR="00756FAC">
        <w:rPr>
          <w:color w:val="000000"/>
          <w:sz w:val="28"/>
          <w:szCs w:val="28"/>
        </w:rPr>
        <w:t>ктябрьского района</w:t>
      </w:r>
      <w:r w:rsidRPr="007D09E8">
        <w:rPr>
          <w:color w:val="000000"/>
          <w:sz w:val="28"/>
          <w:szCs w:val="28"/>
        </w:rPr>
        <w:t xml:space="preserve"> на</w:t>
      </w:r>
      <w:r w:rsidR="00F16A8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основе О</w:t>
      </w:r>
      <w:r w:rsidRPr="007D09E8">
        <w:rPr>
          <w:color w:val="000000"/>
          <w:sz w:val="28"/>
          <w:szCs w:val="28"/>
        </w:rPr>
        <w:t>сновных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 xml:space="preserve">направлений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21</w:t>
      </w:r>
      <w:r w:rsidRPr="007D09E8">
        <w:rPr>
          <w:color w:val="000000"/>
          <w:sz w:val="28"/>
          <w:szCs w:val="28"/>
        </w:rPr>
        <w:t> –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 xml:space="preserve">3 </w:t>
      </w:r>
      <w:r w:rsidRPr="007D09E8">
        <w:rPr>
          <w:color w:val="000000"/>
          <w:sz w:val="28"/>
          <w:szCs w:val="28"/>
        </w:rPr>
        <w:t>годы.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3.  Настоящее постановление вступает в силу со дня его официального о</w:t>
      </w:r>
      <w:r w:rsidR="00756FAC">
        <w:rPr>
          <w:color w:val="000000"/>
          <w:sz w:val="28"/>
          <w:szCs w:val="28"/>
        </w:rPr>
        <w:t>бнародования</w:t>
      </w:r>
      <w:r w:rsidRPr="007D09E8">
        <w:rPr>
          <w:color w:val="000000"/>
          <w:sz w:val="28"/>
          <w:szCs w:val="28"/>
        </w:rPr>
        <w:t>.</w:t>
      </w:r>
    </w:p>
    <w:p w:rsidR="004B523F" w:rsidRDefault="00756FAC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B523F" w:rsidRPr="00F16A86">
        <w:rPr>
          <w:color w:val="000000"/>
          <w:sz w:val="28"/>
          <w:szCs w:val="28"/>
        </w:rPr>
        <w:t>. </w:t>
      </w:r>
      <w:proofErr w:type="gramStart"/>
      <w:r w:rsidR="004B523F" w:rsidRPr="00F16A86">
        <w:rPr>
          <w:color w:val="000000"/>
          <w:sz w:val="28"/>
          <w:szCs w:val="28"/>
        </w:rPr>
        <w:t>Контроль за</w:t>
      </w:r>
      <w:proofErr w:type="gramEnd"/>
      <w:r w:rsidR="004B523F" w:rsidRPr="00F16A86">
        <w:rPr>
          <w:color w:val="000000"/>
          <w:sz w:val="28"/>
          <w:szCs w:val="28"/>
        </w:rPr>
        <w:t xml:space="preserve"> выполнением настоящего постановления возложить на</w:t>
      </w:r>
      <w:r w:rsidR="004B523F" w:rsidRPr="00F16A86"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начальника службы экономики и финансов Хохлову Н.И.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  <w:szCs w:val="28"/>
        </w:rPr>
      </w:pPr>
    </w:p>
    <w:p w:rsidR="00756FAC" w:rsidRDefault="00F16A86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56FAC">
        <w:rPr>
          <w:sz w:val="28"/>
          <w:szCs w:val="28"/>
        </w:rPr>
        <w:t xml:space="preserve">Глава Администрации </w:t>
      </w:r>
    </w:p>
    <w:p w:rsidR="00F16A86" w:rsidRPr="00960CB8" w:rsidRDefault="00756FAC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 xml:space="preserve">Керчикского сельского поселения                                             </w:t>
      </w:r>
      <w:proofErr w:type="spellStart"/>
      <w:r>
        <w:rPr>
          <w:sz w:val="28"/>
          <w:szCs w:val="28"/>
        </w:rPr>
        <w:t>О.И.Аниканова</w:t>
      </w:r>
      <w:proofErr w:type="spellEnd"/>
    </w:p>
    <w:p w:rsidR="004B523F" w:rsidRPr="00674A39" w:rsidRDefault="004B523F" w:rsidP="00F16A86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lastRenderedPageBreak/>
        <w:t>Приложение</w:t>
      </w:r>
    </w:p>
    <w:p w:rsidR="004B523F" w:rsidRPr="00674A39" w:rsidRDefault="004B523F" w:rsidP="00F16A86">
      <w:pPr>
        <w:widowControl w:val="0"/>
        <w:autoSpaceDE w:val="0"/>
        <w:autoSpaceDN w:val="0"/>
        <w:adjustRightInd w:val="0"/>
        <w:ind w:left="6237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к постановлению</w:t>
      </w:r>
    </w:p>
    <w:p w:rsidR="004B523F" w:rsidRPr="00674A39" w:rsidRDefault="00743B51" w:rsidP="00F16A86">
      <w:pPr>
        <w:widowControl w:val="0"/>
        <w:autoSpaceDE w:val="0"/>
        <w:autoSpaceDN w:val="0"/>
        <w:adjustRightInd w:val="0"/>
        <w:ind w:left="623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Керчикского сельского поселения </w:t>
      </w:r>
    </w:p>
    <w:p w:rsidR="004B523F" w:rsidRPr="00674A39" w:rsidRDefault="004B523F" w:rsidP="00F16A86">
      <w:pPr>
        <w:widowControl w:val="0"/>
        <w:autoSpaceDE w:val="0"/>
        <w:autoSpaceDN w:val="0"/>
        <w:adjustRightInd w:val="0"/>
        <w:ind w:left="6237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 xml:space="preserve">от </w:t>
      </w:r>
      <w:r w:rsidR="00743B51">
        <w:rPr>
          <w:color w:val="000000"/>
          <w:sz w:val="28"/>
          <w:szCs w:val="28"/>
        </w:rPr>
        <w:t>26</w:t>
      </w:r>
      <w:r w:rsidR="00D07168">
        <w:rPr>
          <w:color w:val="000000"/>
          <w:sz w:val="28"/>
          <w:szCs w:val="28"/>
        </w:rPr>
        <w:t>.10.2020</w:t>
      </w:r>
      <w:r w:rsidRPr="00674A39">
        <w:rPr>
          <w:color w:val="000000"/>
          <w:sz w:val="28"/>
          <w:szCs w:val="28"/>
        </w:rPr>
        <w:t xml:space="preserve"> № </w:t>
      </w:r>
      <w:r w:rsidR="00743B51">
        <w:rPr>
          <w:color w:val="000000"/>
          <w:sz w:val="28"/>
          <w:szCs w:val="28"/>
        </w:rPr>
        <w:t>72</w:t>
      </w: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ОСНОВНЫЕ НАПРАВЛЕНИЯ</w:t>
      </w: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бюджетной и налоговой политики</w:t>
      </w:r>
    </w:p>
    <w:p w:rsidR="004B523F" w:rsidRPr="00674A39" w:rsidRDefault="00743B51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Керчикского сельского поселения </w:t>
      </w:r>
      <w:r w:rsidR="004B523F" w:rsidRPr="00674A39">
        <w:rPr>
          <w:color w:val="000000"/>
          <w:sz w:val="28"/>
          <w:szCs w:val="28"/>
        </w:rPr>
        <w:t> на 202</w:t>
      </w:r>
      <w:r w:rsidR="004B523F">
        <w:rPr>
          <w:color w:val="000000"/>
          <w:sz w:val="28"/>
          <w:szCs w:val="28"/>
        </w:rPr>
        <w:t>1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–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202</w:t>
      </w:r>
      <w:r w:rsidR="004B523F">
        <w:rPr>
          <w:color w:val="000000"/>
          <w:sz w:val="28"/>
          <w:szCs w:val="28"/>
        </w:rPr>
        <w:t>3</w:t>
      </w:r>
      <w:r w:rsidR="004B523F" w:rsidRPr="00674A39">
        <w:rPr>
          <w:color w:val="000000"/>
          <w:sz w:val="28"/>
          <w:szCs w:val="28"/>
        </w:rPr>
        <w:t xml:space="preserve"> годы</w:t>
      </w:r>
    </w:p>
    <w:p w:rsidR="004B523F" w:rsidRPr="00674A39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3802C6" w:rsidRDefault="004B523F" w:rsidP="00F16A8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3802C6">
        <w:rPr>
          <w:color w:val="000000"/>
          <w:sz w:val="28"/>
          <w:szCs w:val="28"/>
        </w:rPr>
        <w:t xml:space="preserve">Настоящие Основные направления сформированы с учетом положений Послания Президента Российской Федерации Федеральному Собранию </w:t>
      </w:r>
      <w:r w:rsidRPr="00F16A86">
        <w:rPr>
          <w:color w:val="000000"/>
          <w:spacing w:val="-2"/>
          <w:sz w:val="28"/>
          <w:szCs w:val="28"/>
        </w:rPr>
        <w:t>Российской Федерации от 15.01.2020, у</w:t>
      </w:r>
      <w:r w:rsidRPr="00F16A86">
        <w:rPr>
          <w:spacing w:val="-2"/>
          <w:sz w:val="28"/>
          <w:szCs w:val="28"/>
        </w:rPr>
        <w:t>казов Президента Российской Федерации</w:t>
      </w:r>
      <w:r w:rsidRPr="00246E91">
        <w:rPr>
          <w:sz w:val="28"/>
          <w:szCs w:val="28"/>
        </w:rPr>
        <w:t xml:space="preserve"> </w:t>
      </w:r>
      <w:r w:rsidRPr="003802C6">
        <w:rPr>
          <w:sz w:val="28"/>
          <w:szCs w:val="28"/>
        </w:rPr>
        <w:t xml:space="preserve">от 07.05.2018 № 204 «О национальных целях и стратегических задачах развития Российской Федерации на период до 2024 года» </w:t>
      </w:r>
      <w:r w:rsidRPr="003802C6">
        <w:rPr>
          <w:color w:val="000000"/>
          <w:sz w:val="28"/>
          <w:szCs w:val="28"/>
        </w:rPr>
        <w:t xml:space="preserve">и от </w:t>
      </w:r>
      <w:r w:rsidRPr="003802C6">
        <w:rPr>
          <w:sz w:val="28"/>
          <w:szCs w:val="28"/>
        </w:rPr>
        <w:t>21.07.2020 №</w:t>
      </w:r>
      <w:r w:rsidR="00F16A86">
        <w:rPr>
          <w:sz w:val="28"/>
          <w:szCs w:val="28"/>
        </w:rPr>
        <w:t> </w:t>
      </w:r>
      <w:r w:rsidRPr="003802C6">
        <w:rPr>
          <w:sz w:val="28"/>
          <w:szCs w:val="28"/>
        </w:rPr>
        <w:t>474 «О</w:t>
      </w:r>
      <w:r w:rsidR="00F16A86">
        <w:rPr>
          <w:sz w:val="28"/>
          <w:szCs w:val="28"/>
        </w:rPr>
        <w:t> </w:t>
      </w:r>
      <w:r w:rsidRPr="003802C6">
        <w:rPr>
          <w:sz w:val="28"/>
          <w:szCs w:val="28"/>
        </w:rPr>
        <w:t>национальных целях развития Российской Федерации на период до</w:t>
      </w:r>
      <w:r w:rsidR="006C5872">
        <w:rPr>
          <w:sz w:val="28"/>
          <w:szCs w:val="28"/>
        </w:rPr>
        <w:t> </w:t>
      </w:r>
      <w:r w:rsidRPr="003802C6">
        <w:rPr>
          <w:sz w:val="28"/>
          <w:szCs w:val="28"/>
        </w:rPr>
        <w:t>2030</w:t>
      </w:r>
      <w:r w:rsidR="006C5872">
        <w:rPr>
          <w:sz w:val="28"/>
          <w:szCs w:val="28"/>
        </w:rPr>
        <w:t> </w:t>
      </w:r>
      <w:r w:rsidRPr="003802C6">
        <w:rPr>
          <w:sz w:val="28"/>
          <w:szCs w:val="28"/>
        </w:rPr>
        <w:t>года»</w:t>
      </w:r>
      <w:r>
        <w:rPr>
          <w:sz w:val="28"/>
          <w:szCs w:val="28"/>
        </w:rPr>
        <w:t>, итогов реализации бюджетной и налоговой политики в</w:t>
      </w:r>
      <w:proofErr w:type="gramEnd"/>
      <w:r w:rsidR="005A1F35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2019</w:t>
      </w:r>
      <w:r w:rsidR="005A1F35">
        <w:rPr>
          <w:sz w:val="28"/>
          <w:szCs w:val="28"/>
        </w:rPr>
        <w:t> –</w:t>
      </w:r>
      <w:r>
        <w:rPr>
          <w:sz w:val="28"/>
          <w:szCs w:val="28"/>
        </w:rPr>
        <w:t>2020</w:t>
      </w:r>
      <w:r w:rsidR="005A1F35">
        <w:rPr>
          <w:sz w:val="28"/>
          <w:szCs w:val="28"/>
        </w:rPr>
        <w:t> </w:t>
      </w:r>
      <w:r>
        <w:rPr>
          <w:sz w:val="28"/>
          <w:szCs w:val="28"/>
        </w:rPr>
        <w:t xml:space="preserve">годах, </w:t>
      </w:r>
      <w:r w:rsidRPr="00F16A86">
        <w:rPr>
          <w:spacing w:val="-2"/>
          <w:sz w:val="28"/>
          <w:szCs w:val="28"/>
        </w:rPr>
        <w:t>о</w:t>
      </w:r>
      <w:r w:rsidRPr="00F16A86">
        <w:rPr>
          <w:color w:val="000000"/>
          <w:spacing w:val="-2"/>
          <w:sz w:val="28"/>
          <w:szCs w:val="28"/>
        </w:rPr>
        <w:t>сновных направлений бюджетной, налоговой и таможенно-тарифной политики</w:t>
      </w:r>
      <w:r w:rsidRPr="00F35EAC">
        <w:rPr>
          <w:color w:val="000000"/>
          <w:sz w:val="28"/>
          <w:szCs w:val="28"/>
        </w:rPr>
        <w:t xml:space="preserve"> Российской Федерации на 2021 год и</w:t>
      </w:r>
      <w:r w:rsidR="00F16A86">
        <w:rPr>
          <w:color w:val="000000"/>
          <w:sz w:val="28"/>
          <w:szCs w:val="28"/>
        </w:rPr>
        <w:t xml:space="preserve"> </w:t>
      </w:r>
      <w:r w:rsidRPr="00F35EAC">
        <w:rPr>
          <w:color w:val="000000"/>
          <w:sz w:val="28"/>
          <w:szCs w:val="28"/>
        </w:rPr>
        <w:t>на</w:t>
      </w:r>
      <w:r w:rsidR="00F16A86">
        <w:rPr>
          <w:color w:val="000000"/>
          <w:sz w:val="28"/>
          <w:szCs w:val="28"/>
        </w:rPr>
        <w:t xml:space="preserve"> </w:t>
      </w:r>
      <w:r w:rsidRPr="00F35EAC">
        <w:rPr>
          <w:color w:val="000000"/>
          <w:sz w:val="28"/>
          <w:szCs w:val="28"/>
        </w:rPr>
        <w:t>плановый период 2022 и</w:t>
      </w:r>
      <w:r w:rsidR="00F16A86">
        <w:rPr>
          <w:color w:val="000000"/>
          <w:sz w:val="28"/>
          <w:szCs w:val="28"/>
        </w:rPr>
        <w:t> </w:t>
      </w:r>
      <w:r w:rsidRPr="00F35EAC">
        <w:rPr>
          <w:color w:val="000000"/>
          <w:sz w:val="28"/>
          <w:szCs w:val="28"/>
        </w:rPr>
        <w:t>2023 годов</w:t>
      </w:r>
      <w:r w:rsidR="00743B51">
        <w:rPr>
          <w:color w:val="000000"/>
          <w:sz w:val="28"/>
          <w:szCs w:val="28"/>
        </w:rPr>
        <w:t>, основных направлений бюджетной и налоговой политики Ростовской области на 2021-2023 годы</w:t>
      </w:r>
      <w:r w:rsidRPr="00F35EAC">
        <w:rPr>
          <w:color w:val="000000"/>
          <w:sz w:val="28"/>
          <w:szCs w:val="28"/>
        </w:rPr>
        <w:t>.</w:t>
      </w:r>
      <w:proofErr w:type="gramEnd"/>
    </w:p>
    <w:p w:rsidR="004B523F" w:rsidRDefault="004B523F" w:rsidP="00F16A8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>
        <w:rPr>
          <w:sz w:val="28"/>
          <w:szCs w:val="28"/>
        </w:rPr>
        <w:t xml:space="preserve"> на 2021 год и на плановый период 2022 и 2023 годов.</w:t>
      </w:r>
    </w:p>
    <w:p w:rsidR="004B523F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1. Основные итоги реализации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бюджетной и налоговой политики</w:t>
      </w:r>
      <w:r>
        <w:rPr>
          <w:color w:val="000000"/>
          <w:sz w:val="28"/>
          <w:szCs w:val="28"/>
        </w:rPr>
        <w:t xml:space="preserve"> в 2019</w:t>
      </w:r>
      <w:r w:rsidR="005A1F35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2020 годах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0A7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Достигнутые результаты бюджетной политики, проводимой Правительством Ростовской области,</w:t>
      </w:r>
      <w:r w:rsidR="00276000">
        <w:rPr>
          <w:color w:val="000000"/>
          <w:sz w:val="28"/>
          <w:szCs w:val="28"/>
        </w:rPr>
        <w:t xml:space="preserve"> Администрацией Октябрьского района, Администрацией Керчикского сельского поселения</w:t>
      </w:r>
      <w:r w:rsidRPr="007E1911">
        <w:rPr>
          <w:color w:val="000000"/>
          <w:sz w:val="28"/>
          <w:szCs w:val="28"/>
        </w:rPr>
        <w:t xml:space="preserve"> способствовали реализации основных задач, </w:t>
      </w:r>
      <w:r w:rsidRPr="007E1911">
        <w:rPr>
          <w:sz w:val="28"/>
          <w:szCs w:val="28"/>
        </w:rPr>
        <w:t>поставленных Президентом Российской Федерации, Губернатором Ростовской области</w:t>
      </w:r>
      <w:r w:rsidRPr="007E1911">
        <w:rPr>
          <w:color w:val="000000"/>
          <w:sz w:val="28"/>
          <w:szCs w:val="28"/>
        </w:rPr>
        <w:t xml:space="preserve">, </w:t>
      </w:r>
      <w:r w:rsidR="00276000">
        <w:rPr>
          <w:color w:val="000000"/>
          <w:sz w:val="28"/>
          <w:szCs w:val="28"/>
        </w:rPr>
        <w:t xml:space="preserve">Главой Администрации Октябрьского района, Главой Администрации Керчикского сельского поселения, </w:t>
      </w:r>
      <w:r w:rsidRPr="007E1911">
        <w:rPr>
          <w:color w:val="000000"/>
          <w:sz w:val="28"/>
          <w:szCs w:val="28"/>
        </w:rPr>
        <w:t xml:space="preserve">а также </w:t>
      </w:r>
      <w:r w:rsidRPr="007E1911">
        <w:rPr>
          <w:sz w:val="28"/>
          <w:szCs w:val="28"/>
        </w:rPr>
        <w:t xml:space="preserve">обеспечению сбалансированности и устойчивости бюджетной системы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 w:rsidRPr="007E1911">
        <w:rPr>
          <w:sz w:val="28"/>
          <w:szCs w:val="28"/>
        </w:rPr>
        <w:t>.</w:t>
      </w:r>
    </w:p>
    <w:p w:rsidR="004B523F" w:rsidRPr="005A1F35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F35">
        <w:rPr>
          <w:sz w:val="28"/>
          <w:szCs w:val="28"/>
        </w:rPr>
        <w:t xml:space="preserve">Динамика основных показателей бюджета </w:t>
      </w:r>
      <w:r w:rsidR="008E7C20">
        <w:rPr>
          <w:sz w:val="28"/>
          <w:szCs w:val="28"/>
        </w:rPr>
        <w:t>Керчикского сельского поселения Октябрьского района</w:t>
      </w:r>
      <w:r w:rsidRPr="005A1F35">
        <w:rPr>
          <w:sz w:val="28"/>
          <w:szCs w:val="28"/>
        </w:rPr>
        <w:t xml:space="preserve"> в 2019 году </w:t>
      </w:r>
      <w:r w:rsidR="00FD6090">
        <w:rPr>
          <w:sz w:val="28"/>
          <w:szCs w:val="28"/>
        </w:rPr>
        <w:t>имела</w:t>
      </w:r>
      <w:r w:rsidRPr="005A1F35">
        <w:rPr>
          <w:sz w:val="28"/>
          <w:szCs w:val="28"/>
        </w:rPr>
        <w:t xml:space="preserve"> положительн</w:t>
      </w:r>
      <w:r w:rsidR="00FD6090">
        <w:rPr>
          <w:sz w:val="28"/>
          <w:szCs w:val="28"/>
        </w:rPr>
        <w:t>ую</w:t>
      </w:r>
      <w:r w:rsidRPr="005A1F35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тенденцию</w:t>
      </w:r>
      <w:r w:rsidRPr="005A1F35">
        <w:rPr>
          <w:sz w:val="28"/>
          <w:szCs w:val="28"/>
        </w:rPr>
        <w:t>.</w:t>
      </w:r>
    </w:p>
    <w:p w:rsidR="004B523F" w:rsidRPr="005A1F35" w:rsidRDefault="004B523F" w:rsidP="000A76B1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A1F35">
        <w:rPr>
          <w:color w:val="000000"/>
          <w:sz w:val="28"/>
          <w:szCs w:val="28"/>
        </w:rPr>
        <w:t xml:space="preserve">В 2019 году объем доходов составил </w:t>
      </w:r>
      <w:r w:rsidR="008E7C20">
        <w:rPr>
          <w:color w:val="000000"/>
          <w:sz w:val="28"/>
          <w:szCs w:val="28"/>
        </w:rPr>
        <w:t>14 615,7 тыс.</w:t>
      </w:r>
      <w:r w:rsidR="00F16A86" w:rsidRP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</w:t>
      </w:r>
      <w:r w:rsidR="007E22B6" w:rsidRPr="007E22B6">
        <w:rPr>
          <w:color w:val="000000"/>
          <w:sz w:val="28"/>
          <w:szCs w:val="28"/>
        </w:rPr>
        <w:t>й</w:t>
      </w:r>
      <w:r w:rsidRPr="007E22B6">
        <w:rPr>
          <w:color w:val="000000"/>
          <w:sz w:val="28"/>
          <w:szCs w:val="28"/>
        </w:rPr>
        <w:t>.</w:t>
      </w:r>
      <w:r w:rsidRPr="005A1F35">
        <w:rPr>
          <w:color w:val="000000"/>
          <w:sz w:val="28"/>
          <w:szCs w:val="28"/>
        </w:rPr>
        <w:t xml:space="preserve"> Расходы составили </w:t>
      </w:r>
      <w:r w:rsidR="008E7C20">
        <w:rPr>
          <w:color w:val="000000"/>
          <w:sz w:val="28"/>
          <w:szCs w:val="28"/>
        </w:rPr>
        <w:t>14 665,7</w:t>
      </w:r>
      <w:r w:rsid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рублей</w:t>
      </w:r>
      <w:r w:rsidRPr="005A1F35">
        <w:rPr>
          <w:color w:val="000000"/>
          <w:sz w:val="28"/>
          <w:szCs w:val="28"/>
        </w:rPr>
        <w:t xml:space="preserve">. Дефицит бюджета </w:t>
      </w:r>
      <w:r w:rsidR="007E22B6">
        <w:rPr>
          <w:color w:val="000000"/>
          <w:sz w:val="28"/>
          <w:szCs w:val="28"/>
        </w:rPr>
        <w:t xml:space="preserve">поселения </w:t>
      </w:r>
      <w:r w:rsidRPr="005A1F35">
        <w:rPr>
          <w:color w:val="000000"/>
          <w:sz w:val="28"/>
          <w:szCs w:val="28"/>
        </w:rPr>
        <w:t xml:space="preserve">обеспечен соответствующими источниками покрытия в сумме </w:t>
      </w:r>
      <w:r w:rsidR="007E22B6">
        <w:rPr>
          <w:sz w:val="28"/>
          <w:szCs w:val="28"/>
        </w:rPr>
        <w:t>50,0</w:t>
      </w:r>
      <w:r w:rsidR="00F16A86" w:rsidRP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F16A86" w:rsidRPr="005A1F35">
        <w:rPr>
          <w:color w:val="000000"/>
          <w:sz w:val="28"/>
          <w:szCs w:val="28"/>
        </w:rPr>
        <w:t> </w:t>
      </w:r>
      <w:r w:rsidRPr="005A1F35">
        <w:rPr>
          <w:color w:val="000000"/>
          <w:sz w:val="28"/>
          <w:szCs w:val="28"/>
        </w:rPr>
        <w:t>руб</w:t>
      </w:r>
      <w:r w:rsidR="00796969">
        <w:rPr>
          <w:color w:val="000000"/>
          <w:sz w:val="28"/>
          <w:szCs w:val="28"/>
        </w:rPr>
        <w:t xml:space="preserve">лей. Обеспечены конституционные </w:t>
      </w:r>
      <w:r w:rsidRPr="005A1F35">
        <w:rPr>
          <w:color w:val="000000"/>
          <w:sz w:val="28"/>
          <w:szCs w:val="28"/>
        </w:rPr>
        <w:t>гарантии</w:t>
      </w:r>
      <w:r w:rsidR="005A1F35">
        <w:rPr>
          <w:color w:val="000000"/>
          <w:sz w:val="28"/>
          <w:szCs w:val="28"/>
        </w:rPr>
        <w:t> </w:t>
      </w:r>
      <w:r w:rsidRPr="005A1F35">
        <w:rPr>
          <w:color w:val="000000"/>
          <w:sz w:val="28"/>
          <w:szCs w:val="28"/>
        </w:rPr>
        <w:t>гражданам, кредиторская задолженность по обязательствам бюджета</w:t>
      </w:r>
      <w:r w:rsidR="008E7C20">
        <w:rPr>
          <w:color w:val="000000"/>
          <w:sz w:val="28"/>
          <w:szCs w:val="28"/>
        </w:rPr>
        <w:t xml:space="preserve"> поселения</w:t>
      </w:r>
      <w:r w:rsidRPr="005A1F35">
        <w:rPr>
          <w:color w:val="000000"/>
          <w:sz w:val="28"/>
          <w:szCs w:val="28"/>
        </w:rPr>
        <w:t xml:space="preserve"> отсутствует.</w:t>
      </w:r>
    </w:p>
    <w:p w:rsidR="004B523F" w:rsidRPr="00770E6F" w:rsidRDefault="007E22B6" w:rsidP="000A7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E22B6">
        <w:rPr>
          <w:sz w:val="28"/>
          <w:szCs w:val="28"/>
        </w:rPr>
        <w:lastRenderedPageBreak/>
        <w:t>С</w:t>
      </w:r>
      <w:r w:rsidR="004B523F" w:rsidRPr="007E22B6">
        <w:rPr>
          <w:sz w:val="28"/>
          <w:szCs w:val="28"/>
        </w:rPr>
        <w:t>обственные налоговые и неналоговые доходы</w:t>
      </w:r>
      <w:r w:rsidRPr="007E22B6">
        <w:rPr>
          <w:sz w:val="28"/>
          <w:szCs w:val="28"/>
        </w:rPr>
        <w:t xml:space="preserve"> исполнены в сумме 3624,4 тыс. рублей, с ростом на 286,0 </w:t>
      </w:r>
      <w:proofErr w:type="spellStart"/>
      <w:r w:rsidRPr="007E22B6">
        <w:rPr>
          <w:sz w:val="28"/>
          <w:szCs w:val="28"/>
        </w:rPr>
        <w:t>тыс</w:t>
      </w:r>
      <w:proofErr w:type="gramStart"/>
      <w:r w:rsidRPr="007E22B6">
        <w:rPr>
          <w:sz w:val="28"/>
          <w:szCs w:val="28"/>
        </w:rPr>
        <w:t>.р</w:t>
      </w:r>
      <w:proofErr w:type="gramEnd"/>
      <w:r w:rsidRPr="007E22B6">
        <w:rPr>
          <w:sz w:val="28"/>
          <w:szCs w:val="28"/>
        </w:rPr>
        <w:t>ублей</w:t>
      </w:r>
      <w:proofErr w:type="spellEnd"/>
      <w:r w:rsidRPr="007E22B6">
        <w:rPr>
          <w:sz w:val="28"/>
          <w:szCs w:val="28"/>
        </w:rPr>
        <w:t xml:space="preserve"> к 2018 году</w:t>
      </w:r>
      <w:r w:rsidR="004B523F" w:rsidRPr="007E22B6">
        <w:rPr>
          <w:sz w:val="28"/>
          <w:szCs w:val="28"/>
        </w:rPr>
        <w:t xml:space="preserve">, что составляет </w:t>
      </w:r>
      <w:r w:rsidRPr="007E22B6">
        <w:rPr>
          <w:sz w:val="28"/>
          <w:szCs w:val="28"/>
        </w:rPr>
        <w:t>24,8</w:t>
      </w:r>
      <w:r w:rsidR="00F16A86" w:rsidRPr="007E22B6">
        <w:rPr>
          <w:sz w:val="28"/>
          <w:szCs w:val="28"/>
        </w:rPr>
        <w:t> </w:t>
      </w:r>
      <w:r w:rsidR="004B523F" w:rsidRPr="007E22B6">
        <w:rPr>
          <w:sz w:val="28"/>
          <w:szCs w:val="28"/>
        </w:rPr>
        <w:t xml:space="preserve">процента всех поступлений. </w:t>
      </w:r>
    </w:p>
    <w:p w:rsidR="004B523F" w:rsidRPr="007E1911" w:rsidRDefault="004B523F" w:rsidP="000A76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770E6F">
        <w:rPr>
          <w:sz w:val="28"/>
          <w:szCs w:val="28"/>
        </w:rPr>
        <w:t xml:space="preserve">В 2019 году налоговая политика </w:t>
      </w:r>
      <w:r w:rsidR="008E7C20">
        <w:rPr>
          <w:sz w:val="28"/>
          <w:szCs w:val="28"/>
        </w:rPr>
        <w:t xml:space="preserve">Керчикского сельского поселения </w:t>
      </w:r>
      <w:r w:rsidRPr="00770E6F">
        <w:rPr>
          <w:sz w:val="28"/>
          <w:szCs w:val="28"/>
        </w:rPr>
        <w:t xml:space="preserve"> способствовала</w:t>
      </w:r>
      <w:r w:rsidRPr="007E1911">
        <w:rPr>
          <w:sz w:val="28"/>
          <w:szCs w:val="28"/>
        </w:rPr>
        <w:t xml:space="preserve"> продолжению работы по увеличению налогового потенциала </w:t>
      </w:r>
      <w:r w:rsidR="008E7C20">
        <w:rPr>
          <w:sz w:val="28"/>
          <w:szCs w:val="28"/>
        </w:rPr>
        <w:t>поселения</w:t>
      </w:r>
      <w:r w:rsidRPr="007E1911">
        <w:rPr>
          <w:sz w:val="28"/>
          <w:szCs w:val="28"/>
        </w:rPr>
        <w:t xml:space="preserve"> за счет повышения инвестиционной активности, создания условий справедливой конкурентной среды, сокращения теневого сектора, совершенствования и</w:t>
      </w:r>
      <w:r w:rsidR="00F16A86">
        <w:rPr>
          <w:sz w:val="28"/>
          <w:szCs w:val="28"/>
        </w:rPr>
        <w:t> </w:t>
      </w:r>
      <w:r w:rsidRPr="007E1911">
        <w:rPr>
          <w:sz w:val="28"/>
          <w:szCs w:val="28"/>
        </w:rPr>
        <w:t>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областным законодательством эффективных налоговых льгот.</w:t>
      </w:r>
      <w:proofErr w:type="gramEnd"/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Бюджетная политика в сфере бюджетных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7E1911">
        <w:rPr>
          <w:rFonts w:ascii="Times New Roman" w:hAnsi="Times New Roman" w:cs="Times New Roman"/>
          <w:sz w:val="28"/>
          <w:szCs w:val="28"/>
        </w:rPr>
        <w:t>направлена на</w:t>
      </w:r>
      <w:r w:rsidR="00F16A86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 xml:space="preserve">решение социальных и экономических задач </w:t>
      </w:r>
      <w:r w:rsidR="008E7C20">
        <w:rPr>
          <w:rFonts w:ascii="Times New Roman" w:hAnsi="Times New Roman" w:cs="Times New Roman"/>
          <w:sz w:val="28"/>
          <w:szCs w:val="28"/>
        </w:rPr>
        <w:t xml:space="preserve">Керчикского сельского поселения </w:t>
      </w:r>
      <w:r w:rsidR="008771B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>.</w:t>
      </w:r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Бюджетные расходы отмечались социальной направленностью.</w:t>
      </w:r>
    </w:p>
    <w:p w:rsidR="004B523F" w:rsidRPr="007E1911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Расходы на спорт, культуру, социальную политику ежегодно составляют более </w:t>
      </w:r>
      <w:r w:rsidR="008771BC">
        <w:rPr>
          <w:sz w:val="28"/>
          <w:szCs w:val="28"/>
        </w:rPr>
        <w:t>32 процентов</w:t>
      </w:r>
      <w:r w:rsidRPr="007E1911">
        <w:rPr>
          <w:sz w:val="28"/>
          <w:szCs w:val="28"/>
        </w:rPr>
        <w:t xml:space="preserve"> расходов бюджета</w:t>
      </w:r>
      <w:r w:rsidR="008771BC">
        <w:rPr>
          <w:sz w:val="28"/>
          <w:szCs w:val="28"/>
        </w:rPr>
        <w:t xml:space="preserve"> поселения</w:t>
      </w:r>
      <w:r w:rsidRPr="007E1911">
        <w:rPr>
          <w:sz w:val="28"/>
          <w:szCs w:val="28"/>
        </w:rPr>
        <w:t xml:space="preserve">. В 2019 году их объем составил </w:t>
      </w:r>
      <w:r w:rsidR="008771BC">
        <w:rPr>
          <w:sz w:val="28"/>
          <w:szCs w:val="28"/>
        </w:rPr>
        <w:t>4739,0 тыс.</w:t>
      </w:r>
      <w:r w:rsidR="00F16A86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рублей и превысил показатели 2018 года на </w:t>
      </w:r>
      <w:r w:rsidR="008771BC">
        <w:rPr>
          <w:sz w:val="28"/>
          <w:szCs w:val="28"/>
        </w:rPr>
        <w:t>360,2 тыс.</w:t>
      </w:r>
      <w:r w:rsidRPr="007E1911">
        <w:rPr>
          <w:sz w:val="28"/>
          <w:szCs w:val="28"/>
        </w:rPr>
        <w:t xml:space="preserve"> рублей, или на </w:t>
      </w:r>
      <w:r w:rsidR="008771BC">
        <w:rPr>
          <w:sz w:val="28"/>
          <w:szCs w:val="28"/>
        </w:rPr>
        <w:t>8,2</w:t>
      </w:r>
      <w:r w:rsidRPr="007E1911">
        <w:rPr>
          <w:sz w:val="28"/>
          <w:szCs w:val="28"/>
        </w:rPr>
        <w:t xml:space="preserve"> процента. </w:t>
      </w:r>
    </w:p>
    <w:p w:rsidR="00DC1B43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рамках планирования и исполнения бюджета </w:t>
      </w:r>
      <w:r w:rsidR="008771BC">
        <w:rPr>
          <w:sz w:val="28"/>
          <w:szCs w:val="28"/>
        </w:rPr>
        <w:t xml:space="preserve">поселения </w:t>
      </w:r>
      <w:r w:rsidRPr="007E1911">
        <w:rPr>
          <w:sz w:val="28"/>
          <w:szCs w:val="28"/>
        </w:rPr>
        <w:t>основная доля расходов обеспечива</w:t>
      </w:r>
      <w:r>
        <w:rPr>
          <w:sz w:val="28"/>
          <w:szCs w:val="28"/>
        </w:rPr>
        <w:t>лась</w:t>
      </w:r>
      <w:r w:rsidRPr="007E1911">
        <w:rPr>
          <w:sz w:val="28"/>
          <w:szCs w:val="28"/>
        </w:rPr>
        <w:t xml:space="preserve"> в рамках реализации </w:t>
      </w:r>
      <w:r w:rsidR="008771BC">
        <w:rPr>
          <w:sz w:val="28"/>
          <w:szCs w:val="28"/>
        </w:rPr>
        <w:t>муниципальных</w:t>
      </w:r>
      <w:r w:rsidRPr="007E1911">
        <w:rPr>
          <w:sz w:val="28"/>
          <w:szCs w:val="28"/>
        </w:rPr>
        <w:t xml:space="preserve"> программ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. За 2019 год расходы по </w:t>
      </w:r>
      <w:r w:rsidR="008771BC">
        <w:rPr>
          <w:sz w:val="28"/>
          <w:szCs w:val="28"/>
        </w:rPr>
        <w:t>12 муниципальных</w:t>
      </w:r>
      <w:r w:rsidRPr="007E1911">
        <w:rPr>
          <w:sz w:val="28"/>
          <w:szCs w:val="28"/>
        </w:rPr>
        <w:t xml:space="preserve"> программам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составили </w:t>
      </w:r>
      <w:r w:rsidR="008771BC">
        <w:rPr>
          <w:sz w:val="28"/>
          <w:szCs w:val="28"/>
        </w:rPr>
        <w:t>14 201,9</w:t>
      </w:r>
      <w:r w:rsidR="00F16A86">
        <w:rPr>
          <w:sz w:val="28"/>
          <w:szCs w:val="28"/>
        </w:rPr>
        <w:t> </w:t>
      </w:r>
      <w:r w:rsidR="008771BC">
        <w:rPr>
          <w:sz w:val="28"/>
          <w:szCs w:val="28"/>
        </w:rPr>
        <w:t>тыс.</w:t>
      </w:r>
      <w:r w:rsidR="00F16A86">
        <w:rPr>
          <w:sz w:val="28"/>
          <w:szCs w:val="28"/>
        </w:rPr>
        <w:t> </w:t>
      </w:r>
      <w:r w:rsidRPr="007E1911">
        <w:rPr>
          <w:sz w:val="28"/>
          <w:szCs w:val="28"/>
        </w:rPr>
        <w:t>рублей</w:t>
      </w:r>
      <w:r w:rsidR="00FD6090">
        <w:rPr>
          <w:sz w:val="28"/>
          <w:szCs w:val="28"/>
        </w:rPr>
        <w:t>,</w:t>
      </w:r>
      <w:r w:rsidRPr="007E1911">
        <w:rPr>
          <w:sz w:val="28"/>
          <w:szCs w:val="28"/>
        </w:rPr>
        <w:t xml:space="preserve"> или </w:t>
      </w:r>
      <w:r w:rsidR="00DC1B43">
        <w:rPr>
          <w:sz w:val="28"/>
          <w:szCs w:val="28"/>
        </w:rPr>
        <w:t>96,8</w:t>
      </w:r>
      <w:r w:rsidR="00FD6090">
        <w:rPr>
          <w:sz w:val="28"/>
          <w:szCs w:val="28"/>
        </w:rPr>
        <w:t> </w:t>
      </w:r>
      <w:r w:rsidRPr="007E1911">
        <w:rPr>
          <w:sz w:val="28"/>
          <w:szCs w:val="28"/>
        </w:rPr>
        <w:t>процент</w:t>
      </w:r>
      <w:r w:rsidR="00DC1B43">
        <w:rPr>
          <w:sz w:val="28"/>
          <w:szCs w:val="28"/>
        </w:rPr>
        <w:t>ов</w:t>
      </w:r>
      <w:r w:rsidRPr="007E1911">
        <w:rPr>
          <w:sz w:val="28"/>
          <w:szCs w:val="28"/>
        </w:rPr>
        <w:t xml:space="preserve"> всех расходов. </w:t>
      </w:r>
    </w:p>
    <w:p w:rsidR="004B523F" w:rsidRPr="00FA0BEA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A0BEA">
        <w:rPr>
          <w:sz w:val="28"/>
          <w:szCs w:val="28"/>
        </w:rPr>
        <w:t xml:space="preserve">С учетом интеграции региональных проектов в состав программ </w:t>
      </w:r>
      <w:r w:rsidR="00DC1B43">
        <w:rPr>
          <w:sz w:val="28"/>
          <w:szCs w:val="28"/>
        </w:rPr>
        <w:t xml:space="preserve">муниципальные </w:t>
      </w:r>
      <w:r w:rsidRPr="00FA0BEA">
        <w:rPr>
          <w:sz w:val="28"/>
          <w:szCs w:val="28"/>
        </w:rPr>
        <w:t xml:space="preserve">программы стали простым и эффективным инструментом организации как проектной, так и текущей деятельности </w:t>
      </w:r>
      <w:r w:rsidR="00DC1B43">
        <w:rPr>
          <w:sz w:val="28"/>
          <w:szCs w:val="28"/>
        </w:rPr>
        <w:t>администрации</w:t>
      </w:r>
      <w:r w:rsidRPr="00FA0BEA">
        <w:rPr>
          <w:sz w:val="28"/>
          <w:szCs w:val="28"/>
        </w:rPr>
        <w:t>, отражающим взаимосвязь затраченных ресурсов и полученных результатов.</w:t>
      </w:r>
    </w:p>
    <w:p w:rsidR="004B523F" w:rsidRPr="007E1911" w:rsidRDefault="004B523F" w:rsidP="000A76B1">
      <w:pPr>
        <w:widowControl w:val="0"/>
        <w:spacing w:line="245" w:lineRule="auto"/>
        <w:ind w:firstLine="709"/>
        <w:jc w:val="both"/>
        <w:rPr>
          <w:sz w:val="28"/>
          <w:szCs w:val="28"/>
          <w:lang w:eastAsia="en-US"/>
        </w:rPr>
      </w:pPr>
      <w:r w:rsidRPr="00796969">
        <w:rPr>
          <w:sz w:val="28"/>
          <w:szCs w:val="28"/>
          <w:lang w:eastAsia="en-US"/>
        </w:rPr>
        <w:t xml:space="preserve">Организация межбюджетных отношений с </w:t>
      </w:r>
      <w:r w:rsidR="00DC1B43" w:rsidRPr="00796969">
        <w:rPr>
          <w:sz w:val="28"/>
          <w:szCs w:val="28"/>
          <w:lang w:eastAsia="en-US"/>
        </w:rPr>
        <w:t>областным</w:t>
      </w:r>
      <w:r w:rsidRPr="00796969">
        <w:rPr>
          <w:sz w:val="28"/>
          <w:szCs w:val="28"/>
          <w:lang w:eastAsia="en-US"/>
        </w:rPr>
        <w:t xml:space="preserve"> бюджетом </w:t>
      </w:r>
      <w:r w:rsidR="00DC1B43" w:rsidRPr="00796969">
        <w:rPr>
          <w:sz w:val="28"/>
          <w:szCs w:val="28"/>
          <w:lang w:eastAsia="en-US"/>
        </w:rPr>
        <w:t xml:space="preserve">и бюджетом муниципального района </w:t>
      </w:r>
      <w:r w:rsidRPr="00796969">
        <w:rPr>
          <w:sz w:val="28"/>
          <w:szCs w:val="28"/>
          <w:lang w:eastAsia="en-US"/>
        </w:rPr>
        <w:t xml:space="preserve">обеспечивалась посредством заключения соглашений с </w:t>
      </w:r>
      <w:r w:rsidR="00DC1B43" w:rsidRPr="00796969">
        <w:rPr>
          <w:sz w:val="28"/>
          <w:szCs w:val="28"/>
          <w:lang w:eastAsia="en-US"/>
        </w:rPr>
        <w:t xml:space="preserve">областными и районными </w:t>
      </w:r>
      <w:r w:rsidRPr="00796969">
        <w:rPr>
          <w:sz w:val="28"/>
          <w:szCs w:val="28"/>
          <w:lang w:eastAsia="en-US"/>
        </w:rPr>
        <w:t>органами исполнительной власти, в том числе по предоставлению дотации на</w:t>
      </w:r>
      <w:r w:rsidR="000A76B1" w:rsidRPr="00796969">
        <w:rPr>
          <w:sz w:val="28"/>
          <w:szCs w:val="28"/>
          <w:lang w:eastAsia="en-US"/>
        </w:rPr>
        <w:t> </w:t>
      </w:r>
      <w:r w:rsidRPr="00796969">
        <w:rPr>
          <w:sz w:val="28"/>
          <w:szCs w:val="28"/>
          <w:lang w:eastAsia="en-US"/>
        </w:rPr>
        <w:t xml:space="preserve">выравнивание бюджетной обеспеченности, а также субсидий и иных межбюджетных трансфертов, предоставляемых в целях софинансирования расходных обязательств бюджета </w:t>
      </w:r>
      <w:r w:rsidR="00DC1B43" w:rsidRPr="00796969">
        <w:rPr>
          <w:sz w:val="28"/>
          <w:szCs w:val="28"/>
          <w:lang w:eastAsia="en-US"/>
        </w:rPr>
        <w:t>Керчикского сельского поселения Октябрьского района</w:t>
      </w:r>
      <w:r w:rsidRPr="00796969">
        <w:rPr>
          <w:sz w:val="28"/>
          <w:szCs w:val="28"/>
          <w:lang w:eastAsia="en-US"/>
        </w:rPr>
        <w:t>.</w:t>
      </w:r>
      <w:r w:rsidRPr="007E1911">
        <w:rPr>
          <w:sz w:val="28"/>
          <w:szCs w:val="28"/>
          <w:lang w:eastAsia="en-US"/>
        </w:rPr>
        <w:t xml:space="preserve"> Объем безвозмездных поступлений из </w:t>
      </w:r>
      <w:r w:rsidR="00DC1B43">
        <w:rPr>
          <w:sz w:val="28"/>
          <w:szCs w:val="28"/>
          <w:lang w:eastAsia="en-US"/>
        </w:rPr>
        <w:t>областного и районного бюджетов</w:t>
      </w:r>
      <w:r w:rsidRPr="007E1911">
        <w:rPr>
          <w:sz w:val="28"/>
          <w:szCs w:val="28"/>
          <w:lang w:eastAsia="en-US"/>
        </w:rPr>
        <w:t xml:space="preserve"> в бюджет </w:t>
      </w:r>
      <w:r w:rsidR="00DC1B43">
        <w:rPr>
          <w:sz w:val="28"/>
          <w:szCs w:val="28"/>
          <w:lang w:eastAsia="en-US"/>
        </w:rPr>
        <w:t xml:space="preserve">Керчикского сельского поселения </w:t>
      </w:r>
      <w:r w:rsidRPr="007E1911">
        <w:rPr>
          <w:sz w:val="28"/>
          <w:szCs w:val="28"/>
          <w:lang w:eastAsia="en-US"/>
        </w:rPr>
        <w:t>составил в 2019</w:t>
      </w:r>
      <w:r w:rsidR="005A1F35">
        <w:rPr>
          <w:sz w:val="28"/>
          <w:szCs w:val="28"/>
          <w:lang w:eastAsia="en-US"/>
        </w:rPr>
        <w:t> </w:t>
      </w:r>
      <w:r w:rsidRPr="007E1911">
        <w:rPr>
          <w:sz w:val="28"/>
          <w:szCs w:val="28"/>
          <w:lang w:eastAsia="en-US"/>
        </w:rPr>
        <w:t xml:space="preserve">году </w:t>
      </w:r>
      <w:r w:rsidR="00DC1B43">
        <w:rPr>
          <w:sz w:val="28"/>
          <w:szCs w:val="28"/>
          <w:lang w:eastAsia="en-US"/>
        </w:rPr>
        <w:t>10 991,3</w:t>
      </w:r>
      <w:r w:rsidR="000A76B1">
        <w:rPr>
          <w:sz w:val="28"/>
          <w:szCs w:val="28"/>
          <w:lang w:eastAsia="en-US"/>
        </w:rPr>
        <w:t> </w:t>
      </w:r>
      <w:r w:rsidR="00DC1B43">
        <w:rPr>
          <w:sz w:val="28"/>
          <w:szCs w:val="28"/>
          <w:lang w:eastAsia="en-US"/>
        </w:rPr>
        <w:t>тыс.</w:t>
      </w:r>
      <w:r w:rsidR="000A76B1">
        <w:rPr>
          <w:sz w:val="28"/>
          <w:szCs w:val="28"/>
          <w:lang w:eastAsia="en-US"/>
        </w:rPr>
        <w:t> </w:t>
      </w:r>
      <w:r w:rsidRPr="007E1911">
        <w:rPr>
          <w:sz w:val="28"/>
          <w:szCs w:val="28"/>
          <w:lang w:eastAsia="en-US"/>
        </w:rPr>
        <w:t xml:space="preserve">рублей, </w:t>
      </w:r>
      <w:r w:rsidR="007E22B6">
        <w:rPr>
          <w:sz w:val="28"/>
          <w:szCs w:val="28"/>
          <w:lang w:eastAsia="en-US"/>
        </w:rPr>
        <w:t xml:space="preserve">по сравнению </w:t>
      </w:r>
      <w:r w:rsidR="007E22B6" w:rsidRPr="007E22B6">
        <w:rPr>
          <w:sz w:val="28"/>
          <w:szCs w:val="28"/>
          <w:lang w:eastAsia="en-US"/>
        </w:rPr>
        <w:t xml:space="preserve">с </w:t>
      </w:r>
      <w:r w:rsidR="000A76B1" w:rsidRPr="007E22B6">
        <w:rPr>
          <w:sz w:val="28"/>
          <w:szCs w:val="28"/>
          <w:lang w:eastAsia="en-US"/>
        </w:rPr>
        <w:t> </w:t>
      </w:r>
      <w:r w:rsidRPr="007E22B6">
        <w:rPr>
          <w:sz w:val="28"/>
          <w:szCs w:val="28"/>
          <w:lang w:eastAsia="en-US"/>
        </w:rPr>
        <w:t>2018</w:t>
      </w:r>
      <w:r w:rsidR="000A76B1" w:rsidRPr="007E22B6">
        <w:rPr>
          <w:sz w:val="28"/>
          <w:szCs w:val="28"/>
          <w:lang w:eastAsia="en-US"/>
        </w:rPr>
        <w:t> </w:t>
      </w:r>
      <w:r w:rsidRPr="007E22B6">
        <w:rPr>
          <w:sz w:val="28"/>
          <w:szCs w:val="28"/>
          <w:lang w:eastAsia="en-US"/>
        </w:rPr>
        <w:t>год</w:t>
      </w:r>
      <w:r w:rsidR="007E22B6" w:rsidRPr="007E22B6">
        <w:rPr>
          <w:sz w:val="28"/>
          <w:szCs w:val="28"/>
          <w:lang w:eastAsia="en-US"/>
        </w:rPr>
        <w:t>ом наблюдается значительное их снижение</w:t>
      </w:r>
      <w:r w:rsidRPr="007E22B6">
        <w:rPr>
          <w:sz w:val="28"/>
          <w:szCs w:val="28"/>
          <w:lang w:eastAsia="en-US"/>
        </w:rPr>
        <w:t xml:space="preserve"> на </w:t>
      </w:r>
      <w:r w:rsidR="007E22B6" w:rsidRPr="007E22B6">
        <w:rPr>
          <w:sz w:val="28"/>
          <w:szCs w:val="28"/>
          <w:lang w:eastAsia="en-US"/>
        </w:rPr>
        <w:t>49 677,7 тыс. рублей</w:t>
      </w:r>
      <w:r w:rsidRPr="007E22B6">
        <w:rPr>
          <w:sz w:val="28"/>
          <w:szCs w:val="28"/>
          <w:lang w:eastAsia="en-US"/>
        </w:rPr>
        <w:t>.</w:t>
      </w:r>
    </w:p>
    <w:p w:rsidR="004B523F" w:rsidRPr="00A34A2D" w:rsidRDefault="004B523F" w:rsidP="00A34A2D">
      <w:pPr>
        <w:pStyle w:val="ConsPlusNormal"/>
        <w:widowControl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Соглашением </w:t>
      </w:r>
      <w:r w:rsidR="00A34A2D" w:rsidRPr="00A34A2D">
        <w:rPr>
          <w:rFonts w:ascii="Times New Roman" w:hAnsi="Times New Roman" w:cs="Times New Roman"/>
          <w:sz w:val="28"/>
          <w:szCs w:val="28"/>
          <w:lang w:eastAsia="en-US"/>
        </w:rPr>
        <w:t>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распоряжением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Администрации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03.06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>.2019 №</w:t>
      </w:r>
      <w:r w:rsidR="000A76B1" w:rsidRPr="00A34A2D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45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актуализирован и пролонгирован до 2024 года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План мероприятий по росту доходного</w:t>
      </w:r>
      <w:proofErr w:type="gramEnd"/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потенциала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, оптимизации расходов бюджета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Керчикского сельского поселения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и сокращению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муниципального долга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B523F" w:rsidRPr="007E1911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2019</w:t>
      </w:r>
      <w:r w:rsidR="00FD6090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году усовершенствован механизм оценки эффективности налоговых льгот с учетом сформированной системы управления налоговыми расходами и общих требований, утвержденных Правительством Российской Федерации. Утвержден порядок формирования перечня и оценки налоговых расходов </w:t>
      </w:r>
      <w:r w:rsidR="00A34A2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обусловленных </w:t>
      </w:r>
      <w:r w:rsidR="00A34A2D"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</w:t>
      </w:r>
    </w:p>
    <w:p w:rsidR="004B523F" w:rsidRPr="009E5ED3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За период I полугодия 2020 г. исполнение бюджета </w:t>
      </w:r>
      <w:r w:rsidR="007310D1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 xml:space="preserve">доходам составило </w:t>
      </w:r>
      <w:r w:rsidR="004905F9">
        <w:rPr>
          <w:sz w:val="28"/>
          <w:szCs w:val="28"/>
        </w:rPr>
        <w:t>9151,4</w:t>
      </w:r>
      <w:r w:rsidRPr="009E5ED3">
        <w:rPr>
          <w:sz w:val="28"/>
          <w:szCs w:val="28"/>
        </w:rPr>
        <w:t xml:space="preserve"> </w:t>
      </w:r>
      <w:r w:rsidR="004905F9">
        <w:rPr>
          <w:sz w:val="28"/>
          <w:szCs w:val="28"/>
        </w:rPr>
        <w:t>тыс.</w:t>
      </w:r>
      <w:r w:rsidRPr="009E5ED3">
        <w:rPr>
          <w:sz w:val="28"/>
          <w:szCs w:val="28"/>
        </w:rPr>
        <w:t xml:space="preserve"> рублей, или </w:t>
      </w:r>
      <w:r w:rsidR="004905F9">
        <w:rPr>
          <w:sz w:val="28"/>
          <w:szCs w:val="28"/>
        </w:rPr>
        <w:t>52,6</w:t>
      </w:r>
      <w:r w:rsidRPr="009E5ED3">
        <w:rPr>
          <w:sz w:val="28"/>
          <w:szCs w:val="28"/>
        </w:rPr>
        <w:t xml:space="preserve"> процента к годовому плану. Расходы исполнены в сумме </w:t>
      </w:r>
      <w:r w:rsidR="004905F9">
        <w:rPr>
          <w:sz w:val="28"/>
          <w:szCs w:val="28"/>
        </w:rPr>
        <w:t>7737,3</w:t>
      </w:r>
      <w:r w:rsidRPr="009E5ED3">
        <w:rPr>
          <w:sz w:val="28"/>
          <w:szCs w:val="28"/>
        </w:rPr>
        <w:t xml:space="preserve"> </w:t>
      </w:r>
      <w:r w:rsidR="004905F9">
        <w:rPr>
          <w:sz w:val="28"/>
          <w:szCs w:val="28"/>
        </w:rPr>
        <w:t>тыс.</w:t>
      </w:r>
      <w:r w:rsidRPr="009E5ED3">
        <w:rPr>
          <w:sz w:val="28"/>
          <w:szCs w:val="28"/>
        </w:rPr>
        <w:t xml:space="preserve"> рублей, или </w:t>
      </w:r>
      <w:r w:rsidR="004905F9">
        <w:rPr>
          <w:sz w:val="28"/>
          <w:szCs w:val="28"/>
        </w:rPr>
        <w:t>44,4</w:t>
      </w:r>
      <w:r w:rsidRPr="009E5ED3">
        <w:rPr>
          <w:sz w:val="28"/>
          <w:szCs w:val="28"/>
        </w:rPr>
        <w:t xml:space="preserve"> процента к годовому плану.</w:t>
      </w:r>
    </w:p>
    <w:p w:rsidR="004B523F" w:rsidRPr="007E1911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Собственные доходы бюджета </w:t>
      </w:r>
      <w:r w:rsidR="004905F9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 итогам I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 xml:space="preserve">полугодия 2020 г. исполнены в объеме </w:t>
      </w:r>
      <w:r w:rsidR="004905F9">
        <w:rPr>
          <w:sz w:val="28"/>
          <w:szCs w:val="28"/>
        </w:rPr>
        <w:t>2585,3</w:t>
      </w:r>
      <w:r w:rsidRPr="009E5ED3">
        <w:rPr>
          <w:sz w:val="28"/>
          <w:szCs w:val="28"/>
        </w:rPr>
        <w:t xml:space="preserve"> </w:t>
      </w:r>
      <w:r w:rsidR="004905F9">
        <w:rPr>
          <w:sz w:val="28"/>
          <w:szCs w:val="28"/>
        </w:rPr>
        <w:t>тыс.</w:t>
      </w:r>
      <w:r w:rsidRPr="009E5ED3">
        <w:rPr>
          <w:sz w:val="28"/>
          <w:szCs w:val="28"/>
        </w:rPr>
        <w:t xml:space="preserve"> рублей.</w:t>
      </w:r>
    </w:p>
    <w:p w:rsidR="004B523F" w:rsidRPr="00AF1FDF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Д</w:t>
      </w:r>
      <w:r w:rsidRPr="00AF1FDF">
        <w:rPr>
          <w:sz w:val="28"/>
          <w:szCs w:val="28"/>
        </w:rPr>
        <w:t xml:space="preserve">олговая политика </w:t>
      </w:r>
      <w:r w:rsidR="004905F9">
        <w:rPr>
          <w:sz w:val="28"/>
          <w:szCs w:val="28"/>
        </w:rPr>
        <w:t>Керчикского сельского поселения</w:t>
      </w:r>
      <w:r w:rsidRPr="00AF1FDF">
        <w:rPr>
          <w:sz w:val="28"/>
          <w:szCs w:val="28"/>
        </w:rPr>
        <w:t xml:space="preserve"> была </w:t>
      </w:r>
      <w:r>
        <w:rPr>
          <w:sz w:val="28"/>
          <w:szCs w:val="28"/>
        </w:rPr>
        <w:t>нацелена</w:t>
      </w:r>
      <w:r w:rsidRPr="00AF1FDF">
        <w:rPr>
          <w:sz w:val="28"/>
          <w:szCs w:val="28"/>
        </w:rPr>
        <w:t xml:space="preserve"> </w:t>
      </w:r>
      <w:r w:rsidRPr="00AF1FDF">
        <w:rPr>
          <w:rFonts w:eastAsiaTheme="minorHAnsi"/>
          <w:sz w:val="28"/>
          <w:szCs w:val="28"/>
          <w:lang w:eastAsia="en-US"/>
        </w:rPr>
        <w:t xml:space="preserve">на обеспечение </w:t>
      </w:r>
      <w:r>
        <w:rPr>
          <w:rFonts w:eastAsiaTheme="minorHAnsi"/>
          <w:sz w:val="28"/>
          <w:szCs w:val="28"/>
          <w:lang w:eastAsia="en-US"/>
        </w:rPr>
        <w:t xml:space="preserve">устойчивости и </w:t>
      </w:r>
      <w:r w:rsidRPr="00AF1FDF">
        <w:rPr>
          <w:rFonts w:eastAsiaTheme="minorHAnsi"/>
          <w:sz w:val="28"/>
          <w:szCs w:val="28"/>
          <w:lang w:eastAsia="en-US"/>
        </w:rPr>
        <w:t>сбалансированности бюджета</w:t>
      </w:r>
      <w:r w:rsidR="004905F9">
        <w:rPr>
          <w:rFonts w:eastAsiaTheme="minorHAnsi"/>
          <w:sz w:val="28"/>
          <w:szCs w:val="28"/>
          <w:lang w:eastAsia="en-US"/>
        </w:rPr>
        <w:t xml:space="preserve"> Керчикского сельского поселения Октябрьского района</w:t>
      </w:r>
      <w:r w:rsidRPr="00AF1FDF">
        <w:rPr>
          <w:rFonts w:eastAsiaTheme="minorHAnsi"/>
          <w:sz w:val="28"/>
          <w:szCs w:val="28"/>
          <w:lang w:eastAsia="en-US"/>
        </w:rPr>
        <w:t xml:space="preserve">. 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>1.1.</w:t>
      </w:r>
      <w:r w:rsidR="005A1F35">
        <w:rPr>
          <w:bCs/>
          <w:sz w:val="28"/>
        </w:rPr>
        <w:t> </w:t>
      </w:r>
      <w:r>
        <w:rPr>
          <w:bCs/>
          <w:sz w:val="28"/>
        </w:rPr>
        <w:t>Борьба с пандемией и содействие восстановлению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 xml:space="preserve">экономики </w:t>
      </w:r>
      <w:r w:rsidR="004905F9">
        <w:rPr>
          <w:bCs/>
          <w:sz w:val="28"/>
        </w:rPr>
        <w:t>Керчикского сельского поселения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Pr="007E1911" w:rsidRDefault="004B523F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2020 году реализация бюджетной </w:t>
      </w:r>
      <w:r>
        <w:rPr>
          <w:sz w:val="28"/>
          <w:szCs w:val="28"/>
        </w:rPr>
        <w:t xml:space="preserve">и налоговой </w:t>
      </w:r>
      <w:r w:rsidRPr="007E1911">
        <w:rPr>
          <w:sz w:val="28"/>
          <w:szCs w:val="28"/>
        </w:rPr>
        <w:t xml:space="preserve">политики осложнена ситуацией, вызванной распространением в Российской Федерации новой </w:t>
      </w:r>
      <w:proofErr w:type="spellStart"/>
      <w:r w:rsidRPr="007E1911">
        <w:rPr>
          <w:sz w:val="28"/>
          <w:szCs w:val="28"/>
        </w:rPr>
        <w:t>коронавирусной</w:t>
      </w:r>
      <w:proofErr w:type="spellEnd"/>
      <w:r w:rsidRPr="007E1911">
        <w:rPr>
          <w:sz w:val="28"/>
          <w:szCs w:val="28"/>
        </w:rPr>
        <w:t xml:space="preserve"> инфекции, и последствиями ее влияния на экономику Ростовской области</w:t>
      </w:r>
      <w:r w:rsidR="004905F9">
        <w:rPr>
          <w:sz w:val="28"/>
          <w:szCs w:val="28"/>
        </w:rPr>
        <w:t>, Октябрьского района и Керчикского сельского поселения</w:t>
      </w:r>
      <w:r w:rsidRPr="007E1911">
        <w:rPr>
          <w:sz w:val="28"/>
          <w:szCs w:val="28"/>
        </w:rPr>
        <w:t>.</w:t>
      </w:r>
    </w:p>
    <w:p w:rsidR="004B523F" w:rsidRPr="00435DC9" w:rsidRDefault="00435DC9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Керчикского сельского поселения</w:t>
      </w:r>
      <w:r w:rsidR="004B523F" w:rsidRPr="007E1911">
        <w:rPr>
          <w:sz w:val="28"/>
          <w:szCs w:val="28"/>
        </w:rPr>
        <w:t xml:space="preserve"> от </w:t>
      </w:r>
      <w:r>
        <w:rPr>
          <w:sz w:val="28"/>
          <w:szCs w:val="28"/>
        </w:rPr>
        <w:t>20</w:t>
      </w:r>
      <w:r w:rsidR="004B523F" w:rsidRPr="007E1911">
        <w:rPr>
          <w:sz w:val="28"/>
          <w:szCs w:val="28"/>
        </w:rPr>
        <w:t>.04.2020 №</w:t>
      </w:r>
      <w:r w:rsidR="000A76B1">
        <w:rPr>
          <w:sz w:val="28"/>
          <w:szCs w:val="28"/>
        </w:rPr>
        <w:t> </w:t>
      </w:r>
      <w:r>
        <w:rPr>
          <w:sz w:val="28"/>
          <w:szCs w:val="28"/>
        </w:rPr>
        <w:t>31</w:t>
      </w:r>
      <w:r w:rsidR="004B523F" w:rsidRPr="007E1911">
        <w:rPr>
          <w:sz w:val="28"/>
          <w:szCs w:val="28"/>
        </w:rPr>
        <w:t xml:space="preserve"> утвержден</w:t>
      </w:r>
      <w:r>
        <w:rPr>
          <w:sz w:val="28"/>
          <w:szCs w:val="28"/>
        </w:rPr>
        <w:t>ы</w:t>
      </w:r>
      <w:r w:rsidR="004B523F" w:rsidRPr="007E1911">
        <w:rPr>
          <w:sz w:val="28"/>
          <w:szCs w:val="28"/>
        </w:rPr>
        <w:t xml:space="preserve"> </w:t>
      </w:r>
      <w:r w:rsidRPr="00435DC9">
        <w:rPr>
          <w:sz w:val="28"/>
          <w:szCs w:val="28"/>
        </w:rPr>
        <w:t>меры по обеспечению исполнения бюджета Керчикского сельского поселения Октябрьского района во II квартале 2020 года и мерах по осуществлению закупок товаров, работ, услуг для обеспечения муниципальных нужд Керчикского сельского поселения Октябрьского района</w:t>
      </w:r>
      <w:r w:rsidR="004B523F" w:rsidRPr="00435DC9">
        <w:rPr>
          <w:sz w:val="28"/>
          <w:szCs w:val="28"/>
        </w:rPr>
        <w:t>.</w:t>
      </w:r>
    </w:p>
    <w:p w:rsidR="004B523F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Распространение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</w:t>
      </w:r>
      <w:r w:rsidRPr="009E5ED3">
        <w:rPr>
          <w:sz w:val="28"/>
          <w:szCs w:val="28"/>
        </w:rPr>
        <w:t xml:space="preserve">в 2020 году </w:t>
      </w:r>
      <w:r>
        <w:rPr>
          <w:sz w:val="28"/>
          <w:szCs w:val="28"/>
        </w:rPr>
        <w:t xml:space="preserve">оказало значительное влияние на динамику доходов и расходов бюджета. 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E5ED3">
        <w:rPr>
          <w:sz w:val="28"/>
          <w:szCs w:val="28"/>
        </w:rPr>
        <w:t>нижение налоговых и неналоговых доходов бюджета</w:t>
      </w:r>
      <w:r w:rsidR="00796969">
        <w:rPr>
          <w:sz w:val="28"/>
          <w:szCs w:val="28"/>
        </w:rPr>
        <w:t xml:space="preserve"> поселения</w:t>
      </w:r>
      <w:r w:rsidRPr="009E5ED3">
        <w:rPr>
          <w:sz w:val="28"/>
          <w:szCs w:val="28"/>
        </w:rPr>
        <w:t xml:space="preserve"> составило </w:t>
      </w:r>
      <w:r w:rsidR="00435DC9">
        <w:rPr>
          <w:sz w:val="28"/>
          <w:szCs w:val="28"/>
        </w:rPr>
        <w:t>34,3</w:t>
      </w:r>
      <w:r w:rsidRPr="009E5ED3">
        <w:rPr>
          <w:sz w:val="28"/>
          <w:szCs w:val="28"/>
        </w:rPr>
        <w:t xml:space="preserve"> </w:t>
      </w:r>
      <w:r w:rsidR="00435DC9">
        <w:rPr>
          <w:sz w:val="28"/>
          <w:szCs w:val="28"/>
        </w:rPr>
        <w:t>тыс.</w:t>
      </w:r>
      <w:r w:rsidRPr="009E5ED3">
        <w:rPr>
          <w:sz w:val="28"/>
          <w:szCs w:val="28"/>
        </w:rPr>
        <w:t xml:space="preserve"> рублей.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В целях обеспечения стратегической </w:t>
      </w:r>
      <w:proofErr w:type="spellStart"/>
      <w:r w:rsidRPr="009E5ED3">
        <w:rPr>
          <w:sz w:val="28"/>
          <w:szCs w:val="28"/>
        </w:rPr>
        <w:t>приоритизации</w:t>
      </w:r>
      <w:proofErr w:type="spellEnd"/>
      <w:r w:rsidRPr="009E5ED3">
        <w:rPr>
          <w:sz w:val="28"/>
          <w:szCs w:val="28"/>
        </w:rPr>
        <w:t xml:space="preserve"> расходы бюджета</w:t>
      </w:r>
      <w:r w:rsidR="00435DC9">
        <w:rPr>
          <w:sz w:val="28"/>
          <w:szCs w:val="28"/>
        </w:rPr>
        <w:t xml:space="preserve"> поселения</w:t>
      </w:r>
      <w:r w:rsidRPr="009E5ED3">
        <w:rPr>
          <w:sz w:val="28"/>
          <w:szCs w:val="28"/>
        </w:rPr>
        <w:t xml:space="preserve"> были переформатированы для обеспечения первоочередных социально-экономических задач в </w:t>
      </w:r>
      <w:r w:rsidR="00435DC9">
        <w:rPr>
          <w:sz w:val="28"/>
          <w:szCs w:val="28"/>
        </w:rPr>
        <w:t>Керчикском сельском поселении</w:t>
      </w:r>
      <w:r w:rsidRPr="009E5ED3">
        <w:rPr>
          <w:sz w:val="28"/>
          <w:szCs w:val="28"/>
        </w:rPr>
        <w:t>.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первоочередном порядке обеспечены расходы на заработную</w:t>
      </w:r>
      <w:r w:rsidR="00435DC9">
        <w:rPr>
          <w:sz w:val="28"/>
          <w:szCs w:val="28"/>
        </w:rPr>
        <w:t xml:space="preserve"> плату</w:t>
      </w:r>
      <w:r w:rsidRPr="009E5ED3">
        <w:rPr>
          <w:sz w:val="28"/>
          <w:szCs w:val="28"/>
        </w:rPr>
        <w:t>.</w:t>
      </w:r>
    </w:p>
    <w:p w:rsidR="004B523F" w:rsidRPr="007E1911" w:rsidRDefault="00435DC9" w:rsidP="007969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4B523F" w:rsidRPr="007E1911">
        <w:rPr>
          <w:sz w:val="28"/>
          <w:szCs w:val="28"/>
        </w:rPr>
        <w:t>ля организаций и индивидуальных предпринимателей, осуществляющих деятельность в отраслях российской экономики, в</w:t>
      </w:r>
      <w:r w:rsidR="000A76B1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 xml:space="preserve">наибольшей степени пострадавших в условиях распространения </w:t>
      </w:r>
      <w:r w:rsidR="00FD6090">
        <w:rPr>
          <w:sz w:val="28"/>
          <w:szCs w:val="28"/>
        </w:rPr>
        <w:t xml:space="preserve">новой </w:t>
      </w:r>
      <w:proofErr w:type="spellStart"/>
      <w:r w:rsidR="004B523F" w:rsidRPr="007E1911">
        <w:rPr>
          <w:sz w:val="28"/>
          <w:szCs w:val="28"/>
        </w:rPr>
        <w:t>коронавирусной</w:t>
      </w:r>
      <w:proofErr w:type="spellEnd"/>
      <w:r w:rsidR="004B523F" w:rsidRPr="007E1911">
        <w:rPr>
          <w:sz w:val="28"/>
          <w:szCs w:val="28"/>
        </w:rPr>
        <w:t xml:space="preserve"> инфекции, и социально ориентированным некоммерческим организациям предоставлена отсрочка по уплате</w:t>
      </w:r>
      <w:r w:rsidR="00796969">
        <w:rPr>
          <w:sz w:val="28"/>
          <w:szCs w:val="28"/>
        </w:rPr>
        <w:t xml:space="preserve"> </w:t>
      </w:r>
      <w:r w:rsidR="004B523F" w:rsidRPr="007E1911">
        <w:rPr>
          <w:sz w:val="28"/>
          <w:szCs w:val="28"/>
        </w:rPr>
        <w:t>арендной платы по договорам аренды недвижимого имущества, находящегося в государственно</w:t>
      </w:r>
      <w:r w:rsidR="00796969">
        <w:rPr>
          <w:sz w:val="28"/>
          <w:szCs w:val="28"/>
        </w:rPr>
        <w:t>й и муниципальной собственности</w:t>
      </w:r>
      <w:r w:rsidR="004B523F" w:rsidRPr="007E1911">
        <w:rPr>
          <w:sz w:val="28"/>
          <w:szCs w:val="28"/>
        </w:rPr>
        <w:t>.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lastRenderedPageBreak/>
        <w:t xml:space="preserve">Проведена оценка эффективности налоговых расходов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, о</w:t>
      </w:r>
      <w:r w:rsidR="00FD6090">
        <w:rPr>
          <w:sz w:val="28"/>
          <w:szCs w:val="28"/>
        </w:rPr>
        <w:t xml:space="preserve">бусловленных установленными до </w:t>
      </w:r>
      <w:r w:rsidRPr="007E1911">
        <w:rPr>
          <w:sz w:val="28"/>
          <w:szCs w:val="28"/>
        </w:rPr>
        <w:t>1</w:t>
      </w:r>
      <w:r w:rsidR="00FD6090">
        <w:rPr>
          <w:sz w:val="28"/>
          <w:szCs w:val="28"/>
        </w:rPr>
        <w:t xml:space="preserve"> января </w:t>
      </w:r>
      <w:r w:rsidRPr="007E1911">
        <w:rPr>
          <w:sz w:val="28"/>
          <w:szCs w:val="28"/>
        </w:rPr>
        <w:t>2019</w:t>
      </w:r>
      <w:r w:rsidR="00FD6090">
        <w:rPr>
          <w:sz w:val="28"/>
          <w:szCs w:val="28"/>
        </w:rPr>
        <w:t xml:space="preserve"> г.</w:t>
      </w:r>
      <w:r w:rsidRPr="007E1911">
        <w:rPr>
          <w:sz w:val="28"/>
          <w:szCs w:val="28"/>
        </w:rPr>
        <w:t xml:space="preserve"> </w:t>
      </w:r>
      <w:r w:rsidR="00435DC9"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 Она осуществлялась в</w:t>
      </w:r>
      <w:r w:rsidR="000A76B1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рамках мониторинга реализации </w:t>
      </w:r>
      <w:r w:rsidR="00435DC9">
        <w:rPr>
          <w:sz w:val="28"/>
          <w:szCs w:val="28"/>
        </w:rPr>
        <w:t xml:space="preserve">муниципальных </w:t>
      </w:r>
      <w:r w:rsidRPr="007E1911">
        <w:rPr>
          <w:sz w:val="28"/>
          <w:szCs w:val="28"/>
        </w:rPr>
        <w:t xml:space="preserve">программ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в</w:t>
      </w:r>
      <w:r w:rsidR="000A76B1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соответствии с Порядком формирования перечня налоговых расходов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и оценки налоговых расходов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утвержденным постановлением </w:t>
      </w:r>
      <w:r w:rsidR="00435DC9">
        <w:rPr>
          <w:sz w:val="28"/>
          <w:szCs w:val="28"/>
        </w:rPr>
        <w:t>Администрации Керчикского сельского поселения</w:t>
      </w:r>
      <w:r w:rsidRPr="007E1911">
        <w:rPr>
          <w:sz w:val="28"/>
          <w:szCs w:val="28"/>
        </w:rPr>
        <w:t xml:space="preserve"> от</w:t>
      </w:r>
      <w:r w:rsidR="000A76B1">
        <w:rPr>
          <w:sz w:val="28"/>
          <w:szCs w:val="28"/>
        </w:rPr>
        <w:t> </w:t>
      </w:r>
      <w:r w:rsidR="00435DC9">
        <w:rPr>
          <w:sz w:val="28"/>
          <w:szCs w:val="28"/>
        </w:rPr>
        <w:t>2</w:t>
      </w:r>
      <w:r w:rsidRPr="007E1911">
        <w:rPr>
          <w:sz w:val="28"/>
          <w:szCs w:val="28"/>
        </w:rPr>
        <w:t>7.11.2019 №</w:t>
      </w:r>
      <w:r w:rsidR="005A1F35">
        <w:rPr>
          <w:sz w:val="28"/>
          <w:szCs w:val="28"/>
        </w:rPr>
        <w:t> </w:t>
      </w:r>
      <w:r w:rsidR="00435DC9">
        <w:rPr>
          <w:sz w:val="28"/>
          <w:szCs w:val="28"/>
        </w:rPr>
        <w:t>87</w:t>
      </w:r>
      <w:r w:rsidRPr="007E1911">
        <w:rPr>
          <w:sz w:val="28"/>
          <w:szCs w:val="28"/>
        </w:rPr>
        <w:t>.</w:t>
      </w:r>
    </w:p>
    <w:p w:rsidR="004B523F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По результатам оценки налоговых расходов, проведенной в 2020 году, все</w:t>
      </w:r>
      <w:r w:rsidR="000A76B1">
        <w:rPr>
          <w:sz w:val="28"/>
          <w:szCs w:val="28"/>
        </w:rPr>
        <w:t> </w:t>
      </w:r>
      <w:r w:rsidRPr="007E1911">
        <w:rPr>
          <w:sz w:val="28"/>
          <w:szCs w:val="28"/>
        </w:rPr>
        <w:t>востребованные налоговые льготы признаны эффективными, а</w:t>
      </w:r>
      <w:r w:rsidR="000A76B1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стимулирующие льготы </w:t>
      </w:r>
      <w:proofErr w:type="gramStart"/>
      <w:r w:rsidRPr="007E1911">
        <w:rPr>
          <w:sz w:val="28"/>
          <w:szCs w:val="28"/>
        </w:rPr>
        <w:t>имеют положительный бюджетный эффект</w:t>
      </w:r>
      <w:proofErr w:type="gramEnd"/>
      <w:r w:rsidRPr="007E1911">
        <w:rPr>
          <w:sz w:val="28"/>
          <w:szCs w:val="28"/>
        </w:rPr>
        <w:t xml:space="preserve">. 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Организовано взаимодействие с налогоплательщиками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для своевременного получения информации, позволяющей оперативно оценивать складывающуюся экономическую ситуацию.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Обеспечен регулярный мониторинг планирования и исполнения бюджет</w:t>
      </w:r>
      <w:r w:rsidR="00435DC9">
        <w:rPr>
          <w:sz w:val="28"/>
          <w:szCs w:val="28"/>
        </w:rPr>
        <w:t>а поселения</w:t>
      </w:r>
      <w:r w:rsidRPr="007E1911">
        <w:rPr>
          <w:sz w:val="28"/>
          <w:szCs w:val="28"/>
        </w:rPr>
        <w:t xml:space="preserve">. </w:t>
      </w:r>
    </w:p>
    <w:p w:rsidR="00435DC9" w:rsidRDefault="00435DC9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2. Основные цели и задачи бюджетной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налоговой политики на 2021 – 2023 годы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Бюджетная и налоговая политика на 2021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2023 годы сохранит свою направленность на реализацию приоритетных задач социально-экономического развития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будет ориентирована на достижение национальных целей развития, </w:t>
      </w:r>
      <w:r>
        <w:rPr>
          <w:sz w:val="28"/>
          <w:szCs w:val="28"/>
        </w:rPr>
        <w:t>определенных</w:t>
      </w:r>
      <w:r w:rsidRPr="007E1911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у</w:t>
      </w:r>
      <w:r w:rsidR="008E36D8">
        <w:rPr>
          <w:sz w:val="28"/>
          <w:szCs w:val="28"/>
        </w:rPr>
        <w:t>казами</w:t>
      </w:r>
      <w:r w:rsidRPr="007E1911">
        <w:rPr>
          <w:sz w:val="28"/>
          <w:szCs w:val="28"/>
        </w:rPr>
        <w:t xml:space="preserve"> Президента Российской Федерации от 07.05.2018 № 204 и от 21.07.2020 №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474: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сохранение населения, здоровье и благополучие людей;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возможности для самореализации и развития талантов;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комфортная и безопасная среда для жизни;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достойный, эффективный труд и успешное предпринимательство;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цифровая трансформация.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2021 году прогнозируется переходный период, направленный на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восстановление социально-экономического развития Ростовской области</w:t>
      </w:r>
      <w:r w:rsidR="00C96385">
        <w:rPr>
          <w:rFonts w:ascii="Times New Roman" w:hAnsi="Times New Roman" w:cs="Times New Roman"/>
          <w:sz w:val="28"/>
          <w:szCs w:val="28"/>
        </w:rPr>
        <w:t>, Октябрьского района и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после снятия всех ограничений.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Ключевыми задачами </w:t>
      </w:r>
      <w:r w:rsidR="00C96385">
        <w:rPr>
          <w:rFonts w:ascii="Times New Roman" w:hAnsi="Times New Roman" w:cs="Times New Roman"/>
          <w:sz w:val="28"/>
          <w:szCs w:val="28"/>
        </w:rPr>
        <w:t>Администрации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рамках реализации бюджетной политики определены приоритеты по социальному благополучию жителей </w:t>
      </w:r>
      <w:r w:rsidR="00C96385">
        <w:rPr>
          <w:rFonts w:ascii="Times New Roman" w:hAnsi="Times New Roman" w:cs="Times New Roman"/>
          <w:sz w:val="28"/>
          <w:szCs w:val="28"/>
        </w:rPr>
        <w:t>поселения,</w:t>
      </w:r>
      <w:r w:rsidRPr="007E1911">
        <w:rPr>
          <w:rFonts w:ascii="Times New Roman" w:hAnsi="Times New Roman" w:cs="Times New Roman"/>
          <w:sz w:val="28"/>
          <w:szCs w:val="28"/>
        </w:rPr>
        <w:t xml:space="preserve"> поддержке людей пожилого возраста, семей с детьми, созданию условий для развития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комфортной среды для проживания. Отдельными направлениями определены условия для развития экономики, увеличения объема инвестиций.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Как и в предыдущие </w:t>
      </w:r>
      <w:proofErr w:type="gramStart"/>
      <w:r w:rsidRPr="007E1911">
        <w:rPr>
          <w:rFonts w:ascii="Times New Roman" w:hAnsi="Times New Roman" w:cs="Times New Roman"/>
          <w:sz w:val="28"/>
          <w:szCs w:val="28"/>
        </w:rPr>
        <w:t>годы</w:t>
      </w:r>
      <w:proofErr w:type="gramEnd"/>
      <w:r w:rsidRPr="007E1911">
        <w:rPr>
          <w:rFonts w:ascii="Times New Roman" w:hAnsi="Times New Roman" w:cs="Times New Roman"/>
          <w:sz w:val="28"/>
          <w:szCs w:val="28"/>
        </w:rPr>
        <w:t xml:space="preserve"> важной задачей будет являться обеспечение </w:t>
      </w: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приоритизации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4B523F" w:rsidRPr="00AF1FDF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AF1FDF">
        <w:rPr>
          <w:sz w:val="28"/>
          <w:szCs w:val="28"/>
        </w:rPr>
        <w:t xml:space="preserve">В предстоящем бюджетном цикле будет продолжена ответственная долговая политика, направленная на обеспечение потребностей </w:t>
      </w:r>
      <w:r w:rsidR="00C96385">
        <w:rPr>
          <w:sz w:val="28"/>
          <w:szCs w:val="28"/>
        </w:rPr>
        <w:t xml:space="preserve">Керчикского </w:t>
      </w:r>
      <w:r w:rsidR="00C96385">
        <w:rPr>
          <w:sz w:val="28"/>
          <w:szCs w:val="28"/>
        </w:rPr>
        <w:lastRenderedPageBreak/>
        <w:t>сельского поселения,</w:t>
      </w:r>
      <w:r w:rsidRPr="00AF1FDF">
        <w:rPr>
          <w:sz w:val="28"/>
          <w:szCs w:val="28"/>
        </w:rPr>
        <w:t xml:space="preserve"> поддержание объема и</w:t>
      </w:r>
      <w:r w:rsidR="005A1F35">
        <w:rPr>
          <w:sz w:val="28"/>
          <w:szCs w:val="28"/>
        </w:rPr>
        <w:t xml:space="preserve"> </w:t>
      </w:r>
      <w:r w:rsidRPr="00AF1FDF">
        <w:rPr>
          <w:sz w:val="28"/>
          <w:szCs w:val="28"/>
        </w:rPr>
        <w:t>структуры обязательств, исключающих их неисполнение.</w:t>
      </w:r>
    </w:p>
    <w:p w:rsidR="00FD6090" w:rsidRDefault="00FD6090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  <w:r w:rsidRPr="005227E1">
        <w:rPr>
          <w:sz w:val="28"/>
          <w:szCs w:val="28"/>
        </w:rPr>
        <w:t>2.1.</w:t>
      </w:r>
      <w:r w:rsidR="002F48C3">
        <w:rPr>
          <w:sz w:val="28"/>
          <w:szCs w:val="28"/>
        </w:rPr>
        <w:t> </w:t>
      </w:r>
      <w:r w:rsidRPr="005227E1">
        <w:rPr>
          <w:sz w:val="28"/>
          <w:szCs w:val="28"/>
        </w:rPr>
        <w:t xml:space="preserve">Налоговая политика </w:t>
      </w:r>
      <w:r w:rsidR="00C96385">
        <w:rPr>
          <w:sz w:val="28"/>
          <w:szCs w:val="28"/>
        </w:rPr>
        <w:t>Керчикского сельского поселения</w:t>
      </w:r>
      <w:r w:rsidRPr="005227E1">
        <w:rPr>
          <w:sz w:val="28"/>
          <w:szCs w:val="28"/>
        </w:rPr>
        <w:t xml:space="preserve"> на 2021 </w:t>
      </w:r>
      <w:r w:rsidR="002F48C3">
        <w:rPr>
          <w:sz w:val="28"/>
          <w:szCs w:val="28"/>
        </w:rPr>
        <w:t xml:space="preserve">– </w:t>
      </w:r>
      <w:r w:rsidRPr="005227E1">
        <w:rPr>
          <w:sz w:val="28"/>
          <w:szCs w:val="28"/>
        </w:rPr>
        <w:t>2023 годы</w:t>
      </w:r>
    </w:p>
    <w:p w:rsidR="004B523F" w:rsidRPr="007E1911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Налоговая политика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на 2021</w:t>
      </w:r>
      <w:r w:rsidR="00FD6090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2023 годы будет основываться на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следующих приоритетах: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1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Совершенствование механизма поддержки инвестиционных и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инновационных проектов как основной базы для роста экономики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</w:t>
      </w:r>
    </w:p>
    <w:p w:rsidR="004B523F" w:rsidRPr="007E1911" w:rsidRDefault="004B523F" w:rsidP="004035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Продолжится реализация комплекса мер, направленных на формирование благоприятного инвестиционного климата и развитие конкурентоспособной инновационной экономики </w:t>
      </w:r>
      <w:r w:rsidR="0040356D">
        <w:rPr>
          <w:color w:val="000000"/>
          <w:sz w:val="28"/>
          <w:szCs w:val="28"/>
        </w:rPr>
        <w:t>Керчикского сельского поселения</w:t>
      </w:r>
      <w:r w:rsidRPr="007E1911">
        <w:rPr>
          <w:color w:val="000000"/>
          <w:sz w:val="28"/>
          <w:szCs w:val="28"/>
        </w:rPr>
        <w:t xml:space="preserve">. </w:t>
      </w:r>
    </w:p>
    <w:p w:rsidR="004B523F" w:rsidRPr="007E1911" w:rsidRDefault="00796969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Содействие занятости населения и создание благоприятных налоговых условий, способствующих развитию предпринимательской активности и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 xml:space="preserve">легализации бизнеса </w:t>
      </w:r>
      <w:proofErr w:type="spellStart"/>
      <w:r w:rsidR="004B523F" w:rsidRPr="007E1911">
        <w:rPr>
          <w:sz w:val="28"/>
          <w:szCs w:val="28"/>
        </w:rPr>
        <w:t>самозанятых</w:t>
      </w:r>
      <w:proofErr w:type="spellEnd"/>
      <w:r w:rsidR="004B523F" w:rsidRPr="007E1911">
        <w:rPr>
          <w:sz w:val="28"/>
          <w:szCs w:val="28"/>
        </w:rPr>
        <w:t xml:space="preserve"> граждан.</w:t>
      </w:r>
    </w:p>
    <w:p w:rsidR="004B523F" w:rsidRPr="006F5A6A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proofErr w:type="gramStart"/>
      <w:r w:rsidRPr="00817186">
        <w:rPr>
          <w:sz w:val="28"/>
          <w:szCs w:val="28"/>
        </w:rPr>
        <w:t>В условиях изменения федерального законодательства будет рассмотрена возможность сохранения до 2024</w:t>
      </w:r>
      <w:r w:rsidR="000D07AA">
        <w:rPr>
          <w:sz w:val="28"/>
          <w:szCs w:val="28"/>
        </w:rPr>
        <w:t> </w:t>
      </w:r>
      <w:r w:rsidRPr="00817186">
        <w:rPr>
          <w:sz w:val="28"/>
          <w:szCs w:val="28"/>
        </w:rPr>
        <w:t>года «налоговых каникул» для впервые зарегистрированных индивидуальных предпринимателей, применяющих упрощенную или патентную системы налогообложения и осуществляющих предпринимательскую деятельность в производственной, социальной, научной сферах и сфере бытовых услуг населению.</w:t>
      </w:r>
      <w:proofErr w:type="gramEnd"/>
    </w:p>
    <w:p w:rsidR="004B523F" w:rsidRPr="007E1911" w:rsidRDefault="004B523F" w:rsidP="002F48C3">
      <w:pPr>
        <w:widowControl w:val="0"/>
        <w:shd w:val="clear" w:color="auto" w:fill="FFFFFF"/>
        <w:spacing w:line="257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В целях укрепления доходного потенциала бюджета продолжится взаимодействие </w:t>
      </w:r>
      <w:r w:rsidR="0040356D">
        <w:rPr>
          <w:color w:val="000000"/>
          <w:sz w:val="28"/>
          <w:szCs w:val="28"/>
        </w:rPr>
        <w:t>с вышестоящими</w:t>
      </w:r>
      <w:r w:rsidRPr="007E1911">
        <w:rPr>
          <w:color w:val="000000"/>
          <w:sz w:val="28"/>
          <w:szCs w:val="28"/>
        </w:rPr>
        <w:t xml:space="preserve"> органами власти в решении задач по</w:t>
      </w:r>
      <w:r w:rsidR="002F48C3">
        <w:rPr>
          <w:color w:val="000000"/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дополнительной мобилизации доходов за счет использования имеющихся резервов. </w:t>
      </w:r>
    </w:p>
    <w:p w:rsidR="004B523F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  <w:r w:rsidRPr="005227E1">
        <w:rPr>
          <w:color w:val="000000"/>
          <w:sz w:val="28"/>
          <w:szCs w:val="28"/>
        </w:rPr>
        <w:t>2.2. Неналоговые</w:t>
      </w:r>
      <w:r w:rsidRPr="007E1911">
        <w:rPr>
          <w:color w:val="000000"/>
          <w:sz w:val="28"/>
          <w:szCs w:val="28"/>
        </w:rPr>
        <w:t xml:space="preserve"> </w:t>
      </w:r>
      <w:r w:rsidRPr="001F7427">
        <w:rPr>
          <w:color w:val="000000"/>
          <w:sz w:val="28"/>
          <w:szCs w:val="28"/>
        </w:rPr>
        <w:t>м</w:t>
      </w:r>
      <w:r w:rsidRPr="007E1911">
        <w:rPr>
          <w:color w:val="000000"/>
          <w:sz w:val="28"/>
          <w:szCs w:val="28"/>
        </w:rPr>
        <w:t>еры стимулирования инвестиционной активности</w:t>
      </w: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Одним из основных приоритетов бюджетных расходов в сложившихся экономических условиях, связанных с распространением новой </w:t>
      </w:r>
      <w:proofErr w:type="spellStart"/>
      <w:r w:rsidRPr="007E1911">
        <w:rPr>
          <w:sz w:val="28"/>
          <w:szCs w:val="28"/>
        </w:rPr>
        <w:t>коронавирусной</w:t>
      </w:r>
      <w:proofErr w:type="spellEnd"/>
      <w:r w:rsidRPr="007E1911">
        <w:rPr>
          <w:sz w:val="28"/>
          <w:szCs w:val="28"/>
        </w:rPr>
        <w:t xml:space="preserve"> инфекции, будет оставаться финансовая поддержка экономики.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1F7427">
        <w:rPr>
          <w:sz w:val="28"/>
          <w:szCs w:val="28"/>
        </w:rPr>
        <w:t>Главной целью проводимой инвестиционной политики является привлечение инвестиций в экономику</w:t>
      </w:r>
      <w:r w:rsidRPr="007E1911">
        <w:rPr>
          <w:sz w:val="28"/>
          <w:szCs w:val="28"/>
        </w:rPr>
        <w:t xml:space="preserve">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Такое стимулирование инвестиционной активности осуществляется с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использованием двух групп инструментов: финансовых и нефинансовых.</w:t>
      </w:r>
    </w:p>
    <w:p w:rsidR="004B523F" w:rsidRPr="001F7427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F0441E">
        <w:rPr>
          <w:sz w:val="28"/>
          <w:szCs w:val="28"/>
        </w:rPr>
        <w:t>При условии своевременной реакции экономики на проводимые структурные изменения государственной политики в условиях ее спада и</w:t>
      </w:r>
      <w:r w:rsidR="002F48C3">
        <w:rPr>
          <w:sz w:val="28"/>
          <w:szCs w:val="28"/>
        </w:rPr>
        <w:t> </w:t>
      </w:r>
      <w:r w:rsidRPr="00F0441E">
        <w:rPr>
          <w:sz w:val="28"/>
          <w:szCs w:val="28"/>
        </w:rPr>
        <w:t xml:space="preserve">восстановления в </w:t>
      </w:r>
      <w:proofErr w:type="spellStart"/>
      <w:r w:rsidRPr="00F0441E">
        <w:rPr>
          <w:sz w:val="28"/>
          <w:szCs w:val="28"/>
        </w:rPr>
        <w:t>посткоронавирусный</w:t>
      </w:r>
      <w:proofErr w:type="spellEnd"/>
      <w:r w:rsidRPr="00F0441E">
        <w:rPr>
          <w:sz w:val="28"/>
          <w:szCs w:val="28"/>
        </w:rPr>
        <w:t xml:space="preserve"> период ожидается возобновление инвестиционной активности в </w:t>
      </w:r>
      <w:r w:rsidR="00597C35">
        <w:rPr>
          <w:sz w:val="28"/>
          <w:szCs w:val="28"/>
        </w:rPr>
        <w:t>Керчикском сельском поселении</w:t>
      </w:r>
      <w:r w:rsidRPr="00F0441E">
        <w:rPr>
          <w:sz w:val="28"/>
          <w:szCs w:val="28"/>
        </w:rPr>
        <w:t>.</w:t>
      </w:r>
    </w:p>
    <w:p w:rsidR="00597C35" w:rsidRDefault="00597C35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 xml:space="preserve">2.3. Сохранение населения, здоровья </w:t>
      </w: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lastRenderedPageBreak/>
        <w:t>и благополучие людей</w:t>
      </w: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FC320D">
        <w:rPr>
          <w:sz w:val="28"/>
          <w:szCs w:val="28"/>
        </w:rPr>
        <w:t>В числе основных задач, предусмотренных Указом Президента Российской Федерации от 21.07.2020 №</w:t>
      </w:r>
      <w:r w:rsidR="002F48C3">
        <w:rPr>
          <w:sz w:val="28"/>
          <w:szCs w:val="28"/>
        </w:rPr>
        <w:t> </w:t>
      </w:r>
      <w:r w:rsidRPr="00FC320D">
        <w:rPr>
          <w:sz w:val="28"/>
          <w:szCs w:val="28"/>
        </w:rPr>
        <w:t>474, определено снижение уровня бедности.</w:t>
      </w:r>
    </w:p>
    <w:p w:rsidR="004B523F" w:rsidRPr="00087A04" w:rsidRDefault="004B523F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AA1D76">
        <w:rPr>
          <w:sz w:val="28"/>
          <w:szCs w:val="28"/>
        </w:rPr>
        <w:t>Планируется уточнение расходов на оплату труда  в связи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 xml:space="preserve">необходимостью сохранения соотношения средней заработной платы отдельных категорий работников, установленного </w:t>
      </w:r>
      <w:r w:rsidR="000D07AA">
        <w:rPr>
          <w:sz w:val="28"/>
          <w:szCs w:val="28"/>
        </w:rPr>
        <w:t>у</w:t>
      </w:r>
      <w:r w:rsidRPr="00AA1D76">
        <w:rPr>
          <w:sz w:val="28"/>
          <w:szCs w:val="28"/>
        </w:rPr>
        <w:t>казами Президента Российской Федерации от 07.05.2012 № 597 «О мероприятиях по реализации государственной социальной политики», от 01.06.2012 № 761 «О Национальной стратегии действий в интересах детей на 2012</w:t>
      </w:r>
      <w:r w:rsidR="000D07AA">
        <w:rPr>
          <w:sz w:val="28"/>
          <w:szCs w:val="28"/>
        </w:rPr>
        <w:t xml:space="preserve"> – </w:t>
      </w:r>
      <w:r w:rsidRPr="00AA1D76">
        <w:rPr>
          <w:sz w:val="28"/>
          <w:szCs w:val="28"/>
        </w:rPr>
        <w:t>2017 годы» и от 28.12.2012 № 1688 «О некоторых мерах по реализации государственной политики в сфере</w:t>
      </w:r>
      <w:proofErr w:type="gramEnd"/>
      <w:r w:rsidRPr="00AA1D76">
        <w:rPr>
          <w:sz w:val="28"/>
          <w:szCs w:val="28"/>
        </w:rPr>
        <w:t xml:space="preserve"> защиты детей-сирот и детей, оставшихся без попечения родителей»,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физических лиц (среднемесячный доход от трудовой деятельности)» по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Ростовской области.</w:t>
      </w:r>
    </w:p>
    <w:p w:rsidR="004B523F" w:rsidRPr="007E1911" w:rsidRDefault="004B523F" w:rsidP="005A1F35">
      <w:pPr>
        <w:widowControl w:val="0"/>
        <w:autoSpaceDE w:val="0"/>
        <w:autoSpaceDN w:val="0"/>
        <w:adjustRightInd w:val="0"/>
        <w:spacing w:line="253" w:lineRule="auto"/>
        <w:jc w:val="center"/>
        <w:rPr>
          <w:sz w:val="28"/>
          <w:szCs w:val="28"/>
        </w:rPr>
      </w:pP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2.4. </w:t>
      </w:r>
      <w:r w:rsidRPr="007E1911">
        <w:rPr>
          <w:sz w:val="28"/>
          <w:szCs w:val="28"/>
        </w:rPr>
        <w:t xml:space="preserve">Эффективность </w:t>
      </w:r>
      <w:r w:rsidR="00597C35">
        <w:rPr>
          <w:sz w:val="28"/>
          <w:szCs w:val="28"/>
        </w:rPr>
        <w:t>муниципального</w:t>
      </w:r>
      <w:r w:rsidRPr="007E1911">
        <w:rPr>
          <w:sz w:val="28"/>
          <w:szCs w:val="28"/>
        </w:rPr>
        <w:t xml:space="preserve"> управления</w:t>
      </w:r>
    </w:p>
    <w:p w:rsidR="004B523F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sz w:val="28"/>
          <w:szCs w:val="28"/>
        </w:rPr>
        <w:t>и внутреннего муниципального финансового контроля</w:t>
      </w: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4B523F" w:rsidRPr="007E1911" w:rsidRDefault="004B523F" w:rsidP="004B523F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Прозрачность и возможность контроля будут обеспечены посредством </w:t>
      </w:r>
      <w:r w:rsidR="000D07AA">
        <w:rPr>
          <w:color w:val="000000"/>
          <w:sz w:val="28"/>
          <w:szCs w:val="28"/>
        </w:rPr>
        <w:t>взаимосвязи</w:t>
      </w:r>
      <w:r w:rsidRPr="007E1911">
        <w:rPr>
          <w:color w:val="000000"/>
          <w:sz w:val="28"/>
          <w:szCs w:val="28"/>
        </w:rPr>
        <w:t xml:space="preserve"> направлений расходов с измеримыми результатами </w:t>
      </w:r>
      <w:proofErr w:type="spellStart"/>
      <w:r w:rsidR="00796969">
        <w:rPr>
          <w:color w:val="000000"/>
          <w:sz w:val="28"/>
          <w:szCs w:val="28"/>
        </w:rPr>
        <w:t>облстных</w:t>
      </w:r>
      <w:proofErr w:type="spellEnd"/>
      <w:r w:rsidRPr="007E1911">
        <w:rPr>
          <w:color w:val="000000"/>
          <w:sz w:val="28"/>
          <w:szCs w:val="28"/>
        </w:rPr>
        <w:t xml:space="preserve"> проектов.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применение единых федеральных стандартов внутреннего </w:t>
      </w:r>
      <w:r w:rsidR="00597C35">
        <w:rPr>
          <w:color w:val="000000" w:themeColor="text1"/>
          <w:sz w:val="28"/>
          <w:szCs w:val="28"/>
        </w:rPr>
        <w:t>муниципального</w:t>
      </w:r>
      <w:r w:rsidRPr="007E1911">
        <w:rPr>
          <w:color w:val="000000" w:themeColor="text1"/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4B523F" w:rsidRPr="007E1911" w:rsidRDefault="004B523F" w:rsidP="004B523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применение единых федеральных стандартов внутреннего финансового аудита;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совершенствование </w:t>
      </w:r>
      <w:proofErr w:type="gramStart"/>
      <w:r w:rsidRPr="007E1911">
        <w:rPr>
          <w:color w:val="000000" w:themeColor="text1"/>
          <w:sz w:val="28"/>
          <w:szCs w:val="28"/>
        </w:rPr>
        <w:t>риск-ориентированных</w:t>
      </w:r>
      <w:proofErr w:type="gramEnd"/>
      <w:r w:rsidRPr="007E1911">
        <w:rPr>
          <w:color w:val="000000" w:themeColor="text1"/>
          <w:sz w:val="28"/>
          <w:szCs w:val="28"/>
        </w:rPr>
        <w:t xml:space="preserve"> подходов к планированию контрольной деятельности;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методологической базы осуществления муниципального</w:t>
      </w:r>
      <w:r w:rsidR="009B20F8">
        <w:rPr>
          <w:color w:val="000000" w:themeColor="text1"/>
          <w:sz w:val="28"/>
          <w:szCs w:val="28"/>
        </w:rPr>
        <w:t xml:space="preserve"> финансового контроля.</w:t>
      </w:r>
    </w:p>
    <w:p w:rsidR="004B523F" w:rsidRPr="007E1911" w:rsidRDefault="004B523F" w:rsidP="004B523F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Будет продолжена работа по методологической поддержке муниципальных образований при осуществлении внутреннего муниципального финансового контроля.</w:t>
      </w:r>
    </w:p>
    <w:p w:rsidR="004B523F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3.</w:t>
      </w:r>
      <w:r w:rsidRPr="007E1911">
        <w:rPr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Повышение эффективности 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lastRenderedPageBreak/>
        <w:t xml:space="preserve">и </w:t>
      </w:r>
      <w:proofErr w:type="spellStart"/>
      <w:r w:rsidRPr="007E1911">
        <w:rPr>
          <w:color w:val="000000"/>
          <w:sz w:val="28"/>
          <w:szCs w:val="28"/>
        </w:rPr>
        <w:t>приоритизация</w:t>
      </w:r>
      <w:proofErr w:type="spellEnd"/>
      <w:r w:rsidRPr="007E1911">
        <w:rPr>
          <w:color w:val="000000"/>
          <w:sz w:val="28"/>
          <w:szCs w:val="28"/>
        </w:rPr>
        <w:t xml:space="preserve"> бюджетных расходов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приоритизации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и повышения эффективности использования финансовых ресурсов.</w:t>
      </w:r>
    </w:p>
    <w:p w:rsidR="004B523F" w:rsidRPr="007E1911" w:rsidRDefault="004B523F" w:rsidP="004B523F">
      <w:pPr>
        <w:pStyle w:val="af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Главным приоритетом при планировании и исполнении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является обеспечение всех конституционных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законодательно установленных обязательств государства перед гражданами в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полном объеме.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целях создания условий для эффективного использования средств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исходя из установленных приоритетов;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разработка бюджета на основе </w:t>
      </w:r>
      <w:r w:rsidR="00597C3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7E191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597C35">
        <w:rPr>
          <w:rFonts w:ascii="Times New Roman" w:hAnsi="Times New Roman" w:cs="Times New Roman"/>
          <w:sz w:val="28"/>
          <w:szCs w:val="28"/>
        </w:rPr>
        <w:t>Керчикского сельского поселения 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 xml:space="preserve"> с учетом интеграции в них региональных проектов;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обеспечение реструктуризации бюджетной сети, при условии</w:t>
      </w:r>
      <w:r w:rsidR="00597C35">
        <w:rPr>
          <w:rFonts w:ascii="Times New Roman" w:hAnsi="Times New Roman" w:cs="Times New Roman"/>
          <w:sz w:val="28"/>
          <w:szCs w:val="28"/>
        </w:rPr>
        <w:t xml:space="preserve"> сохранения качества и объемов 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замещение расходов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, направляемых </w:t>
      </w:r>
      <w:r w:rsidR="00597C35">
        <w:rPr>
          <w:rFonts w:ascii="Times New Roman" w:hAnsi="Times New Roman" w:cs="Times New Roman"/>
          <w:sz w:val="28"/>
          <w:szCs w:val="28"/>
        </w:rPr>
        <w:t>муниципальным учреждениям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форме субсидий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 (выполнение работ), альтернативными источниками финансирования, а также использование минимальных базовых нормативов затрат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неустановление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</w:t>
      </w:r>
      <w:r w:rsidR="00597C35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7E1911">
        <w:rPr>
          <w:rFonts w:ascii="Times New Roman" w:hAnsi="Times New Roman" w:cs="Times New Roman"/>
          <w:sz w:val="28"/>
          <w:szCs w:val="28"/>
        </w:rPr>
        <w:t>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активное привлечение внебюджетных ресурсов, направление средств от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приносящей доход деятельности, в том числе на повышение оплаты труда отдельны</w:t>
      </w:r>
      <w:r w:rsidR="000D07AA">
        <w:rPr>
          <w:rFonts w:ascii="Times New Roman" w:hAnsi="Times New Roman" w:cs="Times New Roman"/>
          <w:sz w:val="28"/>
          <w:szCs w:val="28"/>
        </w:rPr>
        <w:t>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0D07AA">
        <w:rPr>
          <w:rFonts w:ascii="Times New Roman" w:hAnsi="Times New Roman" w:cs="Times New Roman"/>
          <w:sz w:val="28"/>
          <w:szCs w:val="28"/>
        </w:rPr>
        <w:t>й</w:t>
      </w:r>
      <w:r w:rsidRPr="007E1911">
        <w:rPr>
          <w:rFonts w:ascii="Times New Roman" w:hAnsi="Times New Roman" w:cs="Times New Roman"/>
          <w:sz w:val="28"/>
          <w:szCs w:val="28"/>
        </w:rPr>
        <w:t xml:space="preserve"> работников, поименованных в указах Президента Российской Федерации 2012 года;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совершенствование межбюджетных отношений.</w:t>
      </w:r>
    </w:p>
    <w:p w:rsidR="004B523F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4A7CA6">
        <w:rPr>
          <w:color w:val="000000"/>
          <w:sz w:val="28"/>
          <w:szCs w:val="28"/>
        </w:rPr>
        <w:t xml:space="preserve">В целях повышения эффективности управления </w:t>
      </w:r>
      <w:r>
        <w:rPr>
          <w:color w:val="000000"/>
          <w:sz w:val="28"/>
          <w:szCs w:val="28"/>
        </w:rPr>
        <w:t>средствами</w:t>
      </w:r>
      <w:r w:rsidRPr="004A7CA6">
        <w:rPr>
          <w:color w:val="000000"/>
          <w:sz w:val="28"/>
          <w:szCs w:val="28"/>
        </w:rPr>
        <w:t xml:space="preserve"> бюджета </w:t>
      </w:r>
      <w:r w:rsidR="006012BD">
        <w:rPr>
          <w:color w:val="000000"/>
          <w:sz w:val="28"/>
          <w:szCs w:val="28"/>
        </w:rPr>
        <w:t xml:space="preserve">поселения </w:t>
      </w:r>
      <w:r w:rsidRPr="004A7CA6">
        <w:rPr>
          <w:color w:val="000000"/>
          <w:sz w:val="28"/>
          <w:szCs w:val="28"/>
        </w:rPr>
        <w:t>в системе казначейского обслуживания</w:t>
      </w:r>
      <w:r>
        <w:rPr>
          <w:color w:val="000000"/>
          <w:sz w:val="28"/>
          <w:szCs w:val="28"/>
        </w:rPr>
        <w:t xml:space="preserve"> </w:t>
      </w:r>
      <w:r w:rsidRPr="004A7CA6">
        <w:rPr>
          <w:color w:val="000000"/>
          <w:sz w:val="28"/>
          <w:szCs w:val="28"/>
        </w:rPr>
        <w:t xml:space="preserve">с 2021 года </w:t>
      </w:r>
      <w:r>
        <w:rPr>
          <w:color w:val="000000"/>
          <w:sz w:val="28"/>
          <w:szCs w:val="28"/>
        </w:rPr>
        <w:t xml:space="preserve">будут </w:t>
      </w:r>
      <w:r w:rsidRPr="004A7CA6">
        <w:rPr>
          <w:color w:val="000000"/>
          <w:sz w:val="28"/>
          <w:szCs w:val="28"/>
        </w:rPr>
        <w:t>введены новации.</w:t>
      </w:r>
    </w:p>
    <w:p w:rsidR="004B523F" w:rsidRPr="004A7CA6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Pr="009B20F8">
        <w:rPr>
          <w:sz w:val="28"/>
          <w:szCs w:val="28"/>
        </w:rPr>
        <w:t xml:space="preserve">Казначейское обслуживание </w:t>
      </w:r>
      <w:r w:rsidRPr="009B20F8">
        <w:rPr>
          <w:color w:val="000000"/>
          <w:sz w:val="28"/>
          <w:szCs w:val="28"/>
        </w:rPr>
        <w:t xml:space="preserve">будет осуществляться на казначейских счетах для </w:t>
      </w:r>
      <w:r w:rsidRPr="009B20F8">
        <w:rPr>
          <w:sz w:val="28"/>
          <w:szCs w:val="28"/>
        </w:rPr>
        <w:t>осуществления и отражения операций</w:t>
      </w:r>
      <w:r w:rsidR="000D07AA" w:rsidRPr="009B20F8">
        <w:rPr>
          <w:sz w:val="28"/>
          <w:szCs w:val="28"/>
        </w:rPr>
        <w:t>:</w:t>
      </w:r>
      <w:r w:rsidRPr="009B20F8">
        <w:rPr>
          <w:sz w:val="28"/>
          <w:szCs w:val="28"/>
        </w:rPr>
        <w:t xml:space="preserve"> на </w:t>
      </w:r>
      <w:r w:rsidRPr="009B20F8">
        <w:rPr>
          <w:color w:val="000000"/>
          <w:sz w:val="28"/>
          <w:szCs w:val="28"/>
        </w:rPr>
        <w:t xml:space="preserve">едином счете бюджета, </w:t>
      </w:r>
      <w:r w:rsidRPr="009B20F8">
        <w:rPr>
          <w:sz w:val="28"/>
          <w:szCs w:val="28"/>
        </w:rPr>
        <w:t>по</w:t>
      </w:r>
      <w:r w:rsidR="002F48C3" w:rsidRPr="009B20F8">
        <w:rPr>
          <w:sz w:val="28"/>
          <w:szCs w:val="28"/>
        </w:rPr>
        <w:t> </w:t>
      </w:r>
      <w:r w:rsidRPr="009B20F8">
        <w:rPr>
          <w:sz w:val="28"/>
          <w:szCs w:val="28"/>
        </w:rPr>
        <w:t>учету и распределению поступлений</w:t>
      </w:r>
      <w:r w:rsidRPr="009B20F8">
        <w:rPr>
          <w:color w:val="000000"/>
          <w:sz w:val="28"/>
          <w:szCs w:val="28"/>
        </w:rPr>
        <w:t>, с денежными средствами, поступающими во временное распоряжение, с денежными средствами бюджетных и автономных учреждений, а также с денежными средствами юридических лиц, не являющихся участниками бюджетного процесса, бюджетными и автономными учреждениями.</w:t>
      </w:r>
      <w:proofErr w:type="gramEnd"/>
    </w:p>
    <w:p w:rsidR="004B523F" w:rsidRPr="007E1911" w:rsidRDefault="004B523F" w:rsidP="005A1F35">
      <w:pPr>
        <w:pStyle w:val="ConsPlusNormal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4. Основные подходы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к формированию межбюджетных отношений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503FDA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  <w:lang w:eastAsia="en-US"/>
        </w:rPr>
      </w:pPr>
      <w:proofErr w:type="gramStart"/>
      <w:r w:rsidRPr="007E1911">
        <w:rPr>
          <w:sz w:val="28"/>
          <w:szCs w:val="28"/>
        </w:rPr>
        <w:t>Политика в сфере межбюджетных отношений будет направлена на</w:t>
      </w:r>
      <w:r w:rsidR="002F48C3">
        <w:rPr>
          <w:sz w:val="28"/>
          <w:szCs w:val="28"/>
        </w:rPr>
        <w:t> </w:t>
      </w:r>
      <w:r w:rsidR="006012BD">
        <w:rPr>
          <w:sz w:val="28"/>
          <w:szCs w:val="28"/>
        </w:rPr>
        <w:t>реализацию</w:t>
      </w:r>
      <w:r w:rsidRPr="007E1911">
        <w:rPr>
          <w:sz w:val="28"/>
          <w:szCs w:val="28"/>
        </w:rPr>
        <w:t xml:space="preserve"> мер, принимаемых </w:t>
      </w:r>
      <w:r w:rsidR="006012BD">
        <w:rPr>
          <w:sz w:val="28"/>
          <w:szCs w:val="28"/>
        </w:rPr>
        <w:t xml:space="preserve">Администрацией Керчикского сельского поселения </w:t>
      </w:r>
      <w:r w:rsidRPr="007E1911">
        <w:rPr>
          <w:sz w:val="28"/>
          <w:szCs w:val="28"/>
        </w:rPr>
        <w:t>в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рамках обязательств заключенн</w:t>
      </w:r>
      <w:r w:rsidR="006012BD">
        <w:rPr>
          <w:sz w:val="28"/>
          <w:szCs w:val="28"/>
        </w:rPr>
        <w:t>ого</w:t>
      </w:r>
      <w:r w:rsidRPr="007E1911">
        <w:rPr>
          <w:sz w:val="28"/>
          <w:szCs w:val="28"/>
        </w:rPr>
        <w:t xml:space="preserve"> соглашени</w:t>
      </w:r>
      <w:r w:rsidR="006012BD">
        <w:rPr>
          <w:sz w:val="28"/>
          <w:szCs w:val="28"/>
        </w:rPr>
        <w:t>я</w:t>
      </w:r>
      <w:r w:rsidRPr="007E1911">
        <w:rPr>
          <w:sz w:val="28"/>
          <w:szCs w:val="28"/>
        </w:rPr>
        <w:t xml:space="preserve"> о </w:t>
      </w:r>
      <w:r w:rsidR="00503FDA" w:rsidRPr="00A34A2D">
        <w:rPr>
          <w:sz w:val="28"/>
          <w:szCs w:val="28"/>
          <w:lang w:eastAsia="en-US"/>
        </w:rPr>
        <w:t>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</w:t>
      </w:r>
      <w:r w:rsidR="00503FDA">
        <w:rPr>
          <w:sz w:val="28"/>
          <w:szCs w:val="28"/>
          <w:lang w:eastAsia="en-US"/>
        </w:rPr>
        <w:t>.</w:t>
      </w:r>
      <w:proofErr w:type="gramEnd"/>
    </w:p>
    <w:p w:rsidR="00503FDA" w:rsidRDefault="00503FDA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 целях повышения открытости и общественного участия граждан в управлении общественными финансами продолжится практика планирования бюджетных ассигнований в форме инициативного бюджетирования  при непосредственном участии жителей Ростовской области в решении вопросов местного значения.</w:t>
      </w:r>
    </w:p>
    <w:p w:rsidR="006012BD" w:rsidRDefault="006012BD" w:rsidP="006012BD">
      <w:pPr>
        <w:widowControl w:val="0"/>
        <w:ind w:firstLine="709"/>
        <w:jc w:val="both"/>
        <w:rPr>
          <w:sz w:val="28"/>
          <w:szCs w:val="28"/>
        </w:rPr>
      </w:pPr>
      <w:r w:rsidRPr="005A475B">
        <w:rPr>
          <w:sz w:val="28"/>
          <w:szCs w:val="28"/>
        </w:rPr>
        <w:t>Будет продолжена работа по принятию мер повышения качества бюджетного планирования, управления муниципальными финансами, по соблюдению н</w:t>
      </w:r>
      <w:r>
        <w:rPr>
          <w:sz w:val="28"/>
          <w:szCs w:val="28"/>
        </w:rPr>
        <w:t xml:space="preserve">адлежащей финансовой дисциплины, </w:t>
      </w:r>
      <w:proofErr w:type="gramStart"/>
      <w:r w:rsidRPr="007E1911">
        <w:rPr>
          <w:sz w:val="28"/>
          <w:szCs w:val="28"/>
        </w:rPr>
        <w:t>контроль за</w:t>
      </w:r>
      <w:proofErr w:type="gramEnd"/>
      <w:r w:rsidRPr="007E1911">
        <w:rPr>
          <w:sz w:val="28"/>
          <w:szCs w:val="28"/>
        </w:rPr>
        <w:t xml:space="preserve"> соблюдением требований бюджетного законодательства, отсутствием просроченной кредиторской задолженности</w:t>
      </w:r>
    </w:p>
    <w:p w:rsidR="002F48C3" w:rsidRDefault="002F48C3" w:rsidP="006C5872">
      <w:pPr>
        <w:rPr>
          <w:sz w:val="28"/>
        </w:rPr>
      </w:pPr>
    </w:p>
    <w:p w:rsidR="005A1F35" w:rsidRPr="00423690" w:rsidRDefault="005A1F35" w:rsidP="006C5872">
      <w:pPr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6"/>
        <w:gridCol w:w="3601"/>
        <w:gridCol w:w="2028"/>
      </w:tblGrid>
      <w:tr w:rsidR="002F48C3" w:rsidRPr="002A6BC5" w:rsidTr="002F48C3">
        <w:trPr>
          <w:trHeight w:val="1276"/>
        </w:trPr>
        <w:tc>
          <w:tcPr>
            <w:tcW w:w="4361" w:type="dxa"/>
            <w:shd w:val="clear" w:color="auto" w:fill="auto"/>
          </w:tcPr>
          <w:p w:rsidR="002F48C3" w:rsidRPr="002A6BC5" w:rsidRDefault="006012BD" w:rsidP="006C5872">
            <w:pPr>
              <w:widowControl w:val="0"/>
              <w:ind w:left="-142" w:right="-108"/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делопроизводству, архивной работе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80" w:type="dxa"/>
            <w:shd w:val="clear" w:color="auto" w:fill="auto"/>
          </w:tcPr>
          <w:p w:rsidR="002F48C3" w:rsidRPr="002A6BC5" w:rsidRDefault="002F48C3" w:rsidP="006C5872">
            <w:pPr>
              <w:widowControl w:val="0"/>
              <w:rPr>
                <w:sz w:val="28"/>
              </w:rPr>
            </w:pPr>
          </w:p>
          <w:p w:rsidR="002F48C3" w:rsidRPr="002A6BC5" w:rsidRDefault="006012BD" w:rsidP="006C5872">
            <w:pPr>
              <w:widowControl w:val="0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Н.И.Банникова</w:t>
            </w:r>
            <w:proofErr w:type="spellEnd"/>
          </w:p>
        </w:tc>
      </w:tr>
    </w:tbl>
    <w:p w:rsidR="002F48C3" w:rsidRPr="009F0C0D" w:rsidRDefault="002F48C3" w:rsidP="006C5872">
      <w:pPr>
        <w:rPr>
          <w:sz w:val="2"/>
          <w:szCs w:val="2"/>
        </w:rPr>
      </w:pPr>
    </w:p>
    <w:p w:rsidR="004B523F" w:rsidRPr="002F48C3" w:rsidRDefault="004B523F" w:rsidP="004B523F">
      <w:pPr>
        <w:rPr>
          <w:sz w:val="2"/>
          <w:szCs w:val="2"/>
        </w:rPr>
      </w:pPr>
    </w:p>
    <w:sectPr w:rsidR="004B523F" w:rsidRPr="002F48C3" w:rsidSect="00540E73">
      <w:headerReference w:type="default" r:id="rId9"/>
      <w:footerReference w:type="even" r:id="rId10"/>
      <w:pgSz w:w="11907" w:h="16840"/>
      <w:pgMar w:top="1134" w:right="567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E66" w:rsidRDefault="00FE7E66">
      <w:r>
        <w:separator/>
      </w:r>
    </w:p>
  </w:endnote>
  <w:endnote w:type="continuationSeparator" w:id="0">
    <w:p w:rsidR="00FE7E66" w:rsidRDefault="00FE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6D8" w:rsidRDefault="008E36D8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36D8" w:rsidRDefault="008E36D8">
    <w:pPr>
      <w:pStyle w:val="a7"/>
      <w:ind w:right="360"/>
    </w:pPr>
  </w:p>
  <w:p w:rsidR="008E36D8" w:rsidRDefault="008E36D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E66" w:rsidRDefault="00FE7E66">
      <w:r>
        <w:separator/>
      </w:r>
    </w:p>
  </w:footnote>
  <w:footnote w:type="continuationSeparator" w:id="0">
    <w:p w:rsidR="00FE7E66" w:rsidRDefault="00FE7E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3941777"/>
      <w:docPartObj>
        <w:docPartGallery w:val="Page Numbers (Top of Page)"/>
        <w:docPartUnique/>
      </w:docPartObj>
    </w:sdtPr>
    <w:sdtEndPr/>
    <w:sdtContent>
      <w:p w:rsidR="008E36D8" w:rsidRDefault="008E36D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FDA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3F"/>
    <w:rsid w:val="000021E0"/>
    <w:rsid w:val="00050C68"/>
    <w:rsid w:val="0005372C"/>
    <w:rsid w:val="00054D8B"/>
    <w:rsid w:val="000559D5"/>
    <w:rsid w:val="00060F3C"/>
    <w:rsid w:val="00077AE1"/>
    <w:rsid w:val="000808D6"/>
    <w:rsid w:val="00092560"/>
    <w:rsid w:val="000961A1"/>
    <w:rsid w:val="000A726F"/>
    <w:rsid w:val="000A76B1"/>
    <w:rsid w:val="000B4002"/>
    <w:rsid w:val="000B66C7"/>
    <w:rsid w:val="000C430D"/>
    <w:rsid w:val="000D07AA"/>
    <w:rsid w:val="000F2B40"/>
    <w:rsid w:val="000F3B05"/>
    <w:rsid w:val="000F5B6A"/>
    <w:rsid w:val="001006EB"/>
    <w:rsid w:val="00103C60"/>
    <w:rsid w:val="00104E0D"/>
    <w:rsid w:val="0010504A"/>
    <w:rsid w:val="00116BFA"/>
    <w:rsid w:val="00125DE3"/>
    <w:rsid w:val="00153B21"/>
    <w:rsid w:val="001B2D1C"/>
    <w:rsid w:val="001C1D98"/>
    <w:rsid w:val="001D2690"/>
    <w:rsid w:val="001F4BE3"/>
    <w:rsid w:val="001F6D02"/>
    <w:rsid w:val="00236266"/>
    <w:rsid w:val="002504E8"/>
    <w:rsid w:val="00254382"/>
    <w:rsid w:val="00255A4C"/>
    <w:rsid w:val="0027031E"/>
    <w:rsid w:val="00276000"/>
    <w:rsid w:val="0028703B"/>
    <w:rsid w:val="002A2062"/>
    <w:rsid w:val="002A31A1"/>
    <w:rsid w:val="002B6527"/>
    <w:rsid w:val="002C135C"/>
    <w:rsid w:val="002C5E60"/>
    <w:rsid w:val="002E02B0"/>
    <w:rsid w:val="002E65D5"/>
    <w:rsid w:val="002F48C3"/>
    <w:rsid w:val="002F63E3"/>
    <w:rsid w:val="002F74D7"/>
    <w:rsid w:val="0030124B"/>
    <w:rsid w:val="00313D3A"/>
    <w:rsid w:val="003167D4"/>
    <w:rsid w:val="00341FC1"/>
    <w:rsid w:val="003477D9"/>
    <w:rsid w:val="0037040B"/>
    <w:rsid w:val="003921D8"/>
    <w:rsid w:val="003B2193"/>
    <w:rsid w:val="003E0928"/>
    <w:rsid w:val="0040356D"/>
    <w:rsid w:val="00407B71"/>
    <w:rsid w:val="00423690"/>
    <w:rsid w:val="00425061"/>
    <w:rsid w:val="00435DC9"/>
    <w:rsid w:val="0043686A"/>
    <w:rsid w:val="00441069"/>
    <w:rsid w:val="00444636"/>
    <w:rsid w:val="00453869"/>
    <w:rsid w:val="00470BA8"/>
    <w:rsid w:val="004711EC"/>
    <w:rsid w:val="00480BC7"/>
    <w:rsid w:val="004871AA"/>
    <w:rsid w:val="004905F9"/>
    <w:rsid w:val="004B523F"/>
    <w:rsid w:val="004B6A5C"/>
    <w:rsid w:val="004E78FD"/>
    <w:rsid w:val="004F7011"/>
    <w:rsid w:val="00503FDA"/>
    <w:rsid w:val="00515D9C"/>
    <w:rsid w:val="00531FBD"/>
    <w:rsid w:val="0053366A"/>
    <w:rsid w:val="00540E73"/>
    <w:rsid w:val="00554EE5"/>
    <w:rsid w:val="00587BF6"/>
    <w:rsid w:val="00597C35"/>
    <w:rsid w:val="005A1F35"/>
    <w:rsid w:val="005B42DF"/>
    <w:rsid w:val="005C5FF3"/>
    <w:rsid w:val="006012BD"/>
    <w:rsid w:val="00611679"/>
    <w:rsid w:val="00613D7D"/>
    <w:rsid w:val="006564DB"/>
    <w:rsid w:val="00657445"/>
    <w:rsid w:val="00660EE3"/>
    <w:rsid w:val="00676B57"/>
    <w:rsid w:val="006B7A21"/>
    <w:rsid w:val="006C5872"/>
    <w:rsid w:val="0070124F"/>
    <w:rsid w:val="007120F8"/>
    <w:rsid w:val="007219F0"/>
    <w:rsid w:val="007310D1"/>
    <w:rsid w:val="00743B51"/>
    <w:rsid w:val="00756FAC"/>
    <w:rsid w:val="007730B1"/>
    <w:rsid w:val="00782222"/>
    <w:rsid w:val="007936ED"/>
    <w:rsid w:val="00796969"/>
    <w:rsid w:val="007B6388"/>
    <w:rsid w:val="007C0A5F"/>
    <w:rsid w:val="007E22B6"/>
    <w:rsid w:val="007F302F"/>
    <w:rsid w:val="00803F3C"/>
    <w:rsid w:val="00804CFE"/>
    <w:rsid w:val="00811C94"/>
    <w:rsid w:val="00811CF1"/>
    <w:rsid w:val="008438D7"/>
    <w:rsid w:val="00860E5A"/>
    <w:rsid w:val="00867AB6"/>
    <w:rsid w:val="008771BC"/>
    <w:rsid w:val="008A26EE"/>
    <w:rsid w:val="008B6AD3"/>
    <w:rsid w:val="008E36D8"/>
    <w:rsid w:val="008E7C20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85A10"/>
    <w:rsid w:val="009B20F8"/>
    <w:rsid w:val="00A05B6C"/>
    <w:rsid w:val="00A061D7"/>
    <w:rsid w:val="00A30E81"/>
    <w:rsid w:val="00A34804"/>
    <w:rsid w:val="00A34A2D"/>
    <w:rsid w:val="00A67B50"/>
    <w:rsid w:val="00A941CF"/>
    <w:rsid w:val="00AB1ACA"/>
    <w:rsid w:val="00AE2601"/>
    <w:rsid w:val="00B02C23"/>
    <w:rsid w:val="00B22F6A"/>
    <w:rsid w:val="00B31114"/>
    <w:rsid w:val="00B35935"/>
    <w:rsid w:val="00B37E63"/>
    <w:rsid w:val="00B444A2"/>
    <w:rsid w:val="00B62CFB"/>
    <w:rsid w:val="00B72D61"/>
    <w:rsid w:val="00B80D5B"/>
    <w:rsid w:val="00B81A41"/>
    <w:rsid w:val="00B8231A"/>
    <w:rsid w:val="00B909D6"/>
    <w:rsid w:val="00BB55C0"/>
    <w:rsid w:val="00BC0920"/>
    <w:rsid w:val="00BF39F0"/>
    <w:rsid w:val="00C11FDF"/>
    <w:rsid w:val="00C459C0"/>
    <w:rsid w:val="00C572C4"/>
    <w:rsid w:val="00C731BB"/>
    <w:rsid w:val="00C95DA9"/>
    <w:rsid w:val="00C96385"/>
    <w:rsid w:val="00CA151C"/>
    <w:rsid w:val="00CB1900"/>
    <w:rsid w:val="00CB43C1"/>
    <w:rsid w:val="00CC7513"/>
    <w:rsid w:val="00CD077D"/>
    <w:rsid w:val="00CE25F1"/>
    <w:rsid w:val="00CE5183"/>
    <w:rsid w:val="00CF077F"/>
    <w:rsid w:val="00D00358"/>
    <w:rsid w:val="00D07168"/>
    <w:rsid w:val="00D13E83"/>
    <w:rsid w:val="00D202CB"/>
    <w:rsid w:val="00D460DE"/>
    <w:rsid w:val="00D67295"/>
    <w:rsid w:val="00D73323"/>
    <w:rsid w:val="00DA1E06"/>
    <w:rsid w:val="00DA7C1C"/>
    <w:rsid w:val="00DB4D6B"/>
    <w:rsid w:val="00DC1B43"/>
    <w:rsid w:val="00DC2302"/>
    <w:rsid w:val="00DC6AA9"/>
    <w:rsid w:val="00DE50C1"/>
    <w:rsid w:val="00E04378"/>
    <w:rsid w:val="00E138E0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40AD"/>
    <w:rsid w:val="00ED696C"/>
    <w:rsid w:val="00ED72D3"/>
    <w:rsid w:val="00EF29AB"/>
    <w:rsid w:val="00EF56AF"/>
    <w:rsid w:val="00F02C40"/>
    <w:rsid w:val="00F16A86"/>
    <w:rsid w:val="00F21C71"/>
    <w:rsid w:val="00F24917"/>
    <w:rsid w:val="00F30D40"/>
    <w:rsid w:val="00F410DF"/>
    <w:rsid w:val="00F8225E"/>
    <w:rsid w:val="00F86418"/>
    <w:rsid w:val="00F9297B"/>
    <w:rsid w:val="00FA6611"/>
    <w:rsid w:val="00FD350A"/>
    <w:rsid w:val="00FD6090"/>
    <w:rsid w:val="00FE28A8"/>
    <w:rsid w:val="00FE7E66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175</TotalTime>
  <Pages>9</Pages>
  <Words>3030</Words>
  <Characters>17275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Щучкина</dc:creator>
  <cp:lastModifiedBy>Наталья</cp:lastModifiedBy>
  <cp:revision>11</cp:revision>
  <cp:lastPrinted>2020-10-29T13:53:00Z</cp:lastPrinted>
  <dcterms:created xsi:type="dcterms:W3CDTF">2020-10-29T13:53:00Z</dcterms:created>
  <dcterms:modified xsi:type="dcterms:W3CDTF">2020-10-30T12:10:00Z</dcterms:modified>
</cp:coreProperties>
</file>