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186A" w:rsidRPr="0022186A" w:rsidRDefault="0022186A" w:rsidP="004755C8">
      <w:pPr>
        <w:spacing w:line="276" w:lineRule="auto"/>
        <w:jc w:val="center"/>
        <w:rPr>
          <w:rFonts w:ascii="Times New Roman" w:hAnsi="Times New Roman"/>
          <w:b/>
          <w:sz w:val="28"/>
          <w:szCs w:val="28"/>
          <w:lang w:val="ru-RU"/>
        </w:rPr>
      </w:pPr>
      <w:r w:rsidRPr="0022186A">
        <w:rPr>
          <w:rFonts w:ascii="Times New Roman" w:hAnsi="Times New Roman"/>
          <w:b/>
          <w:sz w:val="28"/>
          <w:szCs w:val="28"/>
          <w:lang w:val="ru-RU"/>
        </w:rPr>
        <w:t>СОБРАНИЕ ДЕПУТАТОВ</w:t>
      </w:r>
    </w:p>
    <w:p w:rsidR="0022186A" w:rsidRPr="0022186A" w:rsidRDefault="0022186A" w:rsidP="004755C8">
      <w:pPr>
        <w:spacing w:line="276" w:lineRule="auto"/>
        <w:jc w:val="center"/>
        <w:rPr>
          <w:rFonts w:ascii="Times New Roman" w:hAnsi="Times New Roman"/>
          <w:b/>
          <w:sz w:val="28"/>
          <w:szCs w:val="28"/>
          <w:lang w:val="ru-RU"/>
        </w:rPr>
      </w:pPr>
      <w:r w:rsidRPr="0022186A">
        <w:rPr>
          <w:rFonts w:ascii="Times New Roman" w:hAnsi="Times New Roman"/>
          <w:b/>
          <w:sz w:val="28"/>
          <w:szCs w:val="28"/>
          <w:lang w:val="ru-RU"/>
        </w:rPr>
        <w:t xml:space="preserve">КЕРЧИКСКОГО СЕЛЬСКОГО ПОСЕЛЕНИЯ </w:t>
      </w:r>
    </w:p>
    <w:p w:rsidR="0022186A" w:rsidRPr="0022186A" w:rsidRDefault="0022186A" w:rsidP="004755C8">
      <w:pPr>
        <w:spacing w:line="276" w:lineRule="auto"/>
        <w:jc w:val="center"/>
        <w:rPr>
          <w:rFonts w:ascii="Times New Roman" w:hAnsi="Times New Roman"/>
          <w:b/>
          <w:sz w:val="28"/>
          <w:szCs w:val="28"/>
          <w:lang w:val="ru-RU"/>
        </w:rPr>
      </w:pPr>
      <w:r w:rsidRPr="0022186A">
        <w:rPr>
          <w:rFonts w:ascii="Times New Roman" w:hAnsi="Times New Roman"/>
          <w:b/>
          <w:sz w:val="28"/>
          <w:szCs w:val="28"/>
          <w:lang w:val="ru-RU"/>
        </w:rPr>
        <w:t xml:space="preserve">ОКТЯБРЬСКОГО РАЙОНА </w:t>
      </w:r>
    </w:p>
    <w:p w:rsidR="0022186A" w:rsidRPr="0022186A" w:rsidRDefault="0022186A" w:rsidP="004755C8">
      <w:pPr>
        <w:spacing w:line="276" w:lineRule="auto"/>
        <w:jc w:val="center"/>
        <w:rPr>
          <w:rFonts w:ascii="Times New Roman" w:hAnsi="Times New Roman"/>
          <w:b/>
          <w:sz w:val="28"/>
          <w:szCs w:val="28"/>
          <w:lang w:val="ru-RU"/>
        </w:rPr>
      </w:pPr>
      <w:r w:rsidRPr="0022186A">
        <w:rPr>
          <w:rFonts w:ascii="Times New Roman" w:hAnsi="Times New Roman"/>
          <w:b/>
          <w:sz w:val="28"/>
          <w:szCs w:val="28"/>
          <w:lang w:val="ru-RU"/>
        </w:rPr>
        <w:t>РОСТОВСКОЙ ОБЛАСТИ</w:t>
      </w:r>
    </w:p>
    <w:p w:rsidR="0022186A" w:rsidRPr="0022186A" w:rsidRDefault="0022186A" w:rsidP="004755C8">
      <w:pPr>
        <w:spacing w:line="276" w:lineRule="auto"/>
        <w:jc w:val="center"/>
        <w:rPr>
          <w:rFonts w:ascii="Times New Roman" w:hAnsi="Times New Roman"/>
          <w:b/>
          <w:sz w:val="28"/>
          <w:szCs w:val="28"/>
          <w:lang w:val="ru-RU"/>
        </w:rPr>
      </w:pPr>
    </w:p>
    <w:p w:rsidR="0022186A" w:rsidRPr="0022186A" w:rsidRDefault="005E3371" w:rsidP="004755C8">
      <w:pPr>
        <w:spacing w:line="276" w:lineRule="auto"/>
        <w:jc w:val="center"/>
        <w:rPr>
          <w:rFonts w:ascii="Times New Roman" w:hAnsi="Times New Roman"/>
          <w:b/>
          <w:sz w:val="28"/>
          <w:szCs w:val="28"/>
          <w:lang w:val="ru-RU"/>
        </w:rPr>
      </w:pPr>
      <w:r w:rsidRPr="0022186A">
        <w:rPr>
          <w:rFonts w:ascii="Times New Roman" w:hAnsi="Times New Roman"/>
          <w:b/>
          <w:noProof/>
          <w:sz w:val="28"/>
          <w:szCs w:val="28"/>
          <w:lang w:val="ru-RU"/>
        </w:rPr>
        <w:drawing>
          <wp:inline distT="0" distB="0" distL="0" distR="0">
            <wp:extent cx="9525" cy="952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22186A" w:rsidRPr="0022186A">
        <w:rPr>
          <w:rFonts w:ascii="Times New Roman" w:hAnsi="Times New Roman"/>
          <w:b/>
          <w:sz w:val="28"/>
          <w:szCs w:val="28"/>
          <w:lang w:val="ru-RU"/>
        </w:rPr>
        <w:t xml:space="preserve"> РЕШЕНИЕ</w:t>
      </w:r>
    </w:p>
    <w:p w:rsidR="0022186A" w:rsidRPr="0022186A" w:rsidRDefault="0022186A" w:rsidP="0022186A">
      <w:pPr>
        <w:tabs>
          <w:tab w:val="center" w:pos="4303"/>
          <w:tab w:val="center" w:pos="7781"/>
        </w:tabs>
        <w:spacing w:line="276" w:lineRule="auto"/>
        <w:jc w:val="center"/>
        <w:rPr>
          <w:rFonts w:ascii="Times New Roman" w:hAnsi="Times New Roman"/>
          <w:b/>
          <w:sz w:val="28"/>
          <w:szCs w:val="28"/>
          <w:lang w:val="ru-RU"/>
        </w:rPr>
      </w:pPr>
    </w:p>
    <w:p w:rsidR="0022186A" w:rsidRPr="0022186A" w:rsidRDefault="003B1F52" w:rsidP="004755C8">
      <w:pPr>
        <w:jc w:val="both"/>
        <w:rPr>
          <w:rFonts w:ascii="Times New Roman" w:hAnsi="Times New Roman"/>
          <w:bCs/>
          <w:sz w:val="28"/>
          <w:szCs w:val="28"/>
          <w:lang w:val="ru-RU"/>
        </w:rPr>
      </w:pPr>
      <w:r>
        <w:rPr>
          <w:rFonts w:ascii="Times New Roman" w:hAnsi="Times New Roman"/>
          <w:b/>
          <w:sz w:val="28"/>
          <w:szCs w:val="28"/>
          <w:lang w:val="ru-RU"/>
        </w:rPr>
        <w:t>26</w:t>
      </w:r>
      <w:r w:rsidR="0022186A" w:rsidRPr="0022186A">
        <w:rPr>
          <w:rFonts w:ascii="Times New Roman" w:hAnsi="Times New Roman"/>
          <w:b/>
          <w:sz w:val="28"/>
          <w:szCs w:val="28"/>
          <w:lang w:val="ru-RU"/>
        </w:rPr>
        <w:t>.</w:t>
      </w:r>
      <w:r w:rsidR="006066AE">
        <w:rPr>
          <w:rFonts w:ascii="Times New Roman" w:hAnsi="Times New Roman"/>
          <w:b/>
          <w:sz w:val="28"/>
          <w:szCs w:val="28"/>
          <w:lang w:val="ru-RU"/>
        </w:rPr>
        <w:t>10</w:t>
      </w:r>
      <w:r w:rsidR="0022186A" w:rsidRPr="0022186A">
        <w:rPr>
          <w:rFonts w:ascii="Times New Roman" w:hAnsi="Times New Roman"/>
          <w:b/>
          <w:sz w:val="28"/>
          <w:szCs w:val="28"/>
          <w:lang w:val="ru-RU"/>
        </w:rPr>
        <w:t>.</w:t>
      </w:r>
      <w:r w:rsidR="0022186A">
        <w:rPr>
          <w:rFonts w:ascii="Times New Roman" w:hAnsi="Times New Roman"/>
          <w:b/>
          <w:sz w:val="28"/>
          <w:szCs w:val="28"/>
          <w:lang w:val="ru-RU"/>
        </w:rPr>
        <w:t>202</w:t>
      </w:r>
      <w:r w:rsidR="00464D16">
        <w:rPr>
          <w:rFonts w:ascii="Times New Roman" w:hAnsi="Times New Roman"/>
          <w:b/>
          <w:sz w:val="28"/>
          <w:szCs w:val="28"/>
          <w:lang w:val="ru-RU"/>
        </w:rPr>
        <w:t>6</w:t>
      </w:r>
      <w:r w:rsidR="0022186A">
        <w:rPr>
          <w:rFonts w:ascii="Times New Roman" w:hAnsi="Times New Roman"/>
          <w:b/>
          <w:sz w:val="28"/>
          <w:szCs w:val="28"/>
          <w:lang w:val="ru-RU"/>
        </w:rPr>
        <w:tab/>
        <w:t xml:space="preserve">     </w:t>
      </w:r>
      <w:r w:rsidR="0022186A" w:rsidRPr="0022186A">
        <w:rPr>
          <w:rFonts w:ascii="Times New Roman" w:hAnsi="Times New Roman"/>
          <w:b/>
          <w:sz w:val="28"/>
          <w:szCs w:val="28"/>
          <w:lang w:val="ru-RU"/>
        </w:rPr>
        <w:t xml:space="preserve">     </w:t>
      </w:r>
      <w:r w:rsidR="0022186A" w:rsidRPr="0022186A">
        <w:rPr>
          <w:rFonts w:ascii="Times New Roman" w:hAnsi="Times New Roman"/>
          <w:b/>
          <w:sz w:val="28"/>
          <w:szCs w:val="28"/>
          <w:lang w:val="ru-RU"/>
        </w:rPr>
        <w:tab/>
      </w:r>
      <w:r w:rsidR="0022186A">
        <w:rPr>
          <w:rFonts w:ascii="Times New Roman" w:hAnsi="Times New Roman"/>
          <w:b/>
          <w:sz w:val="28"/>
          <w:szCs w:val="28"/>
          <w:lang w:val="ru-RU"/>
        </w:rPr>
        <w:t xml:space="preserve">    </w:t>
      </w:r>
      <w:r w:rsidR="0022186A" w:rsidRPr="0022186A">
        <w:rPr>
          <w:rFonts w:ascii="Times New Roman" w:hAnsi="Times New Roman"/>
          <w:b/>
          <w:sz w:val="28"/>
          <w:szCs w:val="28"/>
          <w:lang w:val="ru-RU"/>
        </w:rPr>
        <w:tab/>
      </w:r>
      <w:proofErr w:type="gramStart"/>
      <w:r w:rsidR="0022186A" w:rsidRPr="0022186A">
        <w:rPr>
          <w:rFonts w:ascii="Times New Roman" w:hAnsi="Times New Roman"/>
          <w:b/>
          <w:sz w:val="28"/>
          <w:szCs w:val="28"/>
          <w:lang w:val="ru-RU"/>
        </w:rPr>
        <w:tab/>
      </w:r>
      <w:r w:rsidR="004755C8">
        <w:rPr>
          <w:rFonts w:ascii="Times New Roman" w:hAnsi="Times New Roman"/>
          <w:b/>
          <w:sz w:val="28"/>
          <w:szCs w:val="28"/>
          <w:lang w:val="ru-RU"/>
        </w:rPr>
        <w:t xml:space="preserve">  </w:t>
      </w:r>
      <w:r w:rsidR="0022186A" w:rsidRPr="0022186A">
        <w:rPr>
          <w:rFonts w:ascii="Times New Roman" w:hAnsi="Times New Roman"/>
          <w:b/>
          <w:sz w:val="28"/>
          <w:szCs w:val="28"/>
          <w:lang w:val="ru-RU"/>
        </w:rPr>
        <w:tab/>
      </w:r>
      <w:proofErr w:type="gramEnd"/>
      <w:r w:rsidR="004755C8">
        <w:rPr>
          <w:rFonts w:ascii="Times New Roman" w:hAnsi="Times New Roman"/>
          <w:b/>
          <w:sz w:val="28"/>
          <w:szCs w:val="28"/>
          <w:lang w:val="ru-RU"/>
        </w:rPr>
        <w:t xml:space="preserve">  </w:t>
      </w:r>
      <w:r w:rsidR="006066AE">
        <w:rPr>
          <w:rFonts w:ascii="Times New Roman" w:hAnsi="Times New Roman"/>
          <w:b/>
          <w:sz w:val="28"/>
          <w:szCs w:val="28"/>
          <w:lang w:val="ru-RU"/>
        </w:rPr>
        <w:t>№</w:t>
      </w:r>
      <w:r w:rsidR="0022186A" w:rsidRPr="0022186A">
        <w:rPr>
          <w:rFonts w:ascii="Times New Roman" w:hAnsi="Times New Roman"/>
          <w:b/>
          <w:sz w:val="28"/>
          <w:szCs w:val="28"/>
          <w:lang w:val="ru-RU"/>
        </w:rPr>
        <w:t xml:space="preserve">  </w:t>
      </w:r>
      <w:r w:rsidR="00010E39">
        <w:rPr>
          <w:rFonts w:ascii="Times New Roman" w:hAnsi="Times New Roman"/>
          <w:b/>
          <w:sz w:val="28"/>
          <w:szCs w:val="28"/>
          <w:lang w:val="ru-RU"/>
        </w:rPr>
        <w:t>9</w:t>
      </w:r>
      <w:r w:rsidR="0022186A" w:rsidRPr="0022186A">
        <w:rPr>
          <w:rFonts w:ascii="Times New Roman" w:hAnsi="Times New Roman"/>
          <w:b/>
          <w:sz w:val="28"/>
          <w:szCs w:val="28"/>
          <w:lang w:val="ru-RU"/>
        </w:rPr>
        <w:t xml:space="preserve">                      </w:t>
      </w:r>
      <w:r w:rsidR="004755C8">
        <w:rPr>
          <w:rFonts w:ascii="Times New Roman" w:hAnsi="Times New Roman"/>
          <w:b/>
          <w:sz w:val="28"/>
          <w:szCs w:val="28"/>
          <w:lang w:val="ru-RU"/>
        </w:rPr>
        <w:t xml:space="preserve">       </w:t>
      </w:r>
      <w:r w:rsidR="0022186A" w:rsidRPr="0022186A">
        <w:rPr>
          <w:rFonts w:ascii="Times New Roman" w:hAnsi="Times New Roman"/>
          <w:b/>
          <w:sz w:val="28"/>
          <w:szCs w:val="28"/>
          <w:lang w:val="ru-RU"/>
        </w:rPr>
        <w:t>х. Керчик-Савров</w:t>
      </w:r>
    </w:p>
    <w:p w:rsidR="0022186A" w:rsidRPr="0022186A" w:rsidRDefault="0022186A" w:rsidP="0022186A">
      <w:pPr>
        <w:rPr>
          <w:rFonts w:ascii="Times New Roman" w:hAnsi="Times New Roman"/>
          <w:sz w:val="28"/>
          <w:szCs w:val="28"/>
          <w:lang w:val="ru-RU"/>
        </w:rPr>
      </w:pPr>
      <w:r w:rsidRPr="0022186A">
        <w:rPr>
          <w:rFonts w:ascii="Times New Roman" w:hAnsi="Times New Roman"/>
          <w:sz w:val="28"/>
          <w:szCs w:val="28"/>
          <w:lang w:val="ru-RU"/>
        </w:rPr>
        <w:tab/>
      </w:r>
    </w:p>
    <w:tbl>
      <w:tblPr>
        <w:tblStyle w:val="a9"/>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15"/>
      </w:tblGrid>
      <w:tr w:rsidR="00ED421F" w:rsidRPr="003B1F52" w:rsidTr="00ED421F">
        <w:trPr>
          <w:trHeight w:val="1382"/>
        </w:trPr>
        <w:tc>
          <w:tcPr>
            <w:tcW w:w="5415" w:type="dxa"/>
          </w:tcPr>
          <w:p w:rsidR="00ED421F" w:rsidRDefault="00ED421F" w:rsidP="00ED421F">
            <w:pPr>
              <w:jc w:val="both"/>
              <w:rPr>
                <w:rFonts w:ascii="Times New Roman" w:eastAsia="SimSun" w:hAnsi="Times New Roman"/>
                <w:sz w:val="28"/>
                <w:szCs w:val="28"/>
                <w:lang w:val="ru-RU" w:eastAsia="zh-CN"/>
              </w:rPr>
            </w:pPr>
            <w:r w:rsidRPr="00ED421F">
              <w:rPr>
                <w:rFonts w:ascii="Times New Roman" w:eastAsia="SimSun" w:hAnsi="Times New Roman"/>
                <w:sz w:val="28"/>
                <w:szCs w:val="28"/>
                <w:lang w:val="ru-RU" w:eastAsia="zh-CN"/>
              </w:rPr>
              <w:t>О внесении изменений в Решение Собрания депутатов Керчикского сельского поселения от 18.07.2025 №133 «Об утверждении местных нормативов градостроительного проектирования муниципального образования «Керчикское сельское поселение» Октябрьского района Ростовской области»</w:t>
            </w:r>
          </w:p>
        </w:tc>
      </w:tr>
    </w:tbl>
    <w:p w:rsidR="0022186A" w:rsidRPr="0022186A" w:rsidRDefault="0022186A" w:rsidP="0022186A">
      <w:pPr>
        <w:ind w:right="3968"/>
        <w:jc w:val="both"/>
        <w:rPr>
          <w:rFonts w:ascii="Times New Roman" w:hAnsi="Times New Roman"/>
          <w:bCs/>
          <w:sz w:val="28"/>
          <w:szCs w:val="28"/>
          <w:lang w:val="ru-RU"/>
        </w:rPr>
      </w:pPr>
      <w:r w:rsidRPr="0022186A">
        <w:rPr>
          <w:rFonts w:ascii="Times New Roman" w:hAnsi="Times New Roman"/>
          <w:b/>
          <w:sz w:val="28"/>
          <w:szCs w:val="28"/>
          <w:lang w:val="ru-RU"/>
        </w:rPr>
        <w:tab/>
        <w:t xml:space="preserve">                             </w:t>
      </w:r>
    </w:p>
    <w:p w:rsidR="0022186A" w:rsidRDefault="0022186A" w:rsidP="00D50F59">
      <w:pPr>
        <w:ind w:firstLine="709"/>
        <w:jc w:val="both"/>
        <w:rPr>
          <w:rFonts w:ascii="Times New Roman" w:eastAsia="SimSun" w:hAnsi="Times New Roman"/>
          <w:sz w:val="28"/>
          <w:szCs w:val="28"/>
          <w:lang w:val="ru-RU" w:eastAsia="zh-CN"/>
        </w:rPr>
      </w:pPr>
      <w:r w:rsidRPr="0022186A">
        <w:rPr>
          <w:rFonts w:ascii="Times New Roman" w:eastAsia="SimSun" w:hAnsi="Times New Roman"/>
          <w:sz w:val="28"/>
          <w:szCs w:val="28"/>
          <w:lang w:val="ru-RU" w:eastAsia="zh-CN"/>
        </w:rPr>
        <w:t>Руководствуясь статьей 40.1 Градостроительного кодекса Российской Федерации, Федеральным законом от 06.10.2003 г. № 131-ФЗ «Об общих принципах организации местного самоуправления в Российской Федерации», Устав</w:t>
      </w:r>
      <w:r w:rsidR="00FC094B">
        <w:rPr>
          <w:rFonts w:ascii="Times New Roman" w:eastAsia="SimSun" w:hAnsi="Times New Roman"/>
          <w:sz w:val="28"/>
          <w:szCs w:val="28"/>
          <w:lang w:val="ru-RU" w:eastAsia="zh-CN"/>
        </w:rPr>
        <w:t>ом</w:t>
      </w:r>
      <w:r w:rsidRPr="0022186A">
        <w:rPr>
          <w:rFonts w:ascii="Times New Roman" w:eastAsia="SimSun" w:hAnsi="Times New Roman"/>
          <w:sz w:val="28"/>
          <w:szCs w:val="28"/>
          <w:lang w:val="ru-RU" w:eastAsia="zh-CN"/>
        </w:rPr>
        <w:t xml:space="preserve"> муниципального образования «</w:t>
      </w:r>
      <w:r w:rsidRPr="0022186A">
        <w:rPr>
          <w:rFonts w:ascii="Times New Roman" w:hAnsi="Times New Roman"/>
          <w:sz w:val="28"/>
          <w:szCs w:val="28"/>
          <w:lang w:val="ru-RU"/>
        </w:rPr>
        <w:t>Керчикское</w:t>
      </w:r>
      <w:r w:rsidRPr="0022186A">
        <w:rPr>
          <w:rFonts w:ascii="Times New Roman" w:eastAsia="SimSun" w:hAnsi="Times New Roman"/>
          <w:sz w:val="28"/>
          <w:szCs w:val="28"/>
          <w:lang w:val="ru-RU" w:eastAsia="zh-CN"/>
        </w:rPr>
        <w:t xml:space="preserve"> сельское поселение»,</w:t>
      </w:r>
    </w:p>
    <w:p w:rsidR="00464D16" w:rsidRPr="00464D16" w:rsidRDefault="00464D16" w:rsidP="00464D16">
      <w:pPr>
        <w:pStyle w:val="a1"/>
        <w:rPr>
          <w:rFonts w:eastAsia="SimSun"/>
          <w:lang w:val="ru-RU" w:eastAsia="zh-CN"/>
        </w:rPr>
      </w:pPr>
    </w:p>
    <w:p w:rsidR="0022186A" w:rsidRDefault="0022186A" w:rsidP="00D50F59">
      <w:pPr>
        <w:ind w:firstLine="709"/>
        <w:jc w:val="both"/>
        <w:rPr>
          <w:rFonts w:ascii="Times New Roman" w:eastAsia="SimSun" w:hAnsi="Times New Roman"/>
          <w:b/>
          <w:sz w:val="28"/>
          <w:szCs w:val="28"/>
          <w:lang w:val="ru-RU" w:eastAsia="zh-CN"/>
        </w:rPr>
      </w:pPr>
      <w:r w:rsidRPr="0022186A">
        <w:rPr>
          <w:rFonts w:ascii="Times New Roman" w:eastAsia="SimSun" w:hAnsi="Times New Roman"/>
          <w:b/>
          <w:sz w:val="28"/>
          <w:szCs w:val="28"/>
          <w:lang w:val="ru-RU" w:eastAsia="zh-CN"/>
        </w:rPr>
        <w:t xml:space="preserve">Собрание депутатов Керчикского сельского поселения решило: </w:t>
      </w:r>
    </w:p>
    <w:p w:rsidR="00464D16" w:rsidRPr="00464D16" w:rsidRDefault="00464D16" w:rsidP="00464D16">
      <w:pPr>
        <w:pStyle w:val="a1"/>
        <w:ind w:firstLine="709"/>
        <w:jc w:val="both"/>
        <w:rPr>
          <w:rFonts w:eastAsia="SimSun"/>
          <w:lang w:val="ru-RU" w:eastAsia="zh-CN"/>
        </w:rPr>
      </w:pPr>
    </w:p>
    <w:p w:rsidR="0022186A" w:rsidRDefault="00464D16" w:rsidP="00464D16">
      <w:pPr>
        <w:numPr>
          <w:ilvl w:val="0"/>
          <w:numId w:val="14"/>
        </w:numPr>
        <w:tabs>
          <w:tab w:val="left" w:pos="993"/>
        </w:tabs>
        <w:ind w:left="0" w:firstLine="709"/>
        <w:jc w:val="both"/>
        <w:rPr>
          <w:rFonts w:ascii="Times New Roman" w:eastAsia="SimSun" w:hAnsi="Times New Roman"/>
          <w:sz w:val="28"/>
          <w:szCs w:val="28"/>
          <w:lang w:val="ru-RU" w:eastAsia="zh-CN"/>
        </w:rPr>
      </w:pPr>
      <w:r w:rsidRPr="00464D16">
        <w:rPr>
          <w:rFonts w:ascii="Times New Roman" w:hAnsi="Times New Roman"/>
          <w:sz w:val="28"/>
          <w:szCs w:val="28"/>
          <w:lang w:val="ru-RU"/>
        </w:rPr>
        <w:t>Внести изменения в Решение Собрания депутатов Керчикского сельского поселения</w:t>
      </w:r>
      <w:r w:rsidR="0022186A" w:rsidRPr="0022186A">
        <w:rPr>
          <w:rFonts w:ascii="Times New Roman" w:hAnsi="Times New Roman"/>
          <w:sz w:val="28"/>
          <w:szCs w:val="28"/>
          <w:lang w:val="ru-RU"/>
        </w:rPr>
        <w:t xml:space="preserve"> </w:t>
      </w:r>
      <w:r w:rsidRPr="00464D16">
        <w:rPr>
          <w:rFonts w:ascii="Times New Roman" w:hAnsi="Times New Roman"/>
          <w:sz w:val="28"/>
          <w:szCs w:val="28"/>
          <w:lang w:val="ru-RU"/>
        </w:rPr>
        <w:t>№ 133 от 18.07.2025 «Об утверждении местных нормативов градостроительного проектирования муниципального образования «Керчикское сельское поселение» Октябрьского района Ростовской области»</w:t>
      </w:r>
      <w:r>
        <w:rPr>
          <w:rFonts w:ascii="Times New Roman" w:hAnsi="Times New Roman"/>
          <w:sz w:val="28"/>
          <w:szCs w:val="28"/>
          <w:lang w:val="ru-RU"/>
        </w:rPr>
        <w:t xml:space="preserve"> </w:t>
      </w:r>
      <w:r w:rsidR="0022186A" w:rsidRPr="0022186A">
        <w:rPr>
          <w:rFonts w:ascii="Times New Roman" w:eastAsia="SimSun" w:hAnsi="Times New Roman"/>
          <w:sz w:val="28"/>
          <w:szCs w:val="28"/>
          <w:lang w:val="ru-RU" w:eastAsia="zh-CN"/>
        </w:rPr>
        <w:t>согласно приложению к настоящему решению.</w:t>
      </w:r>
    </w:p>
    <w:p w:rsidR="0022186A" w:rsidRDefault="0022186A" w:rsidP="00464D16">
      <w:pPr>
        <w:numPr>
          <w:ilvl w:val="0"/>
          <w:numId w:val="14"/>
        </w:numPr>
        <w:tabs>
          <w:tab w:val="left" w:pos="993"/>
        </w:tabs>
        <w:ind w:left="0" w:firstLine="709"/>
        <w:jc w:val="both"/>
        <w:rPr>
          <w:rFonts w:ascii="Times New Roman" w:eastAsia="SimSun" w:hAnsi="Times New Roman"/>
          <w:sz w:val="28"/>
          <w:szCs w:val="28"/>
          <w:lang w:val="ru-RU" w:eastAsia="zh-CN"/>
        </w:rPr>
      </w:pPr>
      <w:r w:rsidRPr="0022186A">
        <w:rPr>
          <w:rFonts w:ascii="Times New Roman" w:eastAsia="SimSun" w:hAnsi="Times New Roman"/>
          <w:sz w:val="28"/>
          <w:szCs w:val="28"/>
          <w:lang w:val="ru-RU" w:eastAsia="zh-CN"/>
        </w:rPr>
        <w:t>Настоящее решение вступает в силу с момента его официального обнародования.</w:t>
      </w:r>
    </w:p>
    <w:p w:rsidR="00FC094B" w:rsidRPr="00FC094B" w:rsidRDefault="00FC094B" w:rsidP="00FC094B">
      <w:pPr>
        <w:pStyle w:val="a1"/>
        <w:rPr>
          <w:rFonts w:eastAsia="SimSun"/>
          <w:lang w:val="ru-RU" w:eastAsia="zh-CN"/>
        </w:rPr>
      </w:pPr>
    </w:p>
    <w:p w:rsidR="00D50F59" w:rsidRPr="00D50F59" w:rsidRDefault="00D50F59" w:rsidP="00D50F59">
      <w:pPr>
        <w:pStyle w:val="a1"/>
        <w:rPr>
          <w:rFonts w:eastAsia="SimSun"/>
          <w:lang w:val="ru-RU" w:eastAsia="zh-CN"/>
        </w:rPr>
      </w:pPr>
    </w:p>
    <w:p w:rsidR="0022186A" w:rsidRPr="00531219" w:rsidRDefault="0022186A" w:rsidP="0022186A">
      <w:pPr>
        <w:rPr>
          <w:rFonts w:ascii="Times New Roman" w:hAnsi="Times New Roman"/>
          <w:sz w:val="28"/>
          <w:szCs w:val="28"/>
          <w:lang w:val="ru-RU"/>
        </w:rPr>
      </w:pPr>
      <w:r w:rsidRPr="00531219">
        <w:rPr>
          <w:rFonts w:ascii="Times New Roman" w:hAnsi="Times New Roman"/>
          <w:sz w:val="28"/>
          <w:szCs w:val="28"/>
          <w:lang w:val="ru-RU"/>
        </w:rPr>
        <w:t>Председатель Собрания депутатов –</w:t>
      </w:r>
    </w:p>
    <w:p w:rsidR="0022186A" w:rsidRPr="00531219" w:rsidRDefault="0022186A" w:rsidP="0022186A">
      <w:pPr>
        <w:jc w:val="both"/>
        <w:rPr>
          <w:rFonts w:ascii="Times New Roman" w:hAnsi="Times New Roman"/>
          <w:sz w:val="28"/>
          <w:szCs w:val="28"/>
          <w:lang w:val="ru-RU"/>
        </w:rPr>
      </w:pPr>
      <w:r w:rsidRPr="00531219">
        <w:rPr>
          <w:rFonts w:ascii="Times New Roman" w:hAnsi="Times New Roman"/>
          <w:sz w:val="28"/>
          <w:szCs w:val="28"/>
          <w:lang w:val="ru-RU"/>
        </w:rPr>
        <w:t>Глава Керчикского сельского поселения                               В.К.Пересадченков</w:t>
      </w:r>
    </w:p>
    <w:p w:rsidR="00DA42B5" w:rsidRPr="0022186A" w:rsidRDefault="00DA42B5" w:rsidP="0022186A">
      <w:pPr>
        <w:pStyle w:val="ae"/>
        <w:ind w:left="-709" w:right="-568"/>
        <w:jc w:val="both"/>
        <w:rPr>
          <w:sz w:val="28"/>
          <w:szCs w:val="28"/>
          <w:lang w:val="ru-RU"/>
        </w:rPr>
        <w:sectPr w:rsidR="00DA42B5" w:rsidRPr="0022186A" w:rsidSect="0022186A">
          <w:headerReference w:type="first" r:id="rId9"/>
          <w:pgSz w:w="11906" w:h="16838"/>
          <w:pgMar w:top="1134" w:right="851" w:bottom="1134" w:left="1701" w:header="709" w:footer="709" w:gutter="0"/>
          <w:pgNumType w:start="0"/>
          <w:cols w:space="708"/>
          <w:docGrid w:linePitch="360"/>
        </w:sectPr>
      </w:pPr>
    </w:p>
    <w:tbl>
      <w:tblPr>
        <w:tblW w:w="0" w:type="auto"/>
        <w:tblLook w:val="04A0" w:firstRow="1" w:lastRow="0" w:firstColumn="1" w:lastColumn="0" w:noHBand="0" w:noVBand="1"/>
      </w:tblPr>
      <w:tblGrid>
        <w:gridCol w:w="4791"/>
        <w:gridCol w:w="4564"/>
      </w:tblGrid>
      <w:tr w:rsidR="00DA42B5" w:rsidRPr="006066AE" w:rsidTr="000B20CF">
        <w:tc>
          <w:tcPr>
            <w:tcW w:w="4820" w:type="dxa"/>
          </w:tcPr>
          <w:p w:rsidR="00DA42B5" w:rsidRPr="0022186A" w:rsidRDefault="00DA42B5" w:rsidP="007D2869">
            <w:pPr>
              <w:jc w:val="both"/>
              <w:rPr>
                <w:rFonts w:ascii="Times New Roman" w:hAnsi="Times New Roman"/>
                <w:szCs w:val="24"/>
                <w:lang w:val="ru-RU"/>
              </w:rPr>
            </w:pPr>
            <w:bookmarkStart w:id="0" w:name="bookmark0"/>
          </w:p>
        </w:tc>
        <w:tc>
          <w:tcPr>
            <w:tcW w:w="4579" w:type="dxa"/>
          </w:tcPr>
          <w:p w:rsidR="00DA42B5" w:rsidRPr="00480FA7" w:rsidRDefault="00DA42B5" w:rsidP="000B20CF">
            <w:pPr>
              <w:ind w:left="-115"/>
              <w:jc w:val="right"/>
              <w:rPr>
                <w:rFonts w:ascii="Times New Roman" w:hAnsi="Times New Roman"/>
                <w:spacing w:val="4"/>
                <w:szCs w:val="24"/>
                <w:lang w:val="ru-RU"/>
              </w:rPr>
            </w:pPr>
            <w:r w:rsidRPr="00480FA7">
              <w:rPr>
                <w:rFonts w:ascii="Times New Roman" w:hAnsi="Times New Roman"/>
                <w:spacing w:val="4"/>
                <w:szCs w:val="24"/>
                <w:lang w:val="ru-RU"/>
              </w:rPr>
              <w:t>Приложение</w:t>
            </w:r>
          </w:p>
          <w:p w:rsidR="00DA42B5" w:rsidRPr="00480FA7" w:rsidRDefault="00DA42B5" w:rsidP="000B20CF">
            <w:pPr>
              <w:ind w:left="-115"/>
              <w:jc w:val="right"/>
              <w:rPr>
                <w:rFonts w:ascii="Times New Roman" w:hAnsi="Times New Roman"/>
                <w:szCs w:val="24"/>
                <w:lang w:val="ru-RU"/>
              </w:rPr>
            </w:pPr>
            <w:r w:rsidRPr="00480FA7">
              <w:rPr>
                <w:rFonts w:ascii="Times New Roman" w:hAnsi="Times New Roman"/>
                <w:szCs w:val="24"/>
                <w:lang w:val="ru-RU"/>
              </w:rPr>
              <w:t>к решению Собрания депутатов</w:t>
            </w:r>
          </w:p>
          <w:p w:rsidR="00841F0D" w:rsidRPr="00480FA7" w:rsidRDefault="002A39E5" w:rsidP="000B20CF">
            <w:pPr>
              <w:ind w:left="-115"/>
              <w:jc w:val="right"/>
              <w:rPr>
                <w:rFonts w:ascii="Times New Roman" w:hAnsi="Times New Roman"/>
                <w:szCs w:val="24"/>
                <w:lang w:val="ru-RU"/>
              </w:rPr>
            </w:pPr>
            <w:bookmarkStart w:id="1" w:name="_Hlk183010538"/>
            <w:r w:rsidRPr="00480FA7">
              <w:rPr>
                <w:rFonts w:ascii="Times New Roman" w:hAnsi="Times New Roman"/>
                <w:szCs w:val="24"/>
                <w:lang w:val="ru-RU"/>
              </w:rPr>
              <w:t>Керчикского</w:t>
            </w:r>
            <w:bookmarkEnd w:id="1"/>
            <w:r w:rsidR="00841F0D" w:rsidRPr="00480FA7">
              <w:rPr>
                <w:rFonts w:ascii="Times New Roman" w:hAnsi="Times New Roman"/>
                <w:szCs w:val="24"/>
                <w:lang w:val="ru-RU"/>
              </w:rPr>
              <w:t xml:space="preserve"> сельского</w:t>
            </w:r>
            <w:r w:rsidR="00DA42B5" w:rsidRPr="00480FA7">
              <w:rPr>
                <w:rFonts w:ascii="Times New Roman" w:hAnsi="Times New Roman"/>
                <w:szCs w:val="24"/>
                <w:lang w:val="ru-RU"/>
              </w:rPr>
              <w:t xml:space="preserve"> поселения</w:t>
            </w:r>
          </w:p>
          <w:p w:rsidR="00DA42B5" w:rsidRPr="00480FA7" w:rsidRDefault="00841F0D" w:rsidP="000B20CF">
            <w:pPr>
              <w:ind w:left="-115"/>
              <w:jc w:val="right"/>
              <w:rPr>
                <w:rFonts w:ascii="Times New Roman" w:hAnsi="Times New Roman"/>
                <w:szCs w:val="24"/>
                <w:lang w:val="ru-RU"/>
              </w:rPr>
            </w:pPr>
            <w:r w:rsidRPr="00480FA7">
              <w:rPr>
                <w:rFonts w:ascii="Times New Roman" w:hAnsi="Times New Roman"/>
                <w:szCs w:val="24"/>
                <w:lang w:val="ru-RU"/>
              </w:rPr>
              <w:t xml:space="preserve">Октябрьского района Ростовской области </w:t>
            </w:r>
            <w:r w:rsidR="00DA42B5" w:rsidRPr="00480FA7">
              <w:rPr>
                <w:rFonts w:ascii="Times New Roman" w:hAnsi="Times New Roman"/>
                <w:szCs w:val="24"/>
                <w:lang w:val="ru-RU"/>
              </w:rPr>
              <w:t xml:space="preserve">«Об утверждении </w:t>
            </w:r>
            <w:r w:rsidRPr="00480FA7">
              <w:rPr>
                <w:rFonts w:ascii="Times New Roman" w:hAnsi="Times New Roman"/>
                <w:szCs w:val="24"/>
                <w:lang w:val="ru-RU"/>
              </w:rPr>
              <w:t>м</w:t>
            </w:r>
            <w:r w:rsidR="00DA42B5" w:rsidRPr="00480FA7">
              <w:rPr>
                <w:rFonts w:ascii="Times New Roman" w:hAnsi="Times New Roman"/>
                <w:szCs w:val="24"/>
                <w:lang w:val="ru-RU"/>
              </w:rPr>
              <w:t>естных нормативов градостроительного проектирования</w:t>
            </w:r>
          </w:p>
          <w:p w:rsidR="00DA42B5" w:rsidRPr="00480FA7" w:rsidRDefault="00DA42B5" w:rsidP="000B20CF">
            <w:pPr>
              <w:ind w:left="-115"/>
              <w:jc w:val="right"/>
              <w:rPr>
                <w:rFonts w:ascii="Times New Roman" w:hAnsi="Times New Roman"/>
                <w:szCs w:val="24"/>
                <w:lang w:val="ru-RU"/>
              </w:rPr>
            </w:pPr>
            <w:r w:rsidRPr="00480FA7">
              <w:rPr>
                <w:rFonts w:ascii="Times New Roman" w:hAnsi="Times New Roman"/>
                <w:szCs w:val="24"/>
                <w:lang w:val="ru-RU"/>
              </w:rPr>
              <w:t xml:space="preserve">муниципального образования </w:t>
            </w:r>
            <w:r w:rsidR="002A39E5" w:rsidRPr="00480FA7">
              <w:rPr>
                <w:rFonts w:ascii="Times New Roman" w:hAnsi="Times New Roman"/>
                <w:szCs w:val="24"/>
                <w:lang w:val="ru-RU"/>
              </w:rPr>
              <w:br/>
            </w:r>
            <w:r w:rsidRPr="00480FA7">
              <w:rPr>
                <w:rFonts w:ascii="Times New Roman" w:hAnsi="Times New Roman"/>
                <w:szCs w:val="24"/>
                <w:lang w:val="ru-RU"/>
              </w:rPr>
              <w:t>«</w:t>
            </w:r>
            <w:r w:rsidR="002A39E5" w:rsidRPr="00480FA7">
              <w:rPr>
                <w:rFonts w:ascii="Times New Roman" w:hAnsi="Times New Roman"/>
                <w:szCs w:val="24"/>
                <w:lang w:val="ru-RU"/>
              </w:rPr>
              <w:t>Керчикское</w:t>
            </w:r>
            <w:r w:rsidR="00841F0D" w:rsidRPr="00480FA7">
              <w:rPr>
                <w:rFonts w:ascii="Times New Roman" w:hAnsi="Times New Roman"/>
                <w:szCs w:val="24"/>
                <w:lang w:val="ru-RU"/>
              </w:rPr>
              <w:t xml:space="preserve"> сельское</w:t>
            </w:r>
            <w:r w:rsidRPr="00480FA7">
              <w:rPr>
                <w:rFonts w:ascii="Times New Roman" w:hAnsi="Times New Roman"/>
                <w:szCs w:val="24"/>
                <w:lang w:val="ru-RU"/>
              </w:rPr>
              <w:t xml:space="preserve"> поселение»</w:t>
            </w:r>
          </w:p>
          <w:p w:rsidR="00DA42B5" w:rsidRPr="004755C8" w:rsidRDefault="00DA42B5" w:rsidP="006066AE">
            <w:pPr>
              <w:jc w:val="right"/>
              <w:rPr>
                <w:rFonts w:ascii="Times New Roman" w:hAnsi="Times New Roman"/>
                <w:szCs w:val="24"/>
                <w:lang w:val="ru-RU"/>
              </w:rPr>
            </w:pPr>
            <w:r w:rsidRPr="004755C8">
              <w:rPr>
                <w:rFonts w:ascii="Times New Roman" w:hAnsi="Times New Roman"/>
                <w:spacing w:val="-2"/>
                <w:szCs w:val="24"/>
                <w:lang w:val="ru-RU"/>
              </w:rPr>
              <w:t>от</w:t>
            </w:r>
            <w:r w:rsidR="00B67CE0">
              <w:rPr>
                <w:rFonts w:ascii="Times New Roman" w:hAnsi="Times New Roman"/>
                <w:spacing w:val="-2"/>
                <w:szCs w:val="24"/>
                <w:lang w:val="ru-RU"/>
              </w:rPr>
              <w:t xml:space="preserve"> </w:t>
            </w:r>
            <w:r w:rsidR="006066AE">
              <w:rPr>
                <w:rFonts w:ascii="Times New Roman" w:hAnsi="Times New Roman"/>
                <w:spacing w:val="-2"/>
                <w:szCs w:val="24"/>
                <w:lang w:val="ru-RU"/>
              </w:rPr>
              <w:t xml:space="preserve">15.10.2026 </w:t>
            </w:r>
            <w:r w:rsidRPr="00010E39">
              <w:rPr>
                <w:rFonts w:ascii="Times New Roman" w:hAnsi="Times New Roman"/>
                <w:spacing w:val="-2"/>
                <w:szCs w:val="24"/>
                <w:lang w:val="ru-RU"/>
              </w:rPr>
              <w:t>№</w:t>
            </w:r>
            <w:r w:rsidR="00010E39">
              <w:rPr>
                <w:rFonts w:ascii="Times New Roman" w:hAnsi="Times New Roman"/>
                <w:spacing w:val="-2"/>
                <w:szCs w:val="24"/>
                <w:lang w:val="ru-RU"/>
              </w:rPr>
              <w:t xml:space="preserve"> 9</w:t>
            </w:r>
            <w:r w:rsidR="00464D16">
              <w:rPr>
                <w:rFonts w:ascii="Times New Roman" w:hAnsi="Times New Roman"/>
                <w:spacing w:val="-2"/>
                <w:szCs w:val="24"/>
                <w:lang w:val="ru-RU"/>
              </w:rPr>
              <w:t>__</w:t>
            </w:r>
          </w:p>
        </w:tc>
      </w:tr>
    </w:tbl>
    <w:p w:rsidR="00DA42B5" w:rsidRPr="004755C8" w:rsidRDefault="00DA42B5" w:rsidP="00DA42B5">
      <w:pPr>
        <w:ind w:left="5103"/>
        <w:jc w:val="center"/>
        <w:rPr>
          <w:rFonts w:ascii="Times New Roman" w:hAnsi="Times New Roman"/>
          <w:szCs w:val="24"/>
          <w:lang w:val="ru-RU"/>
        </w:rPr>
      </w:pPr>
    </w:p>
    <w:p w:rsidR="00DA42B5" w:rsidRPr="004755C8" w:rsidRDefault="00DA42B5" w:rsidP="00DA42B5">
      <w:pPr>
        <w:ind w:left="5103"/>
        <w:jc w:val="center"/>
        <w:rPr>
          <w:rFonts w:ascii="Times New Roman" w:hAnsi="Times New Roman"/>
          <w:szCs w:val="24"/>
          <w:lang w:val="ru-RU"/>
        </w:rPr>
      </w:pPr>
    </w:p>
    <w:p w:rsidR="00DA42B5" w:rsidRPr="004755C8" w:rsidRDefault="00DA42B5" w:rsidP="00DA42B5">
      <w:pPr>
        <w:ind w:left="5103"/>
        <w:jc w:val="center"/>
        <w:rPr>
          <w:rFonts w:ascii="Times New Roman" w:hAnsi="Times New Roman"/>
          <w:szCs w:val="24"/>
          <w:lang w:val="ru-RU"/>
        </w:rPr>
      </w:pPr>
    </w:p>
    <w:p w:rsidR="00DA42B5" w:rsidRPr="004755C8" w:rsidRDefault="00DA42B5" w:rsidP="00DA42B5">
      <w:pPr>
        <w:ind w:left="5103"/>
        <w:jc w:val="center"/>
        <w:rPr>
          <w:rFonts w:ascii="Times New Roman" w:hAnsi="Times New Roman"/>
          <w:szCs w:val="24"/>
          <w:lang w:val="ru-RU"/>
        </w:rPr>
      </w:pPr>
    </w:p>
    <w:p w:rsidR="00DA42B5" w:rsidRPr="004755C8" w:rsidRDefault="00DA42B5" w:rsidP="00DA42B5">
      <w:pPr>
        <w:ind w:left="5103"/>
        <w:jc w:val="center"/>
        <w:rPr>
          <w:rFonts w:ascii="Times New Roman" w:hAnsi="Times New Roman"/>
          <w:szCs w:val="24"/>
          <w:lang w:val="ru-RU"/>
        </w:rPr>
      </w:pPr>
    </w:p>
    <w:p w:rsidR="00DA42B5" w:rsidRPr="004755C8" w:rsidRDefault="00DA42B5" w:rsidP="00DA42B5">
      <w:pPr>
        <w:ind w:left="5103"/>
        <w:jc w:val="center"/>
        <w:rPr>
          <w:rFonts w:ascii="Times New Roman" w:hAnsi="Times New Roman"/>
          <w:szCs w:val="24"/>
          <w:lang w:val="ru-RU"/>
        </w:rPr>
      </w:pPr>
    </w:p>
    <w:p w:rsidR="00DA42B5" w:rsidRPr="004755C8" w:rsidRDefault="00DA42B5" w:rsidP="00DA42B5">
      <w:pPr>
        <w:ind w:left="5103"/>
        <w:jc w:val="center"/>
        <w:rPr>
          <w:rFonts w:ascii="Times New Roman" w:hAnsi="Times New Roman"/>
          <w:szCs w:val="24"/>
          <w:lang w:val="ru-RU"/>
        </w:rPr>
      </w:pPr>
    </w:p>
    <w:p w:rsidR="00027BBC" w:rsidRDefault="00455C33" w:rsidP="00DA42B5">
      <w:pPr>
        <w:jc w:val="center"/>
        <w:rPr>
          <w:rFonts w:ascii="Times New Roman" w:hAnsi="Times New Roman"/>
          <w:b/>
          <w:bCs/>
          <w:szCs w:val="24"/>
          <w:lang w:val="ru-RU"/>
        </w:rPr>
      </w:pPr>
      <w:bookmarkStart w:id="2" w:name="_Toc73681865"/>
      <w:r>
        <w:rPr>
          <w:rFonts w:ascii="Times New Roman" w:hAnsi="Times New Roman"/>
          <w:b/>
          <w:bCs/>
          <w:szCs w:val="24"/>
          <w:lang w:val="ru-RU"/>
        </w:rPr>
        <w:t xml:space="preserve">ПРОЕКТ ВНЕСЕНИЯ ИЗМЕНЕНИЙ </w:t>
      </w:r>
    </w:p>
    <w:p w:rsidR="00DA42B5" w:rsidRPr="00480FA7" w:rsidRDefault="00455C33" w:rsidP="00DA42B5">
      <w:pPr>
        <w:jc w:val="center"/>
        <w:rPr>
          <w:rFonts w:ascii="Times New Roman" w:hAnsi="Times New Roman"/>
          <w:b/>
          <w:szCs w:val="24"/>
          <w:lang w:val="ru-RU"/>
        </w:rPr>
      </w:pPr>
      <w:r>
        <w:rPr>
          <w:rFonts w:ascii="Times New Roman" w:hAnsi="Times New Roman"/>
          <w:b/>
          <w:bCs/>
          <w:szCs w:val="24"/>
          <w:lang w:val="ru-RU"/>
        </w:rPr>
        <w:t xml:space="preserve">В </w:t>
      </w:r>
      <w:r w:rsidR="00DA42B5" w:rsidRPr="00480FA7">
        <w:rPr>
          <w:rFonts w:ascii="Times New Roman" w:hAnsi="Times New Roman"/>
          <w:b/>
          <w:bCs/>
          <w:szCs w:val="24"/>
          <w:lang w:val="ru-RU"/>
        </w:rPr>
        <w:t xml:space="preserve">МЕСТНЫЕ НОРМАТИВЫ </w:t>
      </w:r>
      <w:r w:rsidR="00841F0D" w:rsidRPr="00480FA7">
        <w:rPr>
          <w:rFonts w:ascii="Times New Roman" w:hAnsi="Times New Roman"/>
          <w:b/>
          <w:bCs/>
          <w:szCs w:val="24"/>
          <w:lang w:val="ru-RU"/>
        </w:rPr>
        <w:br/>
      </w:r>
      <w:r w:rsidR="00DA42B5" w:rsidRPr="00480FA7">
        <w:rPr>
          <w:rFonts w:ascii="Times New Roman" w:hAnsi="Times New Roman"/>
          <w:b/>
          <w:bCs/>
          <w:szCs w:val="24"/>
          <w:lang w:val="ru-RU"/>
        </w:rPr>
        <w:t>ГРАДОСТРОИТЕЛЬНОГО ПРОЕКТИРОВАНИЯ</w:t>
      </w:r>
      <w:bookmarkEnd w:id="0"/>
      <w:r w:rsidR="00841F0D" w:rsidRPr="00480FA7">
        <w:rPr>
          <w:rFonts w:ascii="Times New Roman" w:hAnsi="Times New Roman"/>
          <w:b/>
          <w:bCs/>
          <w:szCs w:val="24"/>
          <w:lang w:val="ru-RU"/>
        </w:rPr>
        <w:br/>
      </w:r>
      <w:r w:rsidR="00DA42B5" w:rsidRPr="00480FA7">
        <w:rPr>
          <w:rFonts w:ascii="Times New Roman" w:hAnsi="Times New Roman"/>
          <w:b/>
          <w:bCs/>
          <w:szCs w:val="24"/>
          <w:lang w:val="ru-RU"/>
        </w:rPr>
        <w:t xml:space="preserve">МУНИЦИПАЛЬНОГО ОБРАЗОВАНИЯ </w:t>
      </w:r>
      <w:r w:rsidR="00841F0D" w:rsidRPr="00480FA7">
        <w:rPr>
          <w:rFonts w:ascii="Times New Roman" w:hAnsi="Times New Roman"/>
          <w:b/>
          <w:bCs/>
          <w:szCs w:val="24"/>
          <w:lang w:val="ru-RU"/>
        </w:rPr>
        <w:br/>
      </w:r>
      <w:r w:rsidR="00DA42B5" w:rsidRPr="00480FA7">
        <w:rPr>
          <w:rFonts w:ascii="Times New Roman" w:hAnsi="Times New Roman"/>
          <w:b/>
          <w:bCs/>
          <w:szCs w:val="24"/>
          <w:lang w:val="ru-RU"/>
        </w:rPr>
        <w:t>«</w:t>
      </w:r>
      <w:r w:rsidR="002A39E5" w:rsidRPr="00480FA7">
        <w:rPr>
          <w:rFonts w:ascii="Times New Roman" w:hAnsi="Times New Roman"/>
          <w:b/>
          <w:bCs/>
          <w:szCs w:val="24"/>
          <w:lang w:val="ru-RU"/>
        </w:rPr>
        <w:t>КЕРЧИКСКОЕ</w:t>
      </w:r>
      <w:r w:rsidR="00DA42B5" w:rsidRPr="00480FA7">
        <w:rPr>
          <w:rFonts w:ascii="Times New Roman" w:hAnsi="Times New Roman"/>
          <w:b/>
          <w:bCs/>
          <w:szCs w:val="24"/>
          <w:lang w:val="ru-RU"/>
        </w:rPr>
        <w:t xml:space="preserve"> </w:t>
      </w:r>
      <w:bookmarkEnd w:id="2"/>
      <w:r w:rsidR="00841F0D" w:rsidRPr="00480FA7">
        <w:rPr>
          <w:rFonts w:ascii="Times New Roman" w:hAnsi="Times New Roman"/>
          <w:b/>
          <w:bCs/>
          <w:szCs w:val="24"/>
          <w:lang w:val="ru-RU"/>
        </w:rPr>
        <w:t>СЕЛЬСКОЕ</w:t>
      </w:r>
      <w:r w:rsidR="00DA42B5" w:rsidRPr="00480FA7">
        <w:rPr>
          <w:rFonts w:ascii="Times New Roman" w:hAnsi="Times New Roman"/>
          <w:b/>
          <w:bCs/>
          <w:szCs w:val="24"/>
          <w:lang w:val="ru-RU"/>
        </w:rPr>
        <w:t xml:space="preserve"> ПОСЕЛЕНИЕ»</w:t>
      </w:r>
      <w:r w:rsidR="00841F0D" w:rsidRPr="00480FA7">
        <w:rPr>
          <w:rFonts w:ascii="Times New Roman" w:hAnsi="Times New Roman"/>
          <w:b/>
          <w:bCs/>
          <w:szCs w:val="24"/>
          <w:lang w:val="ru-RU"/>
        </w:rPr>
        <w:t xml:space="preserve"> </w:t>
      </w:r>
      <w:r w:rsidR="00841F0D" w:rsidRPr="00480FA7">
        <w:rPr>
          <w:rFonts w:ascii="Times New Roman" w:hAnsi="Times New Roman"/>
          <w:b/>
          <w:bCs/>
          <w:szCs w:val="24"/>
          <w:lang w:val="ru-RU"/>
        </w:rPr>
        <w:br/>
        <w:t>ОКТЯБРЬСКОГО</w:t>
      </w:r>
      <w:r w:rsidR="00DA42B5" w:rsidRPr="00480FA7">
        <w:rPr>
          <w:rFonts w:ascii="Times New Roman" w:hAnsi="Times New Roman"/>
          <w:b/>
          <w:bCs/>
          <w:szCs w:val="24"/>
          <w:lang w:val="ru-RU"/>
        </w:rPr>
        <w:t xml:space="preserve"> РАЙОНА РОСТОВСКОЙ ОБЛАСТИ</w:t>
      </w: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p>
    <w:p w:rsidR="000E3906" w:rsidRDefault="00DA42B5" w:rsidP="000E3906">
      <w:pPr>
        <w:pStyle w:val="afffff5"/>
        <w:rPr>
          <w:rFonts w:ascii="Times New Roman" w:hAnsi="Times New Roman"/>
          <w:szCs w:val="24"/>
        </w:rPr>
      </w:pPr>
      <w:r w:rsidRPr="00480FA7">
        <w:rPr>
          <w:rFonts w:ascii="Times New Roman" w:hAnsi="Times New Roman"/>
          <w:szCs w:val="24"/>
        </w:rPr>
        <w:br w:type="page"/>
      </w:r>
    </w:p>
    <w:sdt>
      <w:sdtPr>
        <w:rPr>
          <w:rFonts w:ascii="Arial" w:hAnsi="Arial"/>
          <w:color w:val="auto"/>
          <w:sz w:val="24"/>
          <w:szCs w:val="20"/>
          <w:lang w:val="en-US"/>
        </w:rPr>
        <w:id w:val="1599982413"/>
        <w:docPartObj>
          <w:docPartGallery w:val="Table of Contents"/>
          <w:docPartUnique/>
        </w:docPartObj>
      </w:sdtPr>
      <w:sdtEndPr>
        <w:rPr>
          <w:b/>
          <w:bCs/>
        </w:rPr>
      </w:sdtEndPr>
      <w:sdtContent>
        <w:p w:rsidR="0064735B" w:rsidRPr="00847944" w:rsidRDefault="00847944" w:rsidP="00847944">
          <w:pPr>
            <w:pStyle w:val="afffff5"/>
            <w:spacing w:before="0" w:line="240" w:lineRule="auto"/>
            <w:jc w:val="center"/>
            <w:rPr>
              <w:color w:val="auto"/>
            </w:rPr>
          </w:pPr>
          <w:r w:rsidRPr="00847944">
            <w:rPr>
              <w:color w:val="auto"/>
            </w:rPr>
            <w:t>Содержание</w:t>
          </w:r>
        </w:p>
        <w:p w:rsidR="00461DE0" w:rsidRPr="00461DE0" w:rsidRDefault="0064735B" w:rsidP="00461DE0">
          <w:pPr>
            <w:pStyle w:val="29"/>
            <w:tabs>
              <w:tab w:val="right" w:leader="dot" w:pos="9345"/>
            </w:tabs>
            <w:ind w:left="0"/>
            <w:jc w:val="both"/>
            <w:rPr>
              <w:rFonts w:asciiTheme="minorHAnsi" w:eastAsiaTheme="minorEastAsia" w:hAnsiTheme="minorHAnsi" w:cstheme="minorBidi"/>
              <w:noProof/>
              <w:sz w:val="22"/>
              <w:szCs w:val="22"/>
            </w:rPr>
          </w:pPr>
          <w:r w:rsidRPr="0064735B">
            <w:fldChar w:fldCharType="begin"/>
          </w:r>
          <w:r w:rsidRPr="0064735B">
            <w:instrText xml:space="preserve"> TOC \o "1-3" \h \z \u </w:instrText>
          </w:r>
          <w:r w:rsidRPr="0064735B">
            <w:fldChar w:fldCharType="separate"/>
          </w:r>
          <w:hyperlink w:anchor="_Toc236158307" w:history="1">
            <w:r w:rsidR="00461DE0" w:rsidRPr="00461DE0">
              <w:rPr>
                <w:rStyle w:val="af2"/>
                <w:noProof/>
              </w:rPr>
              <w:t>Введение</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_Toc236158307 \h </w:instrText>
            </w:r>
            <w:r w:rsidR="00461DE0" w:rsidRPr="00461DE0">
              <w:rPr>
                <w:noProof/>
                <w:webHidden/>
              </w:rPr>
            </w:r>
            <w:r w:rsidR="00461DE0" w:rsidRPr="00461DE0">
              <w:rPr>
                <w:noProof/>
                <w:webHidden/>
              </w:rPr>
              <w:fldChar w:fldCharType="separate"/>
            </w:r>
            <w:r w:rsidR="00461DE0" w:rsidRPr="00461DE0">
              <w:rPr>
                <w:noProof/>
                <w:webHidden/>
              </w:rPr>
              <w:t>5</w:t>
            </w:r>
            <w:r w:rsidR="00461DE0" w:rsidRPr="00461DE0">
              <w:rPr>
                <w:noProof/>
                <w:webHidden/>
              </w:rPr>
              <w:fldChar w:fldCharType="end"/>
            </w:r>
          </w:hyperlink>
        </w:p>
        <w:p w:rsidR="00461DE0" w:rsidRPr="00461DE0" w:rsidRDefault="00E94C2A"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08" w:history="1">
            <w:r w:rsidR="00461DE0" w:rsidRPr="00461DE0">
              <w:rPr>
                <w:rStyle w:val="af2"/>
                <w:noProof/>
              </w:rPr>
              <w:t>I. ОБЩИЕ ПОЛОЖЕНИЯ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_Toc236158308 \h </w:instrText>
            </w:r>
            <w:r w:rsidR="00461DE0" w:rsidRPr="00461DE0">
              <w:rPr>
                <w:noProof/>
                <w:webHidden/>
              </w:rPr>
            </w:r>
            <w:r w:rsidR="00461DE0" w:rsidRPr="00461DE0">
              <w:rPr>
                <w:noProof/>
                <w:webHidden/>
              </w:rPr>
              <w:fldChar w:fldCharType="separate"/>
            </w:r>
            <w:r w:rsidR="00461DE0" w:rsidRPr="00461DE0">
              <w:rPr>
                <w:noProof/>
                <w:webHidden/>
              </w:rPr>
              <w:t>6</w:t>
            </w:r>
            <w:r w:rsidR="00461DE0" w:rsidRPr="00461DE0">
              <w:rPr>
                <w:noProof/>
                <w:webHidden/>
              </w:rPr>
              <w:fldChar w:fldCharType="end"/>
            </w:r>
          </w:hyperlink>
        </w:p>
        <w:p w:rsidR="00461DE0" w:rsidRPr="00461DE0" w:rsidRDefault="00E94C2A"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09" w:history="1">
            <w:r w:rsidR="00461DE0" w:rsidRPr="00461DE0">
              <w:rPr>
                <w:rStyle w:val="af2"/>
                <w:noProof/>
              </w:rPr>
              <w:t>1. Назначение и область применения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_Toc236158309 \h </w:instrText>
            </w:r>
            <w:r w:rsidR="00461DE0" w:rsidRPr="00461DE0">
              <w:rPr>
                <w:noProof/>
                <w:webHidden/>
              </w:rPr>
            </w:r>
            <w:r w:rsidR="00461DE0" w:rsidRPr="00461DE0">
              <w:rPr>
                <w:noProof/>
                <w:webHidden/>
              </w:rPr>
              <w:fldChar w:fldCharType="separate"/>
            </w:r>
            <w:r w:rsidR="00461DE0" w:rsidRPr="00461DE0">
              <w:rPr>
                <w:noProof/>
                <w:webHidden/>
              </w:rPr>
              <w:t>6</w:t>
            </w:r>
            <w:r w:rsidR="00461DE0" w:rsidRPr="00461DE0">
              <w:rPr>
                <w:noProof/>
                <w:webHidden/>
              </w:rPr>
              <w:fldChar w:fldCharType="end"/>
            </w:r>
          </w:hyperlink>
        </w:p>
        <w:p w:rsidR="00461DE0" w:rsidRPr="00461DE0" w:rsidRDefault="00E94C2A"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10" w:history="1">
            <w:r w:rsidR="00461DE0" w:rsidRPr="00461DE0">
              <w:rPr>
                <w:rStyle w:val="af2"/>
                <w:noProof/>
              </w:rPr>
              <w:t>2. Термины и определения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_Toc236158310 \h </w:instrText>
            </w:r>
            <w:r w:rsidR="00461DE0" w:rsidRPr="00461DE0">
              <w:rPr>
                <w:noProof/>
                <w:webHidden/>
              </w:rPr>
            </w:r>
            <w:r w:rsidR="00461DE0" w:rsidRPr="00461DE0">
              <w:rPr>
                <w:noProof/>
                <w:webHidden/>
              </w:rPr>
              <w:fldChar w:fldCharType="separate"/>
            </w:r>
            <w:r w:rsidR="00461DE0" w:rsidRPr="00461DE0">
              <w:rPr>
                <w:noProof/>
                <w:webHidden/>
              </w:rPr>
              <w:t>7</w:t>
            </w:r>
            <w:r w:rsidR="00461DE0" w:rsidRPr="00461DE0">
              <w:rPr>
                <w:noProof/>
                <w:webHidden/>
              </w:rPr>
              <w:fldChar w:fldCharType="end"/>
            </w:r>
          </w:hyperlink>
        </w:p>
        <w:p w:rsidR="00461DE0" w:rsidRPr="00461DE0" w:rsidRDefault="00E94C2A"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11" w:history="1">
            <w:r w:rsidR="00461DE0" w:rsidRPr="00461DE0">
              <w:rPr>
                <w:rStyle w:val="af2"/>
                <w:noProof/>
              </w:rPr>
              <w:t>3. Нормативные ссылки</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_Toc236158311 \h </w:instrText>
            </w:r>
            <w:r w:rsidR="00461DE0" w:rsidRPr="00461DE0">
              <w:rPr>
                <w:noProof/>
                <w:webHidden/>
              </w:rPr>
            </w:r>
            <w:r w:rsidR="00461DE0" w:rsidRPr="00461DE0">
              <w:rPr>
                <w:noProof/>
                <w:webHidden/>
              </w:rPr>
              <w:fldChar w:fldCharType="separate"/>
            </w:r>
            <w:r w:rsidR="00461DE0" w:rsidRPr="00461DE0">
              <w:rPr>
                <w:noProof/>
                <w:webHidden/>
              </w:rPr>
              <w:t>7</w:t>
            </w:r>
            <w:r w:rsidR="00461DE0" w:rsidRPr="00461DE0">
              <w:rPr>
                <w:noProof/>
                <w:webHidden/>
              </w:rPr>
              <w:fldChar w:fldCharType="end"/>
            </w:r>
          </w:hyperlink>
        </w:p>
        <w:p w:rsidR="00461DE0" w:rsidRPr="00461DE0" w:rsidRDefault="00E94C2A"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12" w:history="1">
            <w:r w:rsidR="00461DE0" w:rsidRPr="00461DE0">
              <w:rPr>
                <w:rStyle w:val="af2"/>
                <w:noProof/>
              </w:rPr>
              <w:t>4. Расчетные показатели планировочной организации территорий «Керчикского сельского поселения»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_Toc236158312 \h </w:instrText>
            </w:r>
            <w:r w:rsidR="00461DE0" w:rsidRPr="00461DE0">
              <w:rPr>
                <w:noProof/>
                <w:webHidden/>
              </w:rPr>
            </w:r>
            <w:r w:rsidR="00461DE0" w:rsidRPr="00461DE0">
              <w:rPr>
                <w:noProof/>
                <w:webHidden/>
              </w:rPr>
              <w:fldChar w:fldCharType="separate"/>
            </w:r>
            <w:r w:rsidR="00461DE0" w:rsidRPr="00461DE0">
              <w:rPr>
                <w:noProof/>
                <w:webHidden/>
              </w:rPr>
              <w:t>7</w:t>
            </w:r>
            <w:r w:rsidR="00461DE0" w:rsidRPr="00461DE0">
              <w:rPr>
                <w:noProof/>
                <w:webHidden/>
              </w:rPr>
              <w:fldChar w:fldCharType="end"/>
            </w:r>
          </w:hyperlink>
        </w:p>
        <w:p w:rsidR="00461DE0" w:rsidRPr="00461DE0" w:rsidRDefault="00E94C2A"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13" w:history="1">
            <w:r w:rsidR="00461DE0" w:rsidRPr="00461DE0">
              <w:rPr>
                <w:rStyle w:val="af2"/>
                <w:noProof/>
              </w:rPr>
              <w:t>5. Планировочная структура сельского поселения. Общие требования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_Toc236158313 \h </w:instrText>
            </w:r>
            <w:r w:rsidR="00461DE0" w:rsidRPr="00461DE0">
              <w:rPr>
                <w:noProof/>
                <w:webHidden/>
              </w:rPr>
            </w:r>
            <w:r w:rsidR="00461DE0" w:rsidRPr="00461DE0">
              <w:rPr>
                <w:noProof/>
                <w:webHidden/>
              </w:rPr>
              <w:fldChar w:fldCharType="separate"/>
            </w:r>
            <w:r w:rsidR="00461DE0" w:rsidRPr="00461DE0">
              <w:rPr>
                <w:noProof/>
                <w:webHidden/>
              </w:rPr>
              <w:t>10</w:t>
            </w:r>
            <w:r w:rsidR="00461DE0" w:rsidRPr="00461DE0">
              <w:rPr>
                <w:noProof/>
                <w:webHidden/>
              </w:rPr>
              <w:fldChar w:fldCharType="end"/>
            </w:r>
          </w:hyperlink>
        </w:p>
        <w:p w:rsidR="00461DE0" w:rsidRPr="00461DE0" w:rsidRDefault="00E94C2A"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14" w:history="1">
            <w:r w:rsidR="00461DE0" w:rsidRPr="00461DE0">
              <w:rPr>
                <w:rStyle w:val="af2"/>
                <w:noProof/>
              </w:rPr>
              <w:t>6. Нормативы определения потребности в селитебных территориях</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_Toc236158314 \h </w:instrText>
            </w:r>
            <w:r w:rsidR="00461DE0" w:rsidRPr="00461DE0">
              <w:rPr>
                <w:noProof/>
                <w:webHidden/>
              </w:rPr>
            </w:r>
            <w:r w:rsidR="00461DE0" w:rsidRPr="00461DE0">
              <w:rPr>
                <w:noProof/>
                <w:webHidden/>
              </w:rPr>
              <w:fldChar w:fldCharType="separate"/>
            </w:r>
            <w:r w:rsidR="00461DE0" w:rsidRPr="00461DE0">
              <w:rPr>
                <w:noProof/>
                <w:webHidden/>
              </w:rPr>
              <w:t>10</w:t>
            </w:r>
            <w:r w:rsidR="00461DE0" w:rsidRPr="00461DE0">
              <w:rPr>
                <w:noProof/>
                <w:webHidden/>
              </w:rPr>
              <w:fldChar w:fldCharType="end"/>
            </w:r>
          </w:hyperlink>
        </w:p>
        <w:p w:rsidR="00461DE0" w:rsidRPr="00461DE0" w:rsidRDefault="00E94C2A"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15" w:history="1">
            <w:r w:rsidR="00461DE0" w:rsidRPr="00461DE0">
              <w:rPr>
                <w:rStyle w:val="af2"/>
                <w:noProof/>
              </w:rPr>
              <w:t>7. Нормативы распределения функциональных зон с отображением параметров планируемого развития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_Toc236158315 \h </w:instrText>
            </w:r>
            <w:r w:rsidR="00461DE0" w:rsidRPr="00461DE0">
              <w:rPr>
                <w:noProof/>
                <w:webHidden/>
              </w:rPr>
            </w:r>
            <w:r w:rsidR="00461DE0" w:rsidRPr="00461DE0">
              <w:rPr>
                <w:noProof/>
                <w:webHidden/>
              </w:rPr>
              <w:fldChar w:fldCharType="separate"/>
            </w:r>
            <w:r w:rsidR="00461DE0" w:rsidRPr="00461DE0">
              <w:rPr>
                <w:noProof/>
                <w:webHidden/>
              </w:rPr>
              <w:t>11</w:t>
            </w:r>
            <w:r w:rsidR="00461DE0" w:rsidRPr="00461DE0">
              <w:rPr>
                <w:noProof/>
                <w:webHidden/>
              </w:rPr>
              <w:fldChar w:fldCharType="end"/>
            </w:r>
          </w:hyperlink>
        </w:p>
        <w:p w:rsidR="00461DE0" w:rsidRPr="00461DE0" w:rsidRDefault="00E94C2A"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16" w:history="1">
            <w:r w:rsidR="00461DE0" w:rsidRPr="00461DE0">
              <w:rPr>
                <w:rStyle w:val="af2"/>
                <w:noProof/>
              </w:rPr>
              <w:t>II. ОСНОВНАЯ ЧАСТЬ.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_Toc236158316 \h </w:instrText>
            </w:r>
            <w:r w:rsidR="00461DE0" w:rsidRPr="00461DE0">
              <w:rPr>
                <w:noProof/>
                <w:webHidden/>
              </w:rPr>
            </w:r>
            <w:r w:rsidR="00461DE0" w:rsidRPr="00461DE0">
              <w:rPr>
                <w:noProof/>
                <w:webHidden/>
              </w:rPr>
              <w:fldChar w:fldCharType="separate"/>
            </w:r>
            <w:r w:rsidR="00461DE0" w:rsidRPr="00461DE0">
              <w:rPr>
                <w:noProof/>
                <w:webHidden/>
              </w:rPr>
              <w:t>16</w:t>
            </w:r>
            <w:r w:rsidR="00461DE0" w:rsidRPr="00461DE0">
              <w:rPr>
                <w:noProof/>
                <w:webHidden/>
              </w:rPr>
              <w:fldChar w:fldCharType="end"/>
            </w:r>
          </w:hyperlink>
        </w:p>
        <w:p w:rsidR="00461DE0" w:rsidRPr="00461DE0" w:rsidRDefault="00E94C2A"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17" w:history="1">
            <w:r w:rsidR="00461DE0" w:rsidRPr="00461DE0">
              <w:rPr>
                <w:rStyle w:val="af2"/>
                <w:noProof/>
              </w:rPr>
              <w:t>8. Нормативы градостроительного проектирования Жилых зон</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_Toc236158317 \h </w:instrText>
            </w:r>
            <w:r w:rsidR="00461DE0" w:rsidRPr="00461DE0">
              <w:rPr>
                <w:noProof/>
                <w:webHidden/>
              </w:rPr>
            </w:r>
            <w:r w:rsidR="00461DE0" w:rsidRPr="00461DE0">
              <w:rPr>
                <w:noProof/>
                <w:webHidden/>
              </w:rPr>
              <w:fldChar w:fldCharType="separate"/>
            </w:r>
            <w:r w:rsidR="00461DE0" w:rsidRPr="00461DE0">
              <w:rPr>
                <w:noProof/>
                <w:webHidden/>
              </w:rPr>
              <w:t>16</w:t>
            </w:r>
            <w:r w:rsidR="00461DE0" w:rsidRPr="00461DE0">
              <w:rPr>
                <w:noProof/>
                <w:webHidden/>
              </w:rPr>
              <w:fldChar w:fldCharType="end"/>
            </w:r>
          </w:hyperlink>
        </w:p>
        <w:p w:rsidR="00461DE0" w:rsidRPr="00461DE0" w:rsidRDefault="00E94C2A"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18" w:history="1">
            <w:r w:rsidR="00461DE0" w:rsidRPr="00461DE0">
              <w:rPr>
                <w:rStyle w:val="af2"/>
                <w:noProof/>
              </w:rPr>
              <w:t>8.1. Жилые зоны</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_Toc236158318 \h </w:instrText>
            </w:r>
            <w:r w:rsidR="00461DE0" w:rsidRPr="00461DE0">
              <w:rPr>
                <w:noProof/>
                <w:webHidden/>
              </w:rPr>
            </w:r>
            <w:r w:rsidR="00461DE0" w:rsidRPr="00461DE0">
              <w:rPr>
                <w:noProof/>
                <w:webHidden/>
              </w:rPr>
              <w:fldChar w:fldCharType="separate"/>
            </w:r>
            <w:r w:rsidR="00461DE0" w:rsidRPr="00461DE0">
              <w:rPr>
                <w:noProof/>
                <w:webHidden/>
              </w:rPr>
              <w:t>16</w:t>
            </w:r>
            <w:r w:rsidR="00461DE0" w:rsidRPr="00461DE0">
              <w:rPr>
                <w:noProof/>
                <w:webHidden/>
              </w:rPr>
              <w:fldChar w:fldCharType="end"/>
            </w:r>
          </w:hyperlink>
        </w:p>
        <w:p w:rsidR="00461DE0" w:rsidRPr="00461DE0" w:rsidRDefault="00E94C2A"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19" w:history="1">
            <w:r w:rsidR="00461DE0" w:rsidRPr="00461DE0">
              <w:rPr>
                <w:rStyle w:val="af2"/>
                <w:noProof/>
              </w:rPr>
              <w:t>8.2. Территории малоэтажного жилищного строительства населенных пунктов сельского поселения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_Toc236158319 \h </w:instrText>
            </w:r>
            <w:r w:rsidR="00461DE0" w:rsidRPr="00461DE0">
              <w:rPr>
                <w:noProof/>
                <w:webHidden/>
              </w:rPr>
            </w:r>
            <w:r w:rsidR="00461DE0" w:rsidRPr="00461DE0">
              <w:rPr>
                <w:noProof/>
                <w:webHidden/>
              </w:rPr>
              <w:fldChar w:fldCharType="separate"/>
            </w:r>
            <w:r w:rsidR="00461DE0" w:rsidRPr="00461DE0">
              <w:rPr>
                <w:noProof/>
                <w:webHidden/>
              </w:rPr>
              <w:t>18</w:t>
            </w:r>
            <w:r w:rsidR="00461DE0" w:rsidRPr="00461DE0">
              <w:rPr>
                <w:noProof/>
                <w:webHidden/>
              </w:rPr>
              <w:fldChar w:fldCharType="end"/>
            </w:r>
          </w:hyperlink>
        </w:p>
        <w:p w:rsidR="00461DE0" w:rsidRPr="00461DE0" w:rsidRDefault="00E94C2A"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20" w:history="1">
            <w:r w:rsidR="00461DE0" w:rsidRPr="00461DE0">
              <w:rPr>
                <w:rStyle w:val="af2"/>
                <w:noProof/>
              </w:rPr>
              <w:t>8.3. Элементы комплексного благоустройства жилых зон</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_Toc236158320 \h </w:instrText>
            </w:r>
            <w:r w:rsidR="00461DE0" w:rsidRPr="00461DE0">
              <w:rPr>
                <w:noProof/>
                <w:webHidden/>
              </w:rPr>
            </w:r>
            <w:r w:rsidR="00461DE0" w:rsidRPr="00461DE0">
              <w:rPr>
                <w:noProof/>
                <w:webHidden/>
              </w:rPr>
              <w:fldChar w:fldCharType="separate"/>
            </w:r>
            <w:r w:rsidR="00461DE0" w:rsidRPr="00461DE0">
              <w:rPr>
                <w:noProof/>
                <w:webHidden/>
              </w:rPr>
              <w:t>21</w:t>
            </w:r>
            <w:r w:rsidR="00461DE0" w:rsidRPr="00461DE0">
              <w:rPr>
                <w:noProof/>
                <w:webHidden/>
              </w:rPr>
              <w:fldChar w:fldCharType="end"/>
            </w:r>
          </w:hyperlink>
        </w:p>
        <w:p w:rsidR="00461DE0" w:rsidRPr="00461DE0" w:rsidRDefault="00E94C2A"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21" w:history="1">
            <w:r w:rsidR="00461DE0" w:rsidRPr="00461DE0">
              <w:rPr>
                <w:rStyle w:val="af2"/>
                <w:noProof/>
              </w:rPr>
              <w:t>8.4. Особенности застройки на подрабатываемой территории</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_Toc236158321 \h </w:instrText>
            </w:r>
            <w:r w:rsidR="00461DE0" w:rsidRPr="00461DE0">
              <w:rPr>
                <w:noProof/>
                <w:webHidden/>
              </w:rPr>
            </w:r>
            <w:r w:rsidR="00461DE0" w:rsidRPr="00461DE0">
              <w:rPr>
                <w:noProof/>
                <w:webHidden/>
              </w:rPr>
              <w:fldChar w:fldCharType="separate"/>
            </w:r>
            <w:r w:rsidR="00461DE0" w:rsidRPr="00461DE0">
              <w:rPr>
                <w:noProof/>
                <w:webHidden/>
              </w:rPr>
              <w:t>22</w:t>
            </w:r>
            <w:r w:rsidR="00461DE0" w:rsidRPr="00461DE0">
              <w:rPr>
                <w:noProof/>
                <w:webHidden/>
              </w:rPr>
              <w:fldChar w:fldCharType="end"/>
            </w:r>
          </w:hyperlink>
        </w:p>
        <w:p w:rsidR="00461DE0" w:rsidRPr="00461DE0" w:rsidRDefault="00E94C2A"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22" w:history="1">
            <w:r w:rsidR="00461DE0" w:rsidRPr="00461DE0">
              <w:rPr>
                <w:rStyle w:val="af2"/>
                <w:noProof/>
              </w:rPr>
              <w:t>8.5. Содержание скота и птицы</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_Toc236158322 \h </w:instrText>
            </w:r>
            <w:r w:rsidR="00461DE0" w:rsidRPr="00461DE0">
              <w:rPr>
                <w:noProof/>
                <w:webHidden/>
              </w:rPr>
            </w:r>
            <w:r w:rsidR="00461DE0" w:rsidRPr="00461DE0">
              <w:rPr>
                <w:noProof/>
                <w:webHidden/>
              </w:rPr>
              <w:fldChar w:fldCharType="separate"/>
            </w:r>
            <w:r w:rsidR="00461DE0" w:rsidRPr="00461DE0">
              <w:rPr>
                <w:noProof/>
                <w:webHidden/>
              </w:rPr>
              <w:t>22</w:t>
            </w:r>
            <w:r w:rsidR="00461DE0" w:rsidRPr="00461DE0">
              <w:rPr>
                <w:noProof/>
                <w:webHidden/>
              </w:rPr>
              <w:fldChar w:fldCharType="end"/>
            </w:r>
          </w:hyperlink>
        </w:p>
        <w:p w:rsidR="00461DE0" w:rsidRPr="00461DE0" w:rsidRDefault="00E94C2A"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23" w:history="1">
            <w:r w:rsidR="00461DE0" w:rsidRPr="00461DE0">
              <w:rPr>
                <w:rStyle w:val="af2"/>
                <w:noProof/>
              </w:rPr>
              <w:t>8.6. Требования к наружной отделке и оформлению фасадов  жилых и общественных зданий</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_Toc236158323 \h </w:instrText>
            </w:r>
            <w:r w:rsidR="00461DE0" w:rsidRPr="00461DE0">
              <w:rPr>
                <w:noProof/>
                <w:webHidden/>
              </w:rPr>
            </w:r>
            <w:r w:rsidR="00461DE0" w:rsidRPr="00461DE0">
              <w:rPr>
                <w:noProof/>
                <w:webHidden/>
              </w:rPr>
              <w:fldChar w:fldCharType="separate"/>
            </w:r>
            <w:r w:rsidR="00461DE0" w:rsidRPr="00461DE0">
              <w:rPr>
                <w:noProof/>
                <w:webHidden/>
              </w:rPr>
              <w:t>23</w:t>
            </w:r>
            <w:r w:rsidR="00461DE0" w:rsidRPr="00461DE0">
              <w:rPr>
                <w:noProof/>
                <w:webHidden/>
              </w:rPr>
              <w:fldChar w:fldCharType="end"/>
            </w:r>
          </w:hyperlink>
        </w:p>
        <w:p w:rsidR="00461DE0" w:rsidRPr="00461DE0" w:rsidRDefault="00E94C2A"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24" w:history="1">
            <w:r w:rsidR="00461DE0" w:rsidRPr="00461DE0">
              <w:rPr>
                <w:rStyle w:val="af2"/>
                <w:noProof/>
              </w:rPr>
              <w:t>8.7. Расчетные показатели минимально допустимого уровня обеспеченности (расчетная минимальная обеспеченность) общей площадью жилых помещений</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_Toc236158324 \h </w:instrText>
            </w:r>
            <w:r w:rsidR="00461DE0" w:rsidRPr="00461DE0">
              <w:rPr>
                <w:noProof/>
                <w:webHidden/>
              </w:rPr>
            </w:r>
            <w:r w:rsidR="00461DE0" w:rsidRPr="00461DE0">
              <w:rPr>
                <w:noProof/>
                <w:webHidden/>
              </w:rPr>
              <w:fldChar w:fldCharType="separate"/>
            </w:r>
            <w:r w:rsidR="00461DE0" w:rsidRPr="00461DE0">
              <w:rPr>
                <w:noProof/>
                <w:webHidden/>
              </w:rPr>
              <w:t>25</w:t>
            </w:r>
            <w:r w:rsidR="00461DE0" w:rsidRPr="00461DE0">
              <w:rPr>
                <w:noProof/>
                <w:webHidden/>
              </w:rPr>
              <w:fldChar w:fldCharType="end"/>
            </w:r>
          </w:hyperlink>
        </w:p>
        <w:p w:rsidR="00461DE0" w:rsidRPr="00461DE0" w:rsidRDefault="00E94C2A"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25" w:history="1">
            <w:r w:rsidR="00461DE0" w:rsidRPr="00461DE0">
              <w:rPr>
                <w:rStyle w:val="af2"/>
                <w:noProof/>
              </w:rPr>
              <w:t>9. Общественно-деловые зоны.</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_Toc236158325 \h </w:instrText>
            </w:r>
            <w:r w:rsidR="00461DE0" w:rsidRPr="00461DE0">
              <w:rPr>
                <w:noProof/>
                <w:webHidden/>
              </w:rPr>
            </w:r>
            <w:r w:rsidR="00461DE0" w:rsidRPr="00461DE0">
              <w:rPr>
                <w:noProof/>
                <w:webHidden/>
              </w:rPr>
              <w:fldChar w:fldCharType="separate"/>
            </w:r>
            <w:r w:rsidR="00461DE0" w:rsidRPr="00461DE0">
              <w:rPr>
                <w:noProof/>
                <w:webHidden/>
              </w:rPr>
              <w:t>26</w:t>
            </w:r>
            <w:r w:rsidR="00461DE0" w:rsidRPr="00461DE0">
              <w:rPr>
                <w:noProof/>
                <w:webHidden/>
              </w:rPr>
              <w:fldChar w:fldCharType="end"/>
            </w:r>
          </w:hyperlink>
        </w:p>
        <w:p w:rsidR="00461DE0" w:rsidRPr="00461DE0" w:rsidRDefault="00E94C2A"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26" w:history="1">
            <w:r w:rsidR="00461DE0" w:rsidRPr="00461DE0">
              <w:rPr>
                <w:rStyle w:val="af2"/>
                <w:noProof/>
              </w:rPr>
              <w:t>9.1. Общие требования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_Toc236158326 \h </w:instrText>
            </w:r>
            <w:r w:rsidR="00461DE0" w:rsidRPr="00461DE0">
              <w:rPr>
                <w:noProof/>
                <w:webHidden/>
              </w:rPr>
            </w:r>
            <w:r w:rsidR="00461DE0" w:rsidRPr="00461DE0">
              <w:rPr>
                <w:noProof/>
                <w:webHidden/>
              </w:rPr>
              <w:fldChar w:fldCharType="separate"/>
            </w:r>
            <w:r w:rsidR="00461DE0" w:rsidRPr="00461DE0">
              <w:rPr>
                <w:noProof/>
                <w:webHidden/>
              </w:rPr>
              <w:t>26</w:t>
            </w:r>
            <w:r w:rsidR="00461DE0" w:rsidRPr="00461DE0">
              <w:rPr>
                <w:noProof/>
                <w:webHidden/>
              </w:rPr>
              <w:fldChar w:fldCharType="end"/>
            </w:r>
          </w:hyperlink>
        </w:p>
        <w:p w:rsidR="00461DE0" w:rsidRPr="00461DE0" w:rsidRDefault="00E94C2A"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27" w:history="1">
            <w:r w:rsidR="00461DE0" w:rsidRPr="00461DE0">
              <w:rPr>
                <w:rStyle w:val="af2"/>
                <w:noProof/>
              </w:rPr>
              <w:t>9.2. Учреждения и предприятия социальной инфраструктуры.</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_Toc236158327 \h </w:instrText>
            </w:r>
            <w:r w:rsidR="00461DE0" w:rsidRPr="00461DE0">
              <w:rPr>
                <w:noProof/>
                <w:webHidden/>
              </w:rPr>
            </w:r>
            <w:r w:rsidR="00461DE0" w:rsidRPr="00461DE0">
              <w:rPr>
                <w:noProof/>
                <w:webHidden/>
              </w:rPr>
              <w:fldChar w:fldCharType="separate"/>
            </w:r>
            <w:r w:rsidR="00461DE0" w:rsidRPr="00461DE0">
              <w:rPr>
                <w:noProof/>
                <w:webHidden/>
              </w:rPr>
              <w:t>27</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28" w:history="1">
            <w:r w:rsidR="00461DE0" w:rsidRPr="00461DE0">
              <w:rPr>
                <w:rStyle w:val="af2"/>
                <w:noProof/>
              </w:rPr>
              <w:t>9.3. Расчетные показатели минимально допустимого уровня обеспеченности объектами местного значения, относящимися к области образования, и максимально допустимого уровня территориальной доступности таких объектов</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_Toc236158328 \h </w:instrText>
            </w:r>
            <w:r w:rsidR="00461DE0" w:rsidRPr="00461DE0">
              <w:rPr>
                <w:noProof/>
                <w:webHidden/>
              </w:rPr>
            </w:r>
            <w:r w:rsidR="00461DE0" w:rsidRPr="00461DE0">
              <w:rPr>
                <w:noProof/>
                <w:webHidden/>
              </w:rPr>
              <w:fldChar w:fldCharType="separate"/>
            </w:r>
            <w:r w:rsidR="00461DE0" w:rsidRPr="00461DE0">
              <w:rPr>
                <w:noProof/>
                <w:webHidden/>
              </w:rPr>
              <w:t>29</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29" w:history="1">
            <w:r w:rsidR="00461DE0" w:rsidRPr="00461DE0">
              <w:rPr>
                <w:rStyle w:val="af2"/>
                <w:noProof/>
              </w:rPr>
              <w:t>9.4. Расчетные показатели минимально допустимого уровня обеспеченности объектами местного значения, относящимися к области здравоохранения, и максимально допустимого уровня доступности таких объектов</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_Toc236158329 \h </w:instrText>
            </w:r>
            <w:r w:rsidR="00461DE0" w:rsidRPr="00461DE0">
              <w:rPr>
                <w:noProof/>
                <w:webHidden/>
              </w:rPr>
            </w:r>
            <w:r w:rsidR="00461DE0" w:rsidRPr="00461DE0">
              <w:rPr>
                <w:noProof/>
                <w:webHidden/>
              </w:rPr>
              <w:fldChar w:fldCharType="separate"/>
            </w:r>
            <w:r w:rsidR="00461DE0" w:rsidRPr="00461DE0">
              <w:rPr>
                <w:noProof/>
                <w:webHidden/>
              </w:rPr>
              <w:t>30</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30" w:history="1">
            <w:r w:rsidR="00461DE0" w:rsidRPr="00461DE0">
              <w:rPr>
                <w:rStyle w:val="af2"/>
                <w:noProof/>
              </w:rPr>
              <w:t>9.5. Расчетные показатели минимально допустимого уровня обеспеченности объектами местного значения, относящимися к области культуры и искусства, и расчетные показатели максимально допустимого уровня территориальной доступности таких объектов</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_Toc236158330 \h </w:instrText>
            </w:r>
            <w:r w:rsidR="00461DE0" w:rsidRPr="00461DE0">
              <w:rPr>
                <w:noProof/>
                <w:webHidden/>
              </w:rPr>
            </w:r>
            <w:r w:rsidR="00461DE0" w:rsidRPr="00461DE0">
              <w:rPr>
                <w:noProof/>
                <w:webHidden/>
              </w:rPr>
              <w:fldChar w:fldCharType="separate"/>
            </w:r>
            <w:r w:rsidR="00461DE0" w:rsidRPr="00461DE0">
              <w:rPr>
                <w:noProof/>
                <w:webHidden/>
              </w:rPr>
              <w:t>31</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31" w:history="1">
            <w:r w:rsidR="00461DE0" w:rsidRPr="00461DE0">
              <w:rPr>
                <w:rStyle w:val="af2"/>
                <w:noProof/>
              </w:rPr>
              <w:t>9.6. Требования к размещению нестационарных торговых объектов</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_Toc236158331 \h </w:instrText>
            </w:r>
            <w:r w:rsidR="00461DE0" w:rsidRPr="00461DE0">
              <w:rPr>
                <w:noProof/>
                <w:webHidden/>
              </w:rPr>
            </w:r>
            <w:r w:rsidR="00461DE0" w:rsidRPr="00461DE0">
              <w:rPr>
                <w:noProof/>
                <w:webHidden/>
              </w:rPr>
              <w:fldChar w:fldCharType="separate"/>
            </w:r>
            <w:r w:rsidR="00461DE0" w:rsidRPr="00461DE0">
              <w:rPr>
                <w:noProof/>
                <w:webHidden/>
              </w:rPr>
              <w:t>32</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32" w:history="1">
            <w:r w:rsidR="00461DE0" w:rsidRPr="00461DE0">
              <w:rPr>
                <w:rStyle w:val="af2"/>
                <w:noProof/>
              </w:rPr>
              <w:t>9.7. Культовые здания и сооружения (храмовые комплексы)</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_Toc236158332 \h </w:instrText>
            </w:r>
            <w:r w:rsidR="00461DE0" w:rsidRPr="00461DE0">
              <w:rPr>
                <w:noProof/>
                <w:webHidden/>
              </w:rPr>
            </w:r>
            <w:r w:rsidR="00461DE0" w:rsidRPr="00461DE0">
              <w:rPr>
                <w:noProof/>
                <w:webHidden/>
              </w:rPr>
              <w:fldChar w:fldCharType="separate"/>
            </w:r>
            <w:r w:rsidR="00461DE0" w:rsidRPr="00461DE0">
              <w:rPr>
                <w:noProof/>
                <w:webHidden/>
              </w:rPr>
              <w:t>32</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33" w:history="1">
            <w:r w:rsidR="00461DE0" w:rsidRPr="00461DE0">
              <w:rPr>
                <w:rStyle w:val="af2"/>
                <w:noProof/>
              </w:rPr>
              <w:t>9.8. Комплексное благоустройство общественно-деловых зон</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_Toc236158333 \h </w:instrText>
            </w:r>
            <w:r w:rsidR="00461DE0" w:rsidRPr="00461DE0">
              <w:rPr>
                <w:noProof/>
                <w:webHidden/>
              </w:rPr>
            </w:r>
            <w:r w:rsidR="00461DE0" w:rsidRPr="00461DE0">
              <w:rPr>
                <w:noProof/>
                <w:webHidden/>
              </w:rPr>
              <w:fldChar w:fldCharType="separate"/>
            </w:r>
            <w:r w:rsidR="00461DE0" w:rsidRPr="00461DE0">
              <w:rPr>
                <w:noProof/>
                <w:webHidden/>
              </w:rPr>
              <w:t>33</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34" w:history="1">
            <w:r w:rsidR="00461DE0" w:rsidRPr="00461DE0">
              <w:rPr>
                <w:rStyle w:val="af2"/>
                <w:noProof/>
              </w:rPr>
              <w:t>10. Производственные зоны</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_Toc236158334 \h </w:instrText>
            </w:r>
            <w:r w:rsidR="00461DE0" w:rsidRPr="00461DE0">
              <w:rPr>
                <w:noProof/>
                <w:webHidden/>
              </w:rPr>
            </w:r>
            <w:r w:rsidR="00461DE0" w:rsidRPr="00461DE0">
              <w:rPr>
                <w:noProof/>
                <w:webHidden/>
              </w:rPr>
              <w:fldChar w:fldCharType="separate"/>
            </w:r>
            <w:r w:rsidR="00461DE0" w:rsidRPr="00461DE0">
              <w:rPr>
                <w:noProof/>
                <w:webHidden/>
              </w:rPr>
              <w:t>35</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35" w:history="1">
            <w:r w:rsidR="00461DE0" w:rsidRPr="00461DE0">
              <w:rPr>
                <w:rStyle w:val="af2"/>
                <w:noProof/>
              </w:rPr>
              <w:t>10.1. Общие требования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_Toc236158335 \h </w:instrText>
            </w:r>
            <w:r w:rsidR="00461DE0" w:rsidRPr="00461DE0">
              <w:rPr>
                <w:noProof/>
                <w:webHidden/>
              </w:rPr>
            </w:r>
            <w:r w:rsidR="00461DE0" w:rsidRPr="00461DE0">
              <w:rPr>
                <w:noProof/>
                <w:webHidden/>
              </w:rPr>
              <w:fldChar w:fldCharType="separate"/>
            </w:r>
            <w:r w:rsidR="00461DE0" w:rsidRPr="00461DE0">
              <w:rPr>
                <w:noProof/>
                <w:webHidden/>
              </w:rPr>
              <w:t>35</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36" w:history="1">
            <w:r w:rsidR="00461DE0" w:rsidRPr="00461DE0">
              <w:rPr>
                <w:rStyle w:val="af2"/>
                <w:noProof/>
              </w:rPr>
              <w:t>10.2. Расчетные показатели минимально допустимого уровня обеспеченности объектами местного значения в области производственного и хозяйственно-складского назначения населения, и максимально допустимого уровня территориальной доступности таких объектов для населения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_Toc236158336 \h </w:instrText>
            </w:r>
            <w:r w:rsidR="00461DE0" w:rsidRPr="00461DE0">
              <w:rPr>
                <w:noProof/>
                <w:webHidden/>
              </w:rPr>
            </w:r>
            <w:r w:rsidR="00461DE0" w:rsidRPr="00461DE0">
              <w:rPr>
                <w:noProof/>
                <w:webHidden/>
              </w:rPr>
              <w:fldChar w:fldCharType="separate"/>
            </w:r>
            <w:r w:rsidR="00461DE0" w:rsidRPr="00461DE0">
              <w:rPr>
                <w:noProof/>
                <w:webHidden/>
              </w:rPr>
              <w:t>37</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37" w:history="1">
            <w:r w:rsidR="00461DE0" w:rsidRPr="00461DE0">
              <w:rPr>
                <w:rStyle w:val="af2"/>
                <w:noProof/>
              </w:rPr>
              <w:t>11. Рекреационные зоны поселения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_Toc236158337 \h </w:instrText>
            </w:r>
            <w:r w:rsidR="00461DE0" w:rsidRPr="00461DE0">
              <w:rPr>
                <w:noProof/>
                <w:webHidden/>
              </w:rPr>
            </w:r>
            <w:r w:rsidR="00461DE0" w:rsidRPr="00461DE0">
              <w:rPr>
                <w:noProof/>
                <w:webHidden/>
              </w:rPr>
              <w:fldChar w:fldCharType="separate"/>
            </w:r>
            <w:r w:rsidR="00461DE0" w:rsidRPr="00461DE0">
              <w:rPr>
                <w:noProof/>
                <w:webHidden/>
              </w:rPr>
              <w:t>39</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38" w:history="1">
            <w:r w:rsidR="00461DE0" w:rsidRPr="00461DE0">
              <w:rPr>
                <w:rStyle w:val="af2"/>
                <w:noProof/>
              </w:rPr>
              <w:t>11.1. Общие требования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_Toc236158338 \h </w:instrText>
            </w:r>
            <w:r w:rsidR="00461DE0" w:rsidRPr="00461DE0">
              <w:rPr>
                <w:noProof/>
                <w:webHidden/>
              </w:rPr>
            </w:r>
            <w:r w:rsidR="00461DE0" w:rsidRPr="00461DE0">
              <w:rPr>
                <w:noProof/>
                <w:webHidden/>
              </w:rPr>
              <w:fldChar w:fldCharType="separate"/>
            </w:r>
            <w:r w:rsidR="00461DE0" w:rsidRPr="00461DE0">
              <w:rPr>
                <w:noProof/>
                <w:webHidden/>
              </w:rPr>
              <w:t>39</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39" w:history="1">
            <w:r w:rsidR="00461DE0" w:rsidRPr="00461DE0">
              <w:rPr>
                <w:rStyle w:val="af2"/>
                <w:noProof/>
              </w:rPr>
              <w:t>11.2. Озелененные территории общего пользования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_Toc236158339 \h </w:instrText>
            </w:r>
            <w:r w:rsidR="00461DE0" w:rsidRPr="00461DE0">
              <w:rPr>
                <w:noProof/>
                <w:webHidden/>
              </w:rPr>
            </w:r>
            <w:r w:rsidR="00461DE0" w:rsidRPr="00461DE0">
              <w:rPr>
                <w:noProof/>
                <w:webHidden/>
              </w:rPr>
              <w:fldChar w:fldCharType="separate"/>
            </w:r>
            <w:r w:rsidR="00461DE0" w:rsidRPr="00461DE0">
              <w:rPr>
                <w:noProof/>
                <w:webHidden/>
              </w:rPr>
              <w:t>39</w:t>
            </w:r>
            <w:r w:rsidR="00461DE0" w:rsidRPr="00461DE0">
              <w:rPr>
                <w:noProof/>
                <w:webHidden/>
              </w:rPr>
              <w:fldChar w:fldCharType="end"/>
            </w:r>
          </w:hyperlink>
        </w:p>
        <w:p w:rsidR="00461DE0" w:rsidRPr="00461DE0" w:rsidRDefault="00E94C2A" w:rsidP="00461DE0">
          <w:pPr>
            <w:pStyle w:val="12"/>
            <w:jc w:val="both"/>
            <w:rPr>
              <w:rFonts w:asciiTheme="minorHAnsi" w:eastAsiaTheme="minorEastAsia" w:hAnsiTheme="minorHAnsi" w:cstheme="minorBidi"/>
              <w:b w:val="0"/>
              <w:sz w:val="22"/>
              <w:szCs w:val="22"/>
            </w:rPr>
          </w:pPr>
          <w:hyperlink w:anchor="_Toc236158340" w:history="1">
            <w:r w:rsidR="00461DE0" w:rsidRPr="00461DE0">
              <w:rPr>
                <w:rStyle w:val="af2"/>
                <w:b w:val="0"/>
              </w:rPr>
              <w:t>Таблица 19</w:t>
            </w:r>
            <w:r w:rsidR="00461DE0" w:rsidRPr="00461DE0">
              <w:rPr>
                <w:b w:val="0"/>
                <w:webHidden/>
              </w:rPr>
              <w:tab/>
            </w:r>
            <w:r w:rsidR="00461DE0" w:rsidRPr="00461DE0">
              <w:rPr>
                <w:b w:val="0"/>
                <w:webHidden/>
              </w:rPr>
              <w:fldChar w:fldCharType="begin"/>
            </w:r>
            <w:r w:rsidR="00461DE0" w:rsidRPr="00461DE0">
              <w:rPr>
                <w:b w:val="0"/>
                <w:webHidden/>
              </w:rPr>
              <w:instrText xml:space="preserve"> PAGEREF _Toc236158340 \h </w:instrText>
            </w:r>
            <w:r w:rsidR="00461DE0" w:rsidRPr="00461DE0">
              <w:rPr>
                <w:b w:val="0"/>
                <w:webHidden/>
              </w:rPr>
            </w:r>
            <w:r w:rsidR="00461DE0" w:rsidRPr="00461DE0">
              <w:rPr>
                <w:b w:val="0"/>
                <w:webHidden/>
              </w:rPr>
              <w:fldChar w:fldCharType="separate"/>
            </w:r>
            <w:r w:rsidR="00461DE0" w:rsidRPr="00461DE0">
              <w:rPr>
                <w:b w:val="0"/>
                <w:webHidden/>
              </w:rPr>
              <w:t>43</w:t>
            </w:r>
            <w:r w:rsidR="00461DE0" w:rsidRPr="00461DE0">
              <w:rPr>
                <w:b w:val="0"/>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41" w:history="1">
            <w:r w:rsidR="00461DE0" w:rsidRPr="00461DE0">
              <w:rPr>
                <w:rStyle w:val="af2"/>
                <w:noProof/>
              </w:rPr>
              <w:t>11.3. Зоны отдыха</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_Toc236158341 \h </w:instrText>
            </w:r>
            <w:r w:rsidR="00461DE0" w:rsidRPr="00461DE0">
              <w:rPr>
                <w:noProof/>
                <w:webHidden/>
              </w:rPr>
            </w:r>
            <w:r w:rsidR="00461DE0" w:rsidRPr="00461DE0">
              <w:rPr>
                <w:noProof/>
                <w:webHidden/>
              </w:rPr>
              <w:fldChar w:fldCharType="separate"/>
            </w:r>
            <w:r w:rsidR="00461DE0" w:rsidRPr="00461DE0">
              <w:rPr>
                <w:noProof/>
                <w:webHidden/>
              </w:rPr>
              <w:t>43</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42" w:history="1">
            <w:r w:rsidR="00461DE0" w:rsidRPr="00461DE0">
              <w:rPr>
                <w:rStyle w:val="af2"/>
                <w:noProof/>
              </w:rPr>
              <w:t>11.4. Зоны размещения физкультурно-спортивных объектов</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_Toc236158342 \h </w:instrText>
            </w:r>
            <w:r w:rsidR="00461DE0" w:rsidRPr="00461DE0">
              <w:rPr>
                <w:noProof/>
                <w:webHidden/>
              </w:rPr>
            </w:r>
            <w:r w:rsidR="00461DE0" w:rsidRPr="00461DE0">
              <w:rPr>
                <w:noProof/>
                <w:webHidden/>
              </w:rPr>
              <w:fldChar w:fldCharType="separate"/>
            </w:r>
            <w:r w:rsidR="00461DE0" w:rsidRPr="00461DE0">
              <w:rPr>
                <w:noProof/>
                <w:webHidden/>
              </w:rPr>
              <w:t>45</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43" w:history="1">
            <w:r w:rsidR="00461DE0" w:rsidRPr="00461DE0">
              <w:rPr>
                <w:rStyle w:val="af2"/>
                <w:noProof/>
              </w:rPr>
              <w:t>11.6. Лечебно-оздоровительные местности и курортные зоны.</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_Toc236158343 \h </w:instrText>
            </w:r>
            <w:r w:rsidR="00461DE0" w:rsidRPr="00461DE0">
              <w:rPr>
                <w:noProof/>
                <w:webHidden/>
              </w:rPr>
            </w:r>
            <w:r w:rsidR="00461DE0" w:rsidRPr="00461DE0">
              <w:rPr>
                <w:noProof/>
                <w:webHidden/>
              </w:rPr>
              <w:fldChar w:fldCharType="separate"/>
            </w:r>
            <w:r w:rsidR="00461DE0" w:rsidRPr="00461DE0">
              <w:rPr>
                <w:noProof/>
                <w:webHidden/>
              </w:rPr>
              <w:t>49</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44" w:history="1">
            <w:r w:rsidR="00461DE0" w:rsidRPr="00461DE0">
              <w:rPr>
                <w:rStyle w:val="af2"/>
                <w:noProof/>
              </w:rPr>
              <w:t>11.7. Зоны учреждений отдыха и оздоровления детей</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_Toc236158344 \h </w:instrText>
            </w:r>
            <w:r w:rsidR="00461DE0" w:rsidRPr="00461DE0">
              <w:rPr>
                <w:noProof/>
                <w:webHidden/>
              </w:rPr>
            </w:r>
            <w:r w:rsidR="00461DE0" w:rsidRPr="00461DE0">
              <w:rPr>
                <w:noProof/>
                <w:webHidden/>
              </w:rPr>
              <w:fldChar w:fldCharType="separate"/>
            </w:r>
            <w:r w:rsidR="00461DE0" w:rsidRPr="00461DE0">
              <w:rPr>
                <w:noProof/>
                <w:webHidden/>
              </w:rPr>
              <w:t>51</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45" w:history="1">
            <w:r w:rsidR="00461DE0" w:rsidRPr="00461DE0">
              <w:rPr>
                <w:rStyle w:val="af2"/>
                <w:noProof/>
              </w:rPr>
              <w:t>11.8. Расчетные показатели минимально допустимого уровня обеспеченности объектами местного значения в области зон рекреационного назначения населения, и максимально допустимого уровня территориальной доступности таких объектов для населения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_Toc236158345 \h </w:instrText>
            </w:r>
            <w:r w:rsidR="00461DE0" w:rsidRPr="00461DE0">
              <w:rPr>
                <w:noProof/>
                <w:webHidden/>
              </w:rPr>
            </w:r>
            <w:r w:rsidR="00461DE0" w:rsidRPr="00461DE0">
              <w:rPr>
                <w:noProof/>
                <w:webHidden/>
              </w:rPr>
              <w:fldChar w:fldCharType="separate"/>
            </w:r>
            <w:r w:rsidR="00461DE0" w:rsidRPr="00461DE0">
              <w:rPr>
                <w:noProof/>
                <w:webHidden/>
              </w:rPr>
              <w:t>53</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46" w:history="1">
            <w:r w:rsidR="00461DE0" w:rsidRPr="00461DE0">
              <w:rPr>
                <w:rStyle w:val="af2"/>
                <w:noProof/>
              </w:rPr>
              <w:t>12. Транспортная инфраструктура населенных пунктов поселения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_Toc236158346 \h </w:instrText>
            </w:r>
            <w:r w:rsidR="00461DE0" w:rsidRPr="00461DE0">
              <w:rPr>
                <w:noProof/>
                <w:webHidden/>
              </w:rPr>
            </w:r>
            <w:r w:rsidR="00461DE0" w:rsidRPr="00461DE0">
              <w:rPr>
                <w:noProof/>
                <w:webHidden/>
              </w:rPr>
              <w:fldChar w:fldCharType="separate"/>
            </w:r>
            <w:r w:rsidR="00461DE0" w:rsidRPr="00461DE0">
              <w:rPr>
                <w:noProof/>
                <w:webHidden/>
              </w:rPr>
              <w:t>55</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47" w:history="1">
            <w:r w:rsidR="00461DE0" w:rsidRPr="00461DE0">
              <w:rPr>
                <w:rStyle w:val="af2"/>
                <w:noProof/>
              </w:rPr>
              <w:t>12.1. Улично-дорожная сеть населенных пунктов поселения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_Toc236158347 \h </w:instrText>
            </w:r>
            <w:r w:rsidR="00461DE0" w:rsidRPr="00461DE0">
              <w:rPr>
                <w:noProof/>
                <w:webHidden/>
              </w:rPr>
            </w:r>
            <w:r w:rsidR="00461DE0" w:rsidRPr="00461DE0">
              <w:rPr>
                <w:noProof/>
                <w:webHidden/>
              </w:rPr>
              <w:fldChar w:fldCharType="separate"/>
            </w:r>
            <w:r w:rsidR="00461DE0" w:rsidRPr="00461DE0">
              <w:rPr>
                <w:noProof/>
                <w:webHidden/>
              </w:rPr>
              <w:t>55</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48" w:history="1">
            <w:r w:rsidR="00461DE0" w:rsidRPr="00461DE0">
              <w:rPr>
                <w:rStyle w:val="af2"/>
                <w:noProof/>
              </w:rPr>
              <w:t>12.2. Расчетные показатели минимально допустимого уровня обеспеченности объектами местного значения в области автомобильные дороги местного значения и транспортной инфраструктуры населения, и максимально допустимого уровня территориальной доступности таких объектов для населения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_Toc236158348 \h </w:instrText>
            </w:r>
            <w:r w:rsidR="00461DE0" w:rsidRPr="00461DE0">
              <w:rPr>
                <w:noProof/>
                <w:webHidden/>
              </w:rPr>
            </w:r>
            <w:r w:rsidR="00461DE0" w:rsidRPr="00461DE0">
              <w:rPr>
                <w:noProof/>
                <w:webHidden/>
              </w:rPr>
              <w:fldChar w:fldCharType="separate"/>
            </w:r>
            <w:r w:rsidR="00461DE0" w:rsidRPr="00461DE0">
              <w:rPr>
                <w:noProof/>
                <w:webHidden/>
              </w:rPr>
              <w:t>58</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49" w:history="1">
            <w:r w:rsidR="00461DE0" w:rsidRPr="00461DE0">
              <w:rPr>
                <w:rStyle w:val="af2"/>
                <w:noProof/>
              </w:rPr>
              <w:t>12.3. Сооружения и устройства для хранения, парковки и обслуживания транспортных средств</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_Toc236158349 \h </w:instrText>
            </w:r>
            <w:r w:rsidR="00461DE0" w:rsidRPr="00461DE0">
              <w:rPr>
                <w:noProof/>
                <w:webHidden/>
              </w:rPr>
            </w:r>
            <w:r w:rsidR="00461DE0" w:rsidRPr="00461DE0">
              <w:rPr>
                <w:noProof/>
                <w:webHidden/>
              </w:rPr>
              <w:fldChar w:fldCharType="separate"/>
            </w:r>
            <w:r w:rsidR="00461DE0" w:rsidRPr="00461DE0">
              <w:rPr>
                <w:noProof/>
                <w:webHidden/>
              </w:rPr>
              <w:t>59</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50" w:history="1">
            <w:r w:rsidR="00461DE0" w:rsidRPr="00461DE0">
              <w:rPr>
                <w:rStyle w:val="af2"/>
                <w:noProof/>
              </w:rPr>
              <w:t>12.4. Объекты по техническому обслуживанию</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_Toc236158350 \h </w:instrText>
            </w:r>
            <w:r w:rsidR="00461DE0" w:rsidRPr="00461DE0">
              <w:rPr>
                <w:noProof/>
                <w:webHidden/>
              </w:rPr>
            </w:r>
            <w:r w:rsidR="00461DE0" w:rsidRPr="00461DE0">
              <w:rPr>
                <w:noProof/>
                <w:webHidden/>
              </w:rPr>
              <w:fldChar w:fldCharType="separate"/>
            </w:r>
            <w:r w:rsidR="00461DE0" w:rsidRPr="00461DE0">
              <w:rPr>
                <w:noProof/>
                <w:webHidden/>
              </w:rPr>
              <w:t>72</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51" w:history="1">
            <w:r w:rsidR="00461DE0" w:rsidRPr="00461DE0">
              <w:rPr>
                <w:rStyle w:val="af2"/>
                <w:noProof/>
              </w:rPr>
              <w:t>12.5. Автозаправочные станции</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_Toc236158351 \h </w:instrText>
            </w:r>
            <w:r w:rsidR="00461DE0" w:rsidRPr="00461DE0">
              <w:rPr>
                <w:noProof/>
                <w:webHidden/>
              </w:rPr>
            </w:r>
            <w:r w:rsidR="00461DE0" w:rsidRPr="00461DE0">
              <w:rPr>
                <w:noProof/>
                <w:webHidden/>
              </w:rPr>
              <w:fldChar w:fldCharType="separate"/>
            </w:r>
            <w:r w:rsidR="00461DE0" w:rsidRPr="00461DE0">
              <w:rPr>
                <w:noProof/>
                <w:webHidden/>
              </w:rPr>
              <w:t>72</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52" w:history="1">
            <w:r w:rsidR="00461DE0" w:rsidRPr="00461DE0">
              <w:rPr>
                <w:rStyle w:val="af2"/>
                <w:noProof/>
              </w:rPr>
              <w:t>12.6. Моечные пункты</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_Toc236158352 \h </w:instrText>
            </w:r>
            <w:r w:rsidR="00461DE0" w:rsidRPr="00461DE0">
              <w:rPr>
                <w:noProof/>
                <w:webHidden/>
              </w:rPr>
            </w:r>
            <w:r w:rsidR="00461DE0" w:rsidRPr="00461DE0">
              <w:rPr>
                <w:noProof/>
                <w:webHidden/>
              </w:rPr>
              <w:fldChar w:fldCharType="separate"/>
            </w:r>
            <w:r w:rsidR="00461DE0" w:rsidRPr="00461DE0">
              <w:rPr>
                <w:noProof/>
                <w:webHidden/>
              </w:rPr>
              <w:t>72</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53" w:history="1">
            <w:r w:rsidR="00461DE0" w:rsidRPr="00461DE0">
              <w:rPr>
                <w:rStyle w:val="af2"/>
                <w:noProof/>
              </w:rPr>
              <w:t>13. Доступность объектов социальной инфраструктуры для инвалидов и маломобильных групп населения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_Toc236158353 \h </w:instrText>
            </w:r>
            <w:r w:rsidR="00461DE0" w:rsidRPr="00461DE0">
              <w:rPr>
                <w:noProof/>
                <w:webHidden/>
              </w:rPr>
            </w:r>
            <w:r w:rsidR="00461DE0" w:rsidRPr="00461DE0">
              <w:rPr>
                <w:noProof/>
                <w:webHidden/>
              </w:rPr>
              <w:fldChar w:fldCharType="separate"/>
            </w:r>
            <w:r w:rsidR="00461DE0" w:rsidRPr="00461DE0">
              <w:rPr>
                <w:noProof/>
                <w:webHidden/>
              </w:rPr>
              <w:t>73</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54" w:history="1">
            <w:r w:rsidR="00461DE0" w:rsidRPr="00461DE0">
              <w:rPr>
                <w:rStyle w:val="af2"/>
                <w:noProof/>
              </w:rPr>
              <w:t>14. Расчетные показатели в сфере обеспечения инженерным оборудованием</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_Toc236158354 \h </w:instrText>
            </w:r>
            <w:r w:rsidR="00461DE0" w:rsidRPr="00461DE0">
              <w:rPr>
                <w:noProof/>
                <w:webHidden/>
              </w:rPr>
            </w:r>
            <w:r w:rsidR="00461DE0" w:rsidRPr="00461DE0">
              <w:rPr>
                <w:noProof/>
                <w:webHidden/>
              </w:rPr>
              <w:fldChar w:fldCharType="separate"/>
            </w:r>
            <w:r w:rsidR="00461DE0" w:rsidRPr="00461DE0">
              <w:rPr>
                <w:noProof/>
                <w:webHidden/>
              </w:rPr>
              <w:t>76</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55" w:history="1">
            <w:r w:rsidR="00461DE0" w:rsidRPr="00461DE0">
              <w:rPr>
                <w:rStyle w:val="af2"/>
                <w:noProof/>
              </w:rPr>
              <w:t>14.1. Общие требования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_Toc236158355 \h </w:instrText>
            </w:r>
            <w:r w:rsidR="00461DE0" w:rsidRPr="00461DE0">
              <w:rPr>
                <w:noProof/>
                <w:webHidden/>
              </w:rPr>
            </w:r>
            <w:r w:rsidR="00461DE0" w:rsidRPr="00461DE0">
              <w:rPr>
                <w:noProof/>
                <w:webHidden/>
              </w:rPr>
              <w:fldChar w:fldCharType="separate"/>
            </w:r>
            <w:r w:rsidR="00461DE0" w:rsidRPr="00461DE0">
              <w:rPr>
                <w:noProof/>
                <w:webHidden/>
              </w:rPr>
              <w:t>76</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56" w:history="1">
            <w:r w:rsidR="00461DE0" w:rsidRPr="00461DE0">
              <w:rPr>
                <w:rStyle w:val="af2"/>
                <w:noProof/>
              </w:rPr>
              <w:t>14.2. Нормативы обеспеченности объектами водоснабжения и водоотведения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_Toc236158356 \h </w:instrText>
            </w:r>
            <w:r w:rsidR="00461DE0" w:rsidRPr="00461DE0">
              <w:rPr>
                <w:noProof/>
                <w:webHidden/>
              </w:rPr>
            </w:r>
            <w:r w:rsidR="00461DE0" w:rsidRPr="00461DE0">
              <w:rPr>
                <w:noProof/>
                <w:webHidden/>
              </w:rPr>
              <w:fldChar w:fldCharType="separate"/>
            </w:r>
            <w:r w:rsidR="00461DE0" w:rsidRPr="00461DE0">
              <w:rPr>
                <w:noProof/>
                <w:webHidden/>
              </w:rPr>
              <w:t>77</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57" w:history="1">
            <w:r w:rsidR="00461DE0" w:rsidRPr="00461DE0">
              <w:rPr>
                <w:rStyle w:val="af2"/>
                <w:noProof/>
              </w:rPr>
              <w:t>14.3. Нормативы обеспеченности объектами теплоснабжения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_Toc236158357 \h </w:instrText>
            </w:r>
            <w:r w:rsidR="00461DE0" w:rsidRPr="00461DE0">
              <w:rPr>
                <w:noProof/>
                <w:webHidden/>
              </w:rPr>
            </w:r>
            <w:r w:rsidR="00461DE0" w:rsidRPr="00461DE0">
              <w:rPr>
                <w:noProof/>
                <w:webHidden/>
              </w:rPr>
              <w:fldChar w:fldCharType="separate"/>
            </w:r>
            <w:r w:rsidR="00461DE0" w:rsidRPr="00461DE0">
              <w:rPr>
                <w:noProof/>
                <w:webHidden/>
              </w:rPr>
              <w:t>79</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58" w:history="1">
            <w:r w:rsidR="00461DE0" w:rsidRPr="00461DE0">
              <w:rPr>
                <w:rStyle w:val="af2"/>
                <w:noProof/>
              </w:rPr>
              <w:t>14.4. Нормативы обеспеченности объектами газоснабжения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_Toc236158358 \h </w:instrText>
            </w:r>
            <w:r w:rsidR="00461DE0" w:rsidRPr="00461DE0">
              <w:rPr>
                <w:noProof/>
                <w:webHidden/>
              </w:rPr>
            </w:r>
            <w:r w:rsidR="00461DE0" w:rsidRPr="00461DE0">
              <w:rPr>
                <w:noProof/>
                <w:webHidden/>
              </w:rPr>
              <w:fldChar w:fldCharType="separate"/>
            </w:r>
            <w:r w:rsidR="00461DE0" w:rsidRPr="00461DE0">
              <w:rPr>
                <w:noProof/>
                <w:webHidden/>
              </w:rPr>
              <w:t>80</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59" w:history="1">
            <w:r w:rsidR="00461DE0" w:rsidRPr="00461DE0">
              <w:rPr>
                <w:rStyle w:val="af2"/>
                <w:noProof/>
              </w:rPr>
              <w:t>14.5. Расчетные показатели минимально допустимого уровня обеспеченности объектами местного значения в области газоснабжения населения, и максимально допустимого уровня территориальной доступности таких объектов для населения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_Toc236158359 \h </w:instrText>
            </w:r>
            <w:r w:rsidR="00461DE0" w:rsidRPr="00461DE0">
              <w:rPr>
                <w:noProof/>
                <w:webHidden/>
              </w:rPr>
            </w:r>
            <w:r w:rsidR="00461DE0" w:rsidRPr="00461DE0">
              <w:rPr>
                <w:noProof/>
                <w:webHidden/>
              </w:rPr>
              <w:fldChar w:fldCharType="separate"/>
            </w:r>
            <w:r w:rsidR="00461DE0" w:rsidRPr="00461DE0">
              <w:rPr>
                <w:noProof/>
                <w:webHidden/>
              </w:rPr>
              <w:t>80</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60" w:history="1">
            <w:r w:rsidR="00461DE0" w:rsidRPr="00461DE0">
              <w:rPr>
                <w:rStyle w:val="af2"/>
                <w:noProof/>
              </w:rPr>
              <w:t>14.6. Нормативы обеспеченности объектами электроснабжения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_Toc236158360 \h </w:instrText>
            </w:r>
            <w:r w:rsidR="00461DE0" w:rsidRPr="00461DE0">
              <w:rPr>
                <w:noProof/>
                <w:webHidden/>
              </w:rPr>
            </w:r>
            <w:r w:rsidR="00461DE0" w:rsidRPr="00461DE0">
              <w:rPr>
                <w:noProof/>
                <w:webHidden/>
              </w:rPr>
              <w:fldChar w:fldCharType="separate"/>
            </w:r>
            <w:r w:rsidR="00461DE0" w:rsidRPr="00461DE0">
              <w:rPr>
                <w:noProof/>
                <w:webHidden/>
              </w:rPr>
              <w:t>81</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61" w:history="1">
            <w:r w:rsidR="00461DE0" w:rsidRPr="00461DE0">
              <w:rPr>
                <w:rStyle w:val="af2"/>
                <w:noProof/>
              </w:rPr>
              <w:t>14.7. Нормативы обеспеченности объектами санитарной очистки</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_Toc236158361 \h </w:instrText>
            </w:r>
            <w:r w:rsidR="00461DE0" w:rsidRPr="00461DE0">
              <w:rPr>
                <w:noProof/>
                <w:webHidden/>
              </w:rPr>
            </w:r>
            <w:r w:rsidR="00461DE0" w:rsidRPr="00461DE0">
              <w:rPr>
                <w:noProof/>
                <w:webHidden/>
              </w:rPr>
              <w:fldChar w:fldCharType="separate"/>
            </w:r>
            <w:r w:rsidR="00461DE0" w:rsidRPr="00461DE0">
              <w:rPr>
                <w:noProof/>
                <w:webHidden/>
              </w:rPr>
              <w:t>81</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62" w:history="1">
            <w:r w:rsidR="00461DE0" w:rsidRPr="00461DE0">
              <w:rPr>
                <w:rStyle w:val="af2"/>
                <w:noProof/>
              </w:rPr>
              <w:t>15. Расчетные показатели в сфере инженерной подготовки и защиты территорий</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_Toc236158362 \h </w:instrText>
            </w:r>
            <w:r w:rsidR="00461DE0" w:rsidRPr="00461DE0">
              <w:rPr>
                <w:noProof/>
                <w:webHidden/>
              </w:rPr>
            </w:r>
            <w:r w:rsidR="00461DE0" w:rsidRPr="00461DE0">
              <w:rPr>
                <w:noProof/>
                <w:webHidden/>
              </w:rPr>
              <w:fldChar w:fldCharType="separate"/>
            </w:r>
            <w:r w:rsidR="00461DE0" w:rsidRPr="00461DE0">
              <w:rPr>
                <w:noProof/>
                <w:webHidden/>
              </w:rPr>
              <w:t>82</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63" w:history="1">
            <w:r w:rsidR="00461DE0" w:rsidRPr="00461DE0">
              <w:rPr>
                <w:rStyle w:val="af2"/>
                <w:noProof/>
              </w:rPr>
              <w:t>15.1. Общие требования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_Toc236158363 \h </w:instrText>
            </w:r>
            <w:r w:rsidR="00461DE0" w:rsidRPr="00461DE0">
              <w:rPr>
                <w:noProof/>
                <w:webHidden/>
              </w:rPr>
            </w:r>
            <w:r w:rsidR="00461DE0" w:rsidRPr="00461DE0">
              <w:rPr>
                <w:noProof/>
                <w:webHidden/>
              </w:rPr>
              <w:fldChar w:fldCharType="separate"/>
            </w:r>
            <w:r w:rsidR="00461DE0" w:rsidRPr="00461DE0">
              <w:rPr>
                <w:noProof/>
                <w:webHidden/>
              </w:rPr>
              <w:t>82</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64" w:history="1">
            <w:r w:rsidR="00461DE0" w:rsidRPr="00461DE0">
              <w:rPr>
                <w:rStyle w:val="af2"/>
                <w:noProof/>
              </w:rPr>
              <w:t>15.2. Нормативы по отводу поверхностных вод</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_Toc236158364 \h </w:instrText>
            </w:r>
            <w:r w:rsidR="00461DE0" w:rsidRPr="00461DE0">
              <w:rPr>
                <w:noProof/>
                <w:webHidden/>
              </w:rPr>
            </w:r>
            <w:r w:rsidR="00461DE0" w:rsidRPr="00461DE0">
              <w:rPr>
                <w:noProof/>
                <w:webHidden/>
              </w:rPr>
              <w:fldChar w:fldCharType="separate"/>
            </w:r>
            <w:r w:rsidR="00461DE0" w:rsidRPr="00461DE0">
              <w:rPr>
                <w:noProof/>
                <w:webHidden/>
              </w:rPr>
              <w:t>83</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65" w:history="1">
            <w:r w:rsidR="00461DE0" w:rsidRPr="00461DE0">
              <w:rPr>
                <w:rStyle w:val="af2"/>
                <w:noProof/>
              </w:rPr>
              <w:t>15.3. Нормативы по защите территорий от затопления и подтопления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_Toc236158365 \h </w:instrText>
            </w:r>
            <w:r w:rsidR="00461DE0" w:rsidRPr="00461DE0">
              <w:rPr>
                <w:noProof/>
                <w:webHidden/>
              </w:rPr>
            </w:r>
            <w:r w:rsidR="00461DE0" w:rsidRPr="00461DE0">
              <w:rPr>
                <w:noProof/>
                <w:webHidden/>
              </w:rPr>
              <w:fldChar w:fldCharType="separate"/>
            </w:r>
            <w:r w:rsidR="00461DE0" w:rsidRPr="00461DE0">
              <w:rPr>
                <w:noProof/>
                <w:webHidden/>
              </w:rPr>
              <w:t>83</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66" w:history="1">
            <w:r w:rsidR="00461DE0" w:rsidRPr="00461DE0">
              <w:rPr>
                <w:rStyle w:val="af2"/>
                <w:noProof/>
              </w:rPr>
              <w:t>16. Расчетные показатели в сфере охраны окружающей среды</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_Toc236158366 \h </w:instrText>
            </w:r>
            <w:r w:rsidR="00461DE0" w:rsidRPr="00461DE0">
              <w:rPr>
                <w:noProof/>
                <w:webHidden/>
              </w:rPr>
            </w:r>
            <w:r w:rsidR="00461DE0" w:rsidRPr="00461DE0">
              <w:rPr>
                <w:noProof/>
                <w:webHidden/>
              </w:rPr>
              <w:fldChar w:fldCharType="separate"/>
            </w:r>
            <w:r w:rsidR="00461DE0" w:rsidRPr="00461DE0">
              <w:rPr>
                <w:noProof/>
                <w:webHidden/>
              </w:rPr>
              <w:t>84</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67" w:history="1">
            <w:r w:rsidR="00461DE0" w:rsidRPr="00461DE0">
              <w:rPr>
                <w:rStyle w:val="af2"/>
                <w:noProof/>
              </w:rPr>
              <w:t>16.1. Общие требования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_Toc236158367 \h </w:instrText>
            </w:r>
            <w:r w:rsidR="00461DE0" w:rsidRPr="00461DE0">
              <w:rPr>
                <w:noProof/>
                <w:webHidden/>
              </w:rPr>
            </w:r>
            <w:r w:rsidR="00461DE0" w:rsidRPr="00461DE0">
              <w:rPr>
                <w:noProof/>
                <w:webHidden/>
              </w:rPr>
              <w:fldChar w:fldCharType="separate"/>
            </w:r>
            <w:r w:rsidR="00461DE0" w:rsidRPr="00461DE0">
              <w:rPr>
                <w:noProof/>
                <w:webHidden/>
              </w:rPr>
              <w:t>84</w:t>
            </w:r>
            <w:r w:rsidR="00461DE0" w:rsidRPr="00461DE0">
              <w:rPr>
                <w:noProof/>
                <w:webHidden/>
              </w:rPr>
              <w:fldChar w:fldCharType="end"/>
            </w:r>
          </w:hyperlink>
        </w:p>
        <w:p w:rsidR="00461DE0" w:rsidRPr="00461DE0" w:rsidRDefault="00E94C2A"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68" w:history="1">
            <w:r w:rsidR="00461DE0" w:rsidRPr="00461DE0">
              <w:rPr>
                <w:rStyle w:val="af2"/>
                <w:noProof/>
              </w:rPr>
              <w:t>16.2. Нормативы качества окружающей среды</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_Toc236158368 \h </w:instrText>
            </w:r>
            <w:r w:rsidR="00461DE0" w:rsidRPr="00461DE0">
              <w:rPr>
                <w:noProof/>
                <w:webHidden/>
              </w:rPr>
            </w:r>
            <w:r w:rsidR="00461DE0" w:rsidRPr="00461DE0">
              <w:rPr>
                <w:noProof/>
                <w:webHidden/>
              </w:rPr>
              <w:fldChar w:fldCharType="separate"/>
            </w:r>
            <w:r w:rsidR="00461DE0" w:rsidRPr="00461DE0">
              <w:rPr>
                <w:noProof/>
                <w:webHidden/>
              </w:rPr>
              <w:t>84</w:t>
            </w:r>
            <w:r w:rsidR="00461DE0" w:rsidRPr="00461DE0">
              <w:rPr>
                <w:noProof/>
                <w:webHidden/>
              </w:rPr>
              <w:fldChar w:fldCharType="end"/>
            </w:r>
          </w:hyperlink>
        </w:p>
        <w:p w:rsidR="00461DE0" w:rsidRPr="00461DE0" w:rsidRDefault="00E94C2A" w:rsidP="00461DE0">
          <w:pPr>
            <w:pStyle w:val="12"/>
            <w:jc w:val="both"/>
            <w:rPr>
              <w:rFonts w:asciiTheme="minorHAnsi" w:eastAsiaTheme="minorEastAsia" w:hAnsiTheme="minorHAnsi" w:cstheme="minorBidi"/>
              <w:b w:val="0"/>
              <w:sz w:val="22"/>
              <w:szCs w:val="22"/>
            </w:rPr>
          </w:pPr>
          <w:hyperlink w:anchor="_Toc236158369" w:history="1">
            <w:r w:rsidR="00461DE0" w:rsidRPr="00461DE0">
              <w:rPr>
                <w:rStyle w:val="af2"/>
                <w:b w:val="0"/>
              </w:rPr>
              <w:t>22. В местных нормативах градостроительного проектирования Керчикского сельского поселения установлены расчетные показатели минимально допустимого уровня обеспеченности объектами регионального и местного значения и расчетные показатели максимально допустимого уровня территориальной доступности таких объектов для населения населенных пунктов в составе Керчикского сельского поселения</w:t>
            </w:r>
            <w:r w:rsidR="00461DE0" w:rsidRPr="00461DE0">
              <w:rPr>
                <w:rStyle w:val="af2"/>
                <w:b w:val="0"/>
                <w:bCs/>
              </w:rPr>
              <w:t xml:space="preserve"> с учетом:</w:t>
            </w:r>
            <w:r w:rsidR="00461DE0" w:rsidRPr="00461DE0">
              <w:rPr>
                <w:b w:val="0"/>
                <w:webHidden/>
              </w:rPr>
              <w:tab/>
            </w:r>
            <w:r w:rsidR="00461DE0" w:rsidRPr="00461DE0">
              <w:rPr>
                <w:b w:val="0"/>
                <w:webHidden/>
              </w:rPr>
              <w:fldChar w:fldCharType="begin"/>
            </w:r>
            <w:r w:rsidR="00461DE0" w:rsidRPr="00461DE0">
              <w:rPr>
                <w:b w:val="0"/>
                <w:webHidden/>
              </w:rPr>
              <w:instrText xml:space="preserve"> PAGEREF _Toc236158369 \h </w:instrText>
            </w:r>
            <w:r w:rsidR="00461DE0" w:rsidRPr="00461DE0">
              <w:rPr>
                <w:b w:val="0"/>
                <w:webHidden/>
              </w:rPr>
            </w:r>
            <w:r w:rsidR="00461DE0" w:rsidRPr="00461DE0">
              <w:rPr>
                <w:b w:val="0"/>
                <w:webHidden/>
              </w:rPr>
              <w:fldChar w:fldCharType="separate"/>
            </w:r>
            <w:r w:rsidR="00461DE0" w:rsidRPr="00461DE0">
              <w:rPr>
                <w:b w:val="0"/>
                <w:webHidden/>
              </w:rPr>
              <w:t>99</w:t>
            </w:r>
            <w:r w:rsidR="00461DE0" w:rsidRPr="00461DE0">
              <w:rPr>
                <w:b w:val="0"/>
                <w:webHidden/>
              </w:rPr>
              <w:fldChar w:fldCharType="end"/>
            </w:r>
          </w:hyperlink>
        </w:p>
        <w:p w:rsidR="00461DE0" w:rsidRPr="00461DE0" w:rsidRDefault="00E94C2A" w:rsidP="00461DE0">
          <w:pPr>
            <w:pStyle w:val="12"/>
            <w:jc w:val="both"/>
            <w:rPr>
              <w:rFonts w:asciiTheme="minorHAnsi" w:eastAsiaTheme="minorEastAsia" w:hAnsiTheme="minorHAnsi" w:cstheme="minorBidi"/>
              <w:b w:val="0"/>
              <w:sz w:val="22"/>
              <w:szCs w:val="22"/>
            </w:rPr>
          </w:pPr>
          <w:hyperlink w:anchor="_Toc236158370" w:history="1">
            <w:r w:rsidR="00461DE0" w:rsidRPr="00461DE0">
              <w:rPr>
                <w:rStyle w:val="af2"/>
                <w:b w:val="0"/>
                <w:bCs/>
              </w:rPr>
              <w:t>23. Нормативно-правовое и нормативно-техническое обоснование установления расчетных показателей по областям полномочий</w:t>
            </w:r>
            <w:r w:rsidR="00461DE0" w:rsidRPr="00461DE0">
              <w:rPr>
                <w:b w:val="0"/>
                <w:webHidden/>
              </w:rPr>
              <w:tab/>
            </w:r>
            <w:r w:rsidR="00461DE0" w:rsidRPr="00461DE0">
              <w:rPr>
                <w:b w:val="0"/>
                <w:webHidden/>
              </w:rPr>
              <w:fldChar w:fldCharType="begin"/>
            </w:r>
            <w:r w:rsidR="00461DE0" w:rsidRPr="00461DE0">
              <w:rPr>
                <w:b w:val="0"/>
                <w:webHidden/>
              </w:rPr>
              <w:instrText xml:space="preserve"> PAGEREF _Toc236158370 \h </w:instrText>
            </w:r>
            <w:r w:rsidR="00461DE0" w:rsidRPr="00461DE0">
              <w:rPr>
                <w:b w:val="0"/>
                <w:webHidden/>
              </w:rPr>
            </w:r>
            <w:r w:rsidR="00461DE0" w:rsidRPr="00461DE0">
              <w:rPr>
                <w:b w:val="0"/>
                <w:webHidden/>
              </w:rPr>
              <w:fldChar w:fldCharType="separate"/>
            </w:r>
            <w:r w:rsidR="00461DE0" w:rsidRPr="00461DE0">
              <w:rPr>
                <w:b w:val="0"/>
                <w:webHidden/>
              </w:rPr>
              <w:t>99</w:t>
            </w:r>
            <w:r w:rsidR="00461DE0" w:rsidRPr="00461DE0">
              <w:rPr>
                <w:b w:val="0"/>
                <w:webHidden/>
              </w:rPr>
              <w:fldChar w:fldCharType="end"/>
            </w:r>
          </w:hyperlink>
        </w:p>
        <w:p w:rsidR="00461DE0" w:rsidRPr="00461DE0" w:rsidRDefault="00E94C2A" w:rsidP="00461DE0">
          <w:pPr>
            <w:pStyle w:val="12"/>
            <w:jc w:val="both"/>
            <w:rPr>
              <w:rFonts w:asciiTheme="minorHAnsi" w:eastAsiaTheme="minorEastAsia" w:hAnsiTheme="minorHAnsi" w:cstheme="minorBidi"/>
              <w:b w:val="0"/>
              <w:sz w:val="22"/>
              <w:szCs w:val="22"/>
            </w:rPr>
          </w:pPr>
          <w:hyperlink w:anchor="_Toc236158371" w:history="1">
            <w:r w:rsidR="00461DE0" w:rsidRPr="00461DE0">
              <w:rPr>
                <w:rStyle w:val="af2"/>
                <w:b w:val="0"/>
                <w:bCs/>
              </w:rPr>
              <w:t>IV. ПРАВИЛА И ОБЛАСТЬ ПРИМЕНЕНИЯ</w:t>
            </w:r>
            <w:r w:rsidR="00461DE0" w:rsidRPr="00461DE0">
              <w:rPr>
                <w:b w:val="0"/>
                <w:webHidden/>
              </w:rPr>
              <w:tab/>
            </w:r>
            <w:r w:rsidR="00461DE0" w:rsidRPr="00461DE0">
              <w:rPr>
                <w:b w:val="0"/>
                <w:webHidden/>
              </w:rPr>
              <w:fldChar w:fldCharType="begin"/>
            </w:r>
            <w:r w:rsidR="00461DE0" w:rsidRPr="00461DE0">
              <w:rPr>
                <w:b w:val="0"/>
                <w:webHidden/>
              </w:rPr>
              <w:instrText xml:space="preserve"> PAGEREF _Toc236158371 \h </w:instrText>
            </w:r>
            <w:r w:rsidR="00461DE0" w:rsidRPr="00461DE0">
              <w:rPr>
                <w:b w:val="0"/>
                <w:webHidden/>
              </w:rPr>
            </w:r>
            <w:r w:rsidR="00461DE0" w:rsidRPr="00461DE0">
              <w:rPr>
                <w:b w:val="0"/>
                <w:webHidden/>
              </w:rPr>
              <w:fldChar w:fldCharType="separate"/>
            </w:r>
            <w:r w:rsidR="00461DE0" w:rsidRPr="00461DE0">
              <w:rPr>
                <w:b w:val="0"/>
                <w:webHidden/>
              </w:rPr>
              <w:t>125</w:t>
            </w:r>
            <w:r w:rsidR="00461DE0" w:rsidRPr="00461DE0">
              <w:rPr>
                <w:b w:val="0"/>
                <w:webHidden/>
              </w:rPr>
              <w:fldChar w:fldCharType="end"/>
            </w:r>
          </w:hyperlink>
        </w:p>
        <w:p w:rsidR="00461DE0" w:rsidRPr="00461DE0" w:rsidRDefault="00E94C2A" w:rsidP="00461DE0">
          <w:pPr>
            <w:pStyle w:val="12"/>
            <w:jc w:val="both"/>
            <w:rPr>
              <w:rFonts w:asciiTheme="minorHAnsi" w:eastAsiaTheme="minorEastAsia" w:hAnsiTheme="minorHAnsi" w:cstheme="minorBidi"/>
              <w:b w:val="0"/>
              <w:sz w:val="22"/>
              <w:szCs w:val="22"/>
            </w:rPr>
          </w:pPr>
          <w:hyperlink w:anchor="_Toc236158372" w:history="1">
            <w:r w:rsidR="00461DE0" w:rsidRPr="00461DE0">
              <w:rPr>
                <w:rStyle w:val="af2"/>
                <w:b w:val="0"/>
                <w:bCs/>
              </w:rPr>
              <w:t>Приложение 1</w:t>
            </w:r>
            <w:r w:rsidR="00461DE0" w:rsidRPr="00461DE0">
              <w:rPr>
                <w:b w:val="0"/>
                <w:webHidden/>
              </w:rPr>
              <w:tab/>
            </w:r>
            <w:r w:rsidR="00461DE0" w:rsidRPr="00461DE0">
              <w:rPr>
                <w:b w:val="0"/>
                <w:webHidden/>
              </w:rPr>
              <w:fldChar w:fldCharType="begin"/>
            </w:r>
            <w:r w:rsidR="00461DE0" w:rsidRPr="00461DE0">
              <w:rPr>
                <w:b w:val="0"/>
                <w:webHidden/>
              </w:rPr>
              <w:instrText xml:space="preserve"> PAGEREF _Toc236158372 \h </w:instrText>
            </w:r>
            <w:r w:rsidR="00461DE0" w:rsidRPr="00461DE0">
              <w:rPr>
                <w:b w:val="0"/>
                <w:webHidden/>
              </w:rPr>
            </w:r>
            <w:r w:rsidR="00461DE0" w:rsidRPr="00461DE0">
              <w:rPr>
                <w:b w:val="0"/>
                <w:webHidden/>
              </w:rPr>
              <w:fldChar w:fldCharType="separate"/>
            </w:r>
            <w:r w:rsidR="00461DE0" w:rsidRPr="00461DE0">
              <w:rPr>
                <w:b w:val="0"/>
                <w:webHidden/>
              </w:rPr>
              <w:t>126</w:t>
            </w:r>
            <w:r w:rsidR="00461DE0" w:rsidRPr="00461DE0">
              <w:rPr>
                <w:b w:val="0"/>
                <w:webHidden/>
              </w:rPr>
              <w:fldChar w:fldCharType="end"/>
            </w:r>
          </w:hyperlink>
        </w:p>
        <w:p w:rsidR="00461DE0" w:rsidRPr="00461DE0" w:rsidRDefault="00E94C2A" w:rsidP="00461DE0">
          <w:pPr>
            <w:pStyle w:val="12"/>
            <w:jc w:val="both"/>
            <w:rPr>
              <w:rFonts w:asciiTheme="minorHAnsi" w:eastAsiaTheme="minorEastAsia" w:hAnsiTheme="minorHAnsi" w:cstheme="minorBidi"/>
              <w:b w:val="0"/>
              <w:sz w:val="22"/>
              <w:szCs w:val="22"/>
            </w:rPr>
          </w:pPr>
          <w:hyperlink w:anchor="_Toc236158373" w:history="1">
            <w:r w:rsidR="00461DE0" w:rsidRPr="00461DE0">
              <w:rPr>
                <w:rStyle w:val="af2"/>
                <w:b w:val="0"/>
                <w:bCs/>
              </w:rPr>
              <w:t>Приложение 2</w:t>
            </w:r>
            <w:r w:rsidR="00461DE0" w:rsidRPr="00461DE0">
              <w:rPr>
                <w:b w:val="0"/>
                <w:webHidden/>
              </w:rPr>
              <w:tab/>
            </w:r>
            <w:r w:rsidR="00461DE0" w:rsidRPr="00461DE0">
              <w:rPr>
                <w:b w:val="0"/>
                <w:webHidden/>
              </w:rPr>
              <w:fldChar w:fldCharType="begin"/>
            </w:r>
            <w:r w:rsidR="00461DE0" w:rsidRPr="00461DE0">
              <w:rPr>
                <w:b w:val="0"/>
                <w:webHidden/>
              </w:rPr>
              <w:instrText xml:space="preserve"> PAGEREF _Toc236158373 \h </w:instrText>
            </w:r>
            <w:r w:rsidR="00461DE0" w:rsidRPr="00461DE0">
              <w:rPr>
                <w:b w:val="0"/>
                <w:webHidden/>
              </w:rPr>
            </w:r>
            <w:r w:rsidR="00461DE0" w:rsidRPr="00461DE0">
              <w:rPr>
                <w:b w:val="0"/>
                <w:webHidden/>
              </w:rPr>
              <w:fldChar w:fldCharType="separate"/>
            </w:r>
            <w:r w:rsidR="00461DE0" w:rsidRPr="00461DE0">
              <w:rPr>
                <w:b w:val="0"/>
                <w:webHidden/>
              </w:rPr>
              <w:t>132</w:t>
            </w:r>
            <w:r w:rsidR="00461DE0" w:rsidRPr="00461DE0">
              <w:rPr>
                <w:b w:val="0"/>
                <w:webHidden/>
              </w:rPr>
              <w:fldChar w:fldCharType="end"/>
            </w:r>
          </w:hyperlink>
        </w:p>
        <w:p w:rsidR="00461DE0" w:rsidRDefault="00E94C2A" w:rsidP="00461DE0">
          <w:pPr>
            <w:pStyle w:val="12"/>
            <w:jc w:val="both"/>
            <w:rPr>
              <w:rFonts w:asciiTheme="minorHAnsi" w:eastAsiaTheme="minorEastAsia" w:hAnsiTheme="minorHAnsi" w:cstheme="minorBidi"/>
              <w:b w:val="0"/>
              <w:sz w:val="22"/>
              <w:szCs w:val="22"/>
            </w:rPr>
          </w:pPr>
          <w:hyperlink w:anchor="_Toc236158374" w:history="1">
            <w:r w:rsidR="00461DE0" w:rsidRPr="00461DE0">
              <w:rPr>
                <w:rStyle w:val="af2"/>
                <w:b w:val="0"/>
                <w:bCs/>
              </w:rPr>
              <w:t>Приложение 3</w:t>
            </w:r>
            <w:r w:rsidR="00461DE0" w:rsidRPr="00461DE0">
              <w:rPr>
                <w:b w:val="0"/>
                <w:webHidden/>
              </w:rPr>
              <w:tab/>
            </w:r>
            <w:r w:rsidR="00461DE0" w:rsidRPr="00461DE0">
              <w:rPr>
                <w:b w:val="0"/>
                <w:webHidden/>
              </w:rPr>
              <w:fldChar w:fldCharType="begin"/>
            </w:r>
            <w:r w:rsidR="00461DE0" w:rsidRPr="00461DE0">
              <w:rPr>
                <w:b w:val="0"/>
                <w:webHidden/>
              </w:rPr>
              <w:instrText xml:space="preserve"> PAGEREF _Toc236158374 \h </w:instrText>
            </w:r>
            <w:r w:rsidR="00461DE0" w:rsidRPr="00461DE0">
              <w:rPr>
                <w:b w:val="0"/>
                <w:webHidden/>
              </w:rPr>
            </w:r>
            <w:r w:rsidR="00461DE0" w:rsidRPr="00461DE0">
              <w:rPr>
                <w:b w:val="0"/>
                <w:webHidden/>
              </w:rPr>
              <w:fldChar w:fldCharType="separate"/>
            </w:r>
            <w:r w:rsidR="00461DE0" w:rsidRPr="00461DE0">
              <w:rPr>
                <w:b w:val="0"/>
                <w:webHidden/>
              </w:rPr>
              <w:t>136</w:t>
            </w:r>
            <w:r w:rsidR="00461DE0" w:rsidRPr="00461DE0">
              <w:rPr>
                <w:b w:val="0"/>
                <w:webHidden/>
              </w:rPr>
              <w:fldChar w:fldCharType="end"/>
            </w:r>
          </w:hyperlink>
        </w:p>
        <w:p w:rsidR="0064735B" w:rsidRDefault="0064735B" w:rsidP="0064735B">
          <w:pPr>
            <w:jc w:val="both"/>
          </w:pPr>
          <w:r w:rsidRPr="0064735B">
            <w:rPr>
              <w:rFonts w:ascii="Times New Roman" w:hAnsi="Times New Roman"/>
              <w:bCs/>
            </w:rPr>
            <w:fldChar w:fldCharType="end"/>
          </w:r>
        </w:p>
      </w:sdtContent>
    </w:sdt>
    <w:p w:rsidR="000E3906" w:rsidRDefault="000E3906" w:rsidP="002E75EC">
      <w:pPr>
        <w:rPr>
          <w:rFonts w:ascii="Times New Roman" w:hAnsi="Times New Roman"/>
          <w:szCs w:val="24"/>
          <w:lang w:val="ru-RU"/>
        </w:rPr>
      </w:pPr>
    </w:p>
    <w:p w:rsidR="005C10AC" w:rsidRPr="00480FA7" w:rsidRDefault="005C10AC" w:rsidP="002E75EC">
      <w:pPr>
        <w:rPr>
          <w:rFonts w:ascii="Times New Roman" w:hAnsi="Times New Roman"/>
          <w:szCs w:val="24"/>
          <w:lang w:val="ru-RU"/>
        </w:rPr>
      </w:pPr>
    </w:p>
    <w:p w:rsidR="002E75EC" w:rsidRPr="00480FA7" w:rsidRDefault="002E75EC" w:rsidP="00DA42B5">
      <w:pPr>
        <w:tabs>
          <w:tab w:val="right" w:leader="dot" w:pos="9345"/>
        </w:tabs>
        <w:jc w:val="center"/>
        <w:rPr>
          <w:rFonts w:ascii="Times New Roman" w:hAnsi="Times New Roman"/>
          <w:b/>
          <w:noProof/>
          <w:szCs w:val="24"/>
          <w:lang w:val="ru-RU"/>
        </w:rPr>
      </w:pPr>
      <w:bookmarkStart w:id="3" w:name="_Toc297163323"/>
    </w:p>
    <w:p w:rsidR="004E4561" w:rsidRPr="000E3906" w:rsidRDefault="002E75EC" w:rsidP="00106D70">
      <w:pPr>
        <w:widowControl w:val="0"/>
        <w:autoSpaceDE w:val="0"/>
        <w:autoSpaceDN w:val="0"/>
        <w:adjustRightInd w:val="0"/>
        <w:ind w:firstLine="709"/>
        <w:jc w:val="center"/>
        <w:outlineLvl w:val="1"/>
        <w:rPr>
          <w:rFonts w:ascii="Times New Roman" w:hAnsi="Times New Roman"/>
          <w:b/>
          <w:szCs w:val="24"/>
          <w:lang w:val="ru-RU"/>
        </w:rPr>
      </w:pPr>
      <w:r w:rsidRPr="00480FA7">
        <w:rPr>
          <w:noProof/>
          <w:lang w:val="ru-RU"/>
        </w:rPr>
        <w:br w:type="page"/>
      </w:r>
      <w:bookmarkStart w:id="4" w:name="_Toc236158307"/>
      <w:r w:rsidR="004E4561" w:rsidRPr="000E3906">
        <w:rPr>
          <w:rFonts w:ascii="Times New Roman" w:hAnsi="Times New Roman"/>
          <w:b/>
          <w:szCs w:val="24"/>
          <w:lang w:val="ru-RU"/>
        </w:rPr>
        <w:lastRenderedPageBreak/>
        <w:t>Введение</w:t>
      </w:r>
      <w:bookmarkEnd w:id="4"/>
    </w:p>
    <w:p w:rsidR="00DA42B5" w:rsidRPr="00480FA7" w:rsidRDefault="00DA42B5" w:rsidP="00DA42B5">
      <w:pPr>
        <w:rPr>
          <w:rFonts w:ascii="Times New Roman" w:hAnsi="Times New Roman"/>
          <w:szCs w:val="24"/>
          <w:lang w:val="ru-RU"/>
        </w:rPr>
      </w:pPr>
    </w:p>
    <w:bookmarkEnd w:id="3"/>
    <w:p w:rsidR="00554D85" w:rsidRPr="00480FA7" w:rsidRDefault="00DA42B5" w:rsidP="00554D85">
      <w:pPr>
        <w:ind w:firstLine="709"/>
        <w:jc w:val="both"/>
        <w:rPr>
          <w:rFonts w:ascii="Times New Roman" w:hAnsi="Times New Roman"/>
          <w:szCs w:val="24"/>
          <w:lang w:val="ru-RU"/>
        </w:rPr>
      </w:pPr>
      <w:r w:rsidRPr="00480FA7">
        <w:rPr>
          <w:rFonts w:ascii="Times New Roman" w:hAnsi="Times New Roman"/>
          <w:b/>
          <w:szCs w:val="24"/>
          <w:lang w:val="ru-RU"/>
        </w:rPr>
        <w:t>1.</w:t>
      </w:r>
      <w:r w:rsidRPr="00480FA7">
        <w:rPr>
          <w:rFonts w:ascii="Times New Roman" w:hAnsi="Times New Roman"/>
          <w:szCs w:val="24"/>
          <w:lang w:val="ru-RU"/>
        </w:rPr>
        <w:t xml:space="preserve"> Настоящий документ «Местные нормативы градостроительного проектирования муниципального образования «</w:t>
      </w:r>
      <w:r w:rsidR="002A39E5" w:rsidRPr="00480FA7">
        <w:rPr>
          <w:rFonts w:ascii="Times New Roman" w:hAnsi="Times New Roman"/>
          <w:szCs w:val="24"/>
          <w:lang w:val="ru-RU"/>
        </w:rPr>
        <w:t>Керчикское</w:t>
      </w:r>
      <w:r w:rsidRPr="00480FA7">
        <w:rPr>
          <w:rFonts w:ascii="Times New Roman" w:hAnsi="Times New Roman"/>
          <w:szCs w:val="24"/>
          <w:lang w:val="ru-RU"/>
        </w:rPr>
        <w:t xml:space="preserve"> сельское поселение» Октябрьского района Ростовской области» разработан в соответствии с законодательством Российской Федерации, Ростовской области, нормативных документов Октябрьского района и </w:t>
      </w:r>
      <w:r w:rsidR="002A39E5" w:rsidRPr="00480FA7">
        <w:rPr>
          <w:rFonts w:ascii="Times New Roman" w:hAnsi="Times New Roman"/>
          <w:szCs w:val="24"/>
          <w:lang w:val="ru-RU"/>
        </w:rPr>
        <w:t>Керчикского</w:t>
      </w:r>
      <w:r w:rsidRPr="00480FA7">
        <w:rPr>
          <w:rFonts w:ascii="Times New Roman" w:hAnsi="Times New Roman"/>
          <w:szCs w:val="24"/>
          <w:lang w:val="ru-RU"/>
        </w:rPr>
        <w:t xml:space="preserve"> сельского поселения и распространяются на планировку, застройку и реконструкцию территории </w:t>
      </w:r>
      <w:r w:rsidR="002A39E5" w:rsidRPr="00480FA7">
        <w:rPr>
          <w:rFonts w:ascii="Times New Roman" w:hAnsi="Times New Roman"/>
          <w:szCs w:val="24"/>
          <w:lang w:val="ru-RU"/>
        </w:rPr>
        <w:t>Керчикского</w:t>
      </w:r>
      <w:r w:rsidRPr="00480FA7">
        <w:rPr>
          <w:rFonts w:ascii="Times New Roman" w:hAnsi="Times New Roman"/>
          <w:szCs w:val="24"/>
          <w:lang w:val="ru-RU"/>
        </w:rPr>
        <w:t xml:space="preserve"> поселения в пределах его границ.</w:t>
      </w:r>
    </w:p>
    <w:p w:rsidR="00554D85" w:rsidRPr="00480FA7" w:rsidRDefault="00554D85" w:rsidP="00554D85">
      <w:pPr>
        <w:ind w:firstLine="709"/>
        <w:jc w:val="both"/>
        <w:rPr>
          <w:rFonts w:ascii="Times New Roman" w:hAnsi="Times New Roman"/>
          <w:szCs w:val="24"/>
          <w:lang w:val="ru-RU"/>
        </w:rPr>
      </w:pPr>
      <w:r w:rsidRPr="00480FA7">
        <w:rPr>
          <w:rFonts w:ascii="Times New Roman" w:hAnsi="Times New Roman"/>
          <w:szCs w:val="24"/>
          <w:lang w:val="ru-RU"/>
        </w:rPr>
        <w:t xml:space="preserve">В соответствии со статьей 8 Градостроительного кодекса Российской Федерации и Методических рекомендаций по подготовке нормативов градостроительного проектирования, утвержденных приказом Минэкономразвития России от 15 февраля 2021 года №71 местные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местного значения населения </w:t>
      </w:r>
      <w:r w:rsidR="002A39E5" w:rsidRPr="00480FA7">
        <w:rPr>
          <w:rFonts w:ascii="Times New Roman" w:hAnsi="Times New Roman"/>
          <w:szCs w:val="24"/>
          <w:lang w:val="ru-RU"/>
        </w:rPr>
        <w:t>Керчикского</w:t>
      </w:r>
      <w:r w:rsidRPr="00480FA7">
        <w:rPr>
          <w:rFonts w:ascii="Times New Roman" w:hAnsi="Times New Roman"/>
          <w:szCs w:val="24"/>
          <w:lang w:val="ru-RU"/>
        </w:rPr>
        <w:t xml:space="preserve"> сельского поселения и расчетных показателей максимально допустимого уровня территориальной доступности таких объектов для населения, установленных в целях обеспечения благоприятных условий жизнедеятельности населения </w:t>
      </w:r>
      <w:r w:rsidR="00E93E9A" w:rsidRPr="00480FA7">
        <w:rPr>
          <w:rFonts w:ascii="Times New Roman" w:hAnsi="Times New Roman"/>
          <w:szCs w:val="24"/>
          <w:lang w:val="ru-RU"/>
        </w:rPr>
        <w:t>поселения</w:t>
      </w:r>
      <w:r w:rsidRPr="00480FA7">
        <w:rPr>
          <w:rFonts w:ascii="Times New Roman" w:hAnsi="Times New Roman"/>
          <w:szCs w:val="24"/>
          <w:lang w:val="ru-RU"/>
        </w:rPr>
        <w:t xml:space="preserve"> (далее – совокупность расчетных показателей, расчетные показатели)</w:t>
      </w:r>
      <w:r w:rsidR="004E4561" w:rsidRPr="00480FA7">
        <w:rPr>
          <w:rFonts w:ascii="Times New Roman" w:hAnsi="Times New Roman"/>
          <w:szCs w:val="24"/>
          <w:lang w:val="ru-RU"/>
        </w:rPr>
        <w:t>.</w:t>
      </w:r>
    </w:p>
    <w:p w:rsidR="00DA42B5" w:rsidRPr="00480FA7" w:rsidRDefault="00DA42B5" w:rsidP="00554D85">
      <w:pPr>
        <w:ind w:firstLine="709"/>
        <w:jc w:val="both"/>
        <w:rPr>
          <w:rFonts w:ascii="Times New Roman" w:hAnsi="Times New Roman"/>
          <w:szCs w:val="24"/>
          <w:lang w:val="ru-RU"/>
        </w:rPr>
      </w:pPr>
      <w:r w:rsidRPr="00480FA7">
        <w:rPr>
          <w:rFonts w:ascii="Times New Roman" w:hAnsi="Times New Roman"/>
          <w:b/>
          <w:szCs w:val="24"/>
          <w:lang w:val="ru-RU"/>
        </w:rPr>
        <w:t>2.</w:t>
      </w:r>
      <w:r w:rsidRPr="00480FA7">
        <w:rPr>
          <w:rFonts w:ascii="Times New Roman" w:hAnsi="Times New Roman"/>
          <w:szCs w:val="24"/>
          <w:lang w:val="ru-RU"/>
        </w:rPr>
        <w:t xml:space="preserve"> Местные нормативы (далее </w:t>
      </w:r>
      <w:r w:rsidR="008225A8" w:rsidRPr="00480FA7">
        <w:rPr>
          <w:rFonts w:ascii="Times New Roman" w:hAnsi="Times New Roman"/>
          <w:szCs w:val="24"/>
          <w:lang w:val="ru-RU"/>
        </w:rPr>
        <w:t xml:space="preserve">- </w:t>
      </w:r>
      <w:r w:rsidRPr="00480FA7">
        <w:rPr>
          <w:rFonts w:ascii="Times New Roman" w:hAnsi="Times New Roman"/>
          <w:szCs w:val="24"/>
          <w:lang w:val="ru-RU"/>
        </w:rPr>
        <w:t xml:space="preserve">Нормативы) градостроительного проектирования </w:t>
      </w:r>
      <w:r w:rsidR="002A39E5" w:rsidRPr="00480FA7">
        <w:rPr>
          <w:rFonts w:ascii="Times New Roman" w:hAnsi="Times New Roman"/>
          <w:szCs w:val="24"/>
          <w:lang w:val="ru-RU"/>
        </w:rPr>
        <w:t>Керчикского</w:t>
      </w:r>
      <w:r w:rsidRPr="00480FA7">
        <w:rPr>
          <w:rFonts w:ascii="Times New Roman" w:hAnsi="Times New Roman"/>
          <w:szCs w:val="24"/>
          <w:lang w:val="ru-RU"/>
        </w:rPr>
        <w:t xml:space="preserve"> сельского поселения Октябрьского района Ростовской области разработаны в целях обеспечения устойчивого развития сельского поселения с учетом особенностей его формирования и содержат минимальные расчетные показатели обеспечения благоприятных условий жизнедеятельности человека, в том числе:</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объектами социального и коммунально-бытового назначения, доступности таких объектов для населения (включая инвалидов), объектами инженерно-транспортной инфраструктуры, благоустройства территории, предупреждения и устранения негативного воздействия факторов среды обитания на население, безопасности функционирования формируемой среды в чрезвычайных ситуациях.</w:t>
      </w:r>
    </w:p>
    <w:p w:rsidR="00DA42B5" w:rsidRPr="00480FA7" w:rsidRDefault="00DA42B5" w:rsidP="00FD79BC">
      <w:pPr>
        <w:widowControl w:val="0"/>
        <w:autoSpaceDE w:val="0"/>
        <w:autoSpaceDN w:val="0"/>
        <w:adjustRightInd w:val="0"/>
        <w:jc w:val="center"/>
        <w:rPr>
          <w:rFonts w:ascii="Times New Roman" w:hAnsi="Times New Roman"/>
          <w:sz w:val="20"/>
          <w:lang w:val="ru-RU"/>
        </w:rPr>
      </w:pPr>
    </w:p>
    <w:p w:rsidR="00762C10" w:rsidRPr="00480FA7" w:rsidRDefault="00FD79BC" w:rsidP="00762C10">
      <w:pPr>
        <w:pStyle w:val="a1"/>
        <w:rPr>
          <w:rFonts w:ascii="Times New Roman" w:hAnsi="Times New Roman"/>
          <w:szCs w:val="24"/>
          <w:lang w:val="ru-RU"/>
        </w:rPr>
      </w:pPr>
      <w:r w:rsidRPr="00480FA7">
        <w:rPr>
          <w:lang w:val="ru-RU"/>
        </w:rPr>
        <w:br w:type="page"/>
      </w:r>
    </w:p>
    <w:p w:rsidR="00762C10" w:rsidRPr="00480FA7" w:rsidRDefault="00B5525D" w:rsidP="000E3906">
      <w:pPr>
        <w:widowControl w:val="0"/>
        <w:autoSpaceDE w:val="0"/>
        <w:autoSpaceDN w:val="0"/>
        <w:adjustRightInd w:val="0"/>
        <w:ind w:firstLine="709"/>
        <w:jc w:val="center"/>
        <w:outlineLvl w:val="1"/>
        <w:rPr>
          <w:rFonts w:ascii="Times New Roman" w:hAnsi="Times New Roman"/>
          <w:b/>
          <w:szCs w:val="24"/>
          <w:lang w:val="ru-RU"/>
        </w:rPr>
      </w:pPr>
      <w:bookmarkStart w:id="5" w:name="_Toc236158308"/>
      <w:r w:rsidRPr="000E3906">
        <w:rPr>
          <w:rFonts w:ascii="Times New Roman" w:hAnsi="Times New Roman"/>
          <w:b/>
          <w:szCs w:val="24"/>
          <w:lang w:val="ru-RU"/>
        </w:rPr>
        <w:lastRenderedPageBreak/>
        <w:t>I</w:t>
      </w:r>
      <w:r w:rsidR="00762C10" w:rsidRPr="00480FA7">
        <w:rPr>
          <w:rFonts w:ascii="Times New Roman" w:hAnsi="Times New Roman"/>
          <w:b/>
          <w:szCs w:val="24"/>
          <w:lang w:val="ru-RU"/>
        </w:rPr>
        <w:t xml:space="preserve">. </w:t>
      </w:r>
      <w:r w:rsidR="00304BED" w:rsidRPr="00480FA7">
        <w:rPr>
          <w:rFonts w:ascii="Times New Roman" w:hAnsi="Times New Roman"/>
          <w:b/>
          <w:szCs w:val="24"/>
          <w:lang w:val="ru-RU"/>
        </w:rPr>
        <w:t>ОБЩИЕ</w:t>
      </w:r>
      <w:r w:rsidR="00762C10" w:rsidRPr="00480FA7">
        <w:rPr>
          <w:rFonts w:ascii="Times New Roman" w:hAnsi="Times New Roman"/>
          <w:b/>
          <w:szCs w:val="24"/>
          <w:lang w:val="ru-RU"/>
        </w:rPr>
        <w:t xml:space="preserve"> </w:t>
      </w:r>
      <w:r w:rsidR="00304BED" w:rsidRPr="00480FA7">
        <w:rPr>
          <w:rFonts w:ascii="Times New Roman" w:hAnsi="Times New Roman"/>
          <w:b/>
          <w:szCs w:val="24"/>
          <w:lang w:val="ru-RU"/>
        </w:rPr>
        <w:t>ПОЛОЖЕНИЯ</w:t>
      </w:r>
      <w:bookmarkEnd w:id="5"/>
    </w:p>
    <w:p w:rsidR="00762C10" w:rsidRPr="00480FA7" w:rsidRDefault="00762C10" w:rsidP="00762C10">
      <w:pPr>
        <w:widowControl w:val="0"/>
        <w:autoSpaceDE w:val="0"/>
        <w:autoSpaceDN w:val="0"/>
        <w:adjustRightInd w:val="0"/>
        <w:jc w:val="both"/>
        <w:rPr>
          <w:rFonts w:ascii="Times New Roman" w:hAnsi="Times New Roman"/>
          <w:szCs w:val="24"/>
          <w:lang w:val="ru-RU"/>
        </w:rPr>
      </w:pPr>
    </w:p>
    <w:p w:rsidR="00DA42B5" w:rsidRPr="00480FA7" w:rsidRDefault="0030778D" w:rsidP="000E3906">
      <w:pPr>
        <w:widowControl w:val="0"/>
        <w:autoSpaceDE w:val="0"/>
        <w:autoSpaceDN w:val="0"/>
        <w:adjustRightInd w:val="0"/>
        <w:ind w:firstLine="709"/>
        <w:jc w:val="center"/>
        <w:outlineLvl w:val="1"/>
        <w:rPr>
          <w:rFonts w:ascii="Times New Roman" w:hAnsi="Times New Roman"/>
          <w:b/>
          <w:szCs w:val="24"/>
          <w:lang w:val="ru-RU"/>
        </w:rPr>
      </w:pPr>
      <w:bookmarkStart w:id="6" w:name="_Toc236158309"/>
      <w:r w:rsidRPr="00480FA7">
        <w:rPr>
          <w:rFonts w:ascii="Times New Roman" w:hAnsi="Times New Roman"/>
          <w:b/>
          <w:szCs w:val="24"/>
          <w:lang w:val="ru-RU"/>
        </w:rPr>
        <w:t>1</w:t>
      </w:r>
      <w:r w:rsidR="00DB2386" w:rsidRPr="00480FA7">
        <w:rPr>
          <w:rFonts w:ascii="Times New Roman" w:hAnsi="Times New Roman"/>
          <w:b/>
          <w:szCs w:val="24"/>
          <w:lang w:val="ru-RU"/>
        </w:rPr>
        <w:t xml:space="preserve">. </w:t>
      </w:r>
      <w:r w:rsidR="00DA42B5" w:rsidRPr="00480FA7">
        <w:rPr>
          <w:rFonts w:ascii="Times New Roman" w:hAnsi="Times New Roman"/>
          <w:b/>
          <w:szCs w:val="24"/>
          <w:lang w:val="ru-RU"/>
        </w:rPr>
        <w:t>Назначение и область применения</w:t>
      </w:r>
      <w:bookmarkEnd w:id="6"/>
    </w:p>
    <w:p w:rsidR="00DA42B5" w:rsidRPr="00480FA7" w:rsidRDefault="00DA42B5" w:rsidP="00DA42B5">
      <w:pPr>
        <w:widowControl w:val="0"/>
        <w:autoSpaceDE w:val="0"/>
        <w:autoSpaceDN w:val="0"/>
        <w:adjustRightInd w:val="0"/>
        <w:jc w:val="both"/>
        <w:rPr>
          <w:rFonts w:ascii="Times New Roman" w:hAnsi="Times New Roman"/>
          <w:szCs w:val="24"/>
          <w:lang w:val="ru-RU"/>
        </w:rPr>
      </w:pPr>
    </w:p>
    <w:p w:rsidR="00DA42B5" w:rsidRPr="00480FA7" w:rsidRDefault="0030778D" w:rsidP="00522F32">
      <w:pPr>
        <w:ind w:firstLine="709"/>
        <w:jc w:val="both"/>
        <w:rPr>
          <w:rFonts w:ascii="Times New Roman" w:hAnsi="Times New Roman"/>
          <w:szCs w:val="24"/>
          <w:lang w:val="ru-RU"/>
        </w:rPr>
      </w:pPr>
      <w:r w:rsidRPr="00480FA7">
        <w:rPr>
          <w:rFonts w:ascii="Times New Roman" w:hAnsi="Times New Roman"/>
          <w:b/>
          <w:szCs w:val="24"/>
          <w:lang w:val="ru-RU"/>
        </w:rPr>
        <w:t>1</w:t>
      </w:r>
      <w:r w:rsidR="00DB2386" w:rsidRPr="00480FA7">
        <w:rPr>
          <w:rFonts w:ascii="Times New Roman" w:hAnsi="Times New Roman"/>
          <w:b/>
          <w:szCs w:val="24"/>
          <w:lang w:val="ru-RU"/>
        </w:rPr>
        <w:t>.1</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Настоящие нормативы применяются при подготовке, согласовании, экспертизе, утверждении и реализации документов территориального планирования, градостроительного зонирования, планировки территории, а также используются для принятия решений органами местного самоуправления, должностными лицами, осуществляющими контроль за градостроительной (строительной) деятельностью на территории </w:t>
      </w:r>
      <w:r w:rsidR="002A39E5" w:rsidRPr="00480FA7">
        <w:rPr>
          <w:rFonts w:ascii="Times New Roman" w:hAnsi="Times New Roman"/>
          <w:szCs w:val="24"/>
          <w:lang w:val="ru-RU"/>
        </w:rPr>
        <w:t>Керчикского</w:t>
      </w:r>
      <w:r w:rsidR="00DA42B5" w:rsidRPr="00480FA7">
        <w:rPr>
          <w:rFonts w:ascii="Times New Roman" w:hAnsi="Times New Roman"/>
          <w:szCs w:val="24"/>
          <w:lang w:val="ru-RU"/>
        </w:rPr>
        <w:t xml:space="preserve"> сельского поселения Октябрьского района Ростовской области, физическими и юридическими лицами, а также судебными органами, как основание для разрешения споров по вопросам градостроительной деятельности.</w:t>
      </w:r>
    </w:p>
    <w:p w:rsidR="00DA42B5" w:rsidRPr="00480FA7" w:rsidRDefault="00DA42B5" w:rsidP="00522F32">
      <w:pPr>
        <w:ind w:firstLine="709"/>
        <w:jc w:val="both"/>
        <w:rPr>
          <w:rFonts w:ascii="Times New Roman" w:hAnsi="Times New Roman"/>
          <w:szCs w:val="24"/>
          <w:lang w:val="ru-RU"/>
        </w:rPr>
      </w:pPr>
      <w:r w:rsidRPr="00480FA7">
        <w:rPr>
          <w:rFonts w:ascii="Times New Roman" w:hAnsi="Times New Roman"/>
          <w:szCs w:val="24"/>
          <w:lang w:val="ru-RU"/>
        </w:rPr>
        <w:t>Местные Нормативы градостроительного проектирования учитываются при принятии органами местного самоуправления правил благоустройства территорий, устанавливающих общие параметры и рекомендуемое минимальное сочетание элементов благоустройства для создания безопасной, удобной и привлекательной среды проживания.</w:t>
      </w:r>
    </w:p>
    <w:p w:rsidR="00DA42B5" w:rsidRPr="00480FA7" w:rsidRDefault="0030778D" w:rsidP="00522F32">
      <w:pPr>
        <w:ind w:firstLine="709"/>
        <w:jc w:val="both"/>
        <w:rPr>
          <w:rFonts w:ascii="Times New Roman" w:hAnsi="Times New Roman"/>
          <w:szCs w:val="24"/>
          <w:lang w:val="ru-RU"/>
        </w:rPr>
      </w:pPr>
      <w:r w:rsidRPr="00480FA7">
        <w:rPr>
          <w:rFonts w:ascii="Times New Roman" w:hAnsi="Times New Roman"/>
          <w:b/>
          <w:szCs w:val="24"/>
          <w:lang w:val="ru-RU"/>
        </w:rPr>
        <w:t>1</w:t>
      </w:r>
      <w:r w:rsidR="00DB2386" w:rsidRPr="00480FA7">
        <w:rPr>
          <w:rFonts w:ascii="Times New Roman" w:hAnsi="Times New Roman"/>
          <w:b/>
          <w:szCs w:val="24"/>
          <w:lang w:val="ru-RU"/>
        </w:rPr>
        <w:t>.</w:t>
      </w:r>
      <w:r w:rsidR="00B5525D" w:rsidRPr="00480FA7">
        <w:rPr>
          <w:rFonts w:ascii="Times New Roman" w:hAnsi="Times New Roman"/>
          <w:b/>
          <w:szCs w:val="24"/>
          <w:lang w:val="ru-RU"/>
        </w:rPr>
        <w:t>2.</w:t>
      </w:r>
      <w:r w:rsidR="00DA42B5" w:rsidRPr="00480FA7">
        <w:rPr>
          <w:rFonts w:ascii="Times New Roman" w:hAnsi="Times New Roman"/>
          <w:szCs w:val="24"/>
          <w:lang w:val="ru-RU"/>
        </w:rPr>
        <w:t xml:space="preserve"> Параметры застройки территории, принятые в утвержденных документах территориального планирования и градостроительного зонирования </w:t>
      </w:r>
      <w:r w:rsidR="002A39E5" w:rsidRPr="00480FA7">
        <w:rPr>
          <w:rFonts w:ascii="Times New Roman" w:hAnsi="Times New Roman"/>
          <w:szCs w:val="24"/>
          <w:lang w:val="ru-RU"/>
        </w:rPr>
        <w:t>Керчикского</w:t>
      </w:r>
      <w:r w:rsidR="00DA42B5" w:rsidRPr="00480FA7">
        <w:rPr>
          <w:rFonts w:ascii="Times New Roman" w:hAnsi="Times New Roman"/>
          <w:szCs w:val="24"/>
          <w:lang w:val="ru-RU"/>
        </w:rPr>
        <w:t xml:space="preserve"> сельского поселения Октябрьского района Ростовской области, являются нормами градостроительного проектирования для данной территории.</w:t>
      </w:r>
    </w:p>
    <w:p w:rsidR="00DA42B5" w:rsidRPr="00480FA7" w:rsidRDefault="0030778D" w:rsidP="00522F32">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w:t>
      </w:r>
      <w:r w:rsidR="00DB2386" w:rsidRPr="00480FA7">
        <w:rPr>
          <w:rFonts w:ascii="Times New Roman" w:hAnsi="Times New Roman"/>
          <w:b/>
          <w:szCs w:val="24"/>
          <w:lang w:val="ru-RU"/>
        </w:rPr>
        <w:t>.</w:t>
      </w:r>
      <w:r w:rsidR="00DA42B5" w:rsidRPr="00480FA7">
        <w:rPr>
          <w:rFonts w:ascii="Times New Roman" w:hAnsi="Times New Roman"/>
          <w:b/>
          <w:szCs w:val="24"/>
          <w:lang w:val="ru-RU"/>
        </w:rPr>
        <w:t xml:space="preserve">3. </w:t>
      </w:r>
      <w:r w:rsidR="00DA42B5" w:rsidRPr="00480FA7">
        <w:rPr>
          <w:rFonts w:ascii="Times New Roman" w:hAnsi="Times New Roman"/>
          <w:szCs w:val="24"/>
          <w:lang w:val="ru-RU"/>
        </w:rPr>
        <w:t>Настоящие нормативы обязательны для всех субъектов градостроительной деятельности, осуществляющих свою деятельность на территории поселения, независимо от их организационно-правовой формы.</w:t>
      </w:r>
    </w:p>
    <w:p w:rsidR="00DA42B5" w:rsidRPr="00480FA7" w:rsidRDefault="0030778D" w:rsidP="00522F32">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w:t>
      </w:r>
      <w:r w:rsidR="00DB2386" w:rsidRPr="00480FA7">
        <w:rPr>
          <w:rFonts w:ascii="Times New Roman" w:hAnsi="Times New Roman"/>
          <w:b/>
          <w:szCs w:val="24"/>
          <w:lang w:val="ru-RU"/>
        </w:rPr>
        <w:t>.</w:t>
      </w:r>
      <w:r w:rsidR="00DA42B5" w:rsidRPr="00480FA7">
        <w:rPr>
          <w:rFonts w:ascii="Times New Roman" w:hAnsi="Times New Roman"/>
          <w:b/>
          <w:szCs w:val="24"/>
          <w:lang w:val="ru-RU"/>
        </w:rPr>
        <w:t xml:space="preserve">4. </w:t>
      </w:r>
      <w:r w:rsidR="00DA42B5" w:rsidRPr="00480FA7">
        <w:rPr>
          <w:rFonts w:ascii="Times New Roman" w:hAnsi="Times New Roman"/>
          <w:szCs w:val="24"/>
          <w:lang w:val="ru-RU"/>
        </w:rPr>
        <w:t>В местных градостроительных нормативах при соответствующих обоснованиях допускается уточнение (увеличение или уменьшение) предельно допустимых значений плотности застройки различных зон, а также установление дифференцированных показателей плотности с учетом величины населенного пункта и типа застройки, высоты зданий и сооружений в конкретных зонах, а также другие ограничения, учитывающие местные градостроительные особенности (облик поселения, историческая среда, ландшафт).</w:t>
      </w:r>
    </w:p>
    <w:p w:rsidR="00DA42B5" w:rsidRPr="00480FA7" w:rsidRDefault="0030778D" w:rsidP="00522F32">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w:t>
      </w:r>
      <w:r w:rsidR="00DB2386" w:rsidRPr="00480FA7">
        <w:rPr>
          <w:rFonts w:ascii="Times New Roman" w:hAnsi="Times New Roman"/>
          <w:b/>
          <w:szCs w:val="24"/>
          <w:lang w:val="ru-RU"/>
        </w:rPr>
        <w:t>.</w:t>
      </w:r>
      <w:r w:rsidR="00DA42B5" w:rsidRPr="00480FA7">
        <w:rPr>
          <w:rFonts w:ascii="Times New Roman" w:hAnsi="Times New Roman"/>
          <w:b/>
          <w:szCs w:val="24"/>
          <w:lang w:val="ru-RU"/>
        </w:rPr>
        <w:t xml:space="preserve">5. </w:t>
      </w:r>
      <w:r w:rsidR="00DA42B5" w:rsidRPr="00480FA7">
        <w:rPr>
          <w:rFonts w:ascii="Times New Roman" w:hAnsi="Times New Roman"/>
          <w:szCs w:val="24"/>
          <w:lang w:val="ru-RU"/>
        </w:rPr>
        <w:t>По вопросам, не рассматриваемым в настоящих Нормативах, следует руководствоваться действующими федеральными и региональными градостроительными нормами, законами Российской Федерации и Ростовской области.</w:t>
      </w:r>
    </w:p>
    <w:p w:rsidR="00DA42B5" w:rsidRPr="00480FA7" w:rsidRDefault="00DA42B5" w:rsidP="00522F32">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При отмене действующих нормативных документов, на которые дается ссылка в настоящих Нормативах, следует руководствоваться нормами, которые введены взамен отмененных.</w:t>
      </w:r>
    </w:p>
    <w:p w:rsidR="00DA42B5" w:rsidRPr="00480FA7" w:rsidRDefault="00DA42B5" w:rsidP="00522F32">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При конкретном проектировании нормативные рекомендации подлежат уточнению на основе соответствующих СНиП, СП и Национальных стандартов</w:t>
      </w:r>
      <w:r w:rsidR="00762C10" w:rsidRPr="00480FA7">
        <w:rPr>
          <w:rFonts w:ascii="Times New Roman" w:hAnsi="Times New Roman"/>
          <w:szCs w:val="24"/>
          <w:lang w:val="ru-RU"/>
        </w:rPr>
        <w:t>.</w:t>
      </w:r>
    </w:p>
    <w:p w:rsidR="00DA42B5" w:rsidRPr="00480FA7" w:rsidRDefault="0030778D" w:rsidP="00522F32">
      <w:pPr>
        <w:ind w:firstLine="709"/>
        <w:jc w:val="both"/>
        <w:rPr>
          <w:rFonts w:ascii="Times New Roman" w:hAnsi="Times New Roman"/>
          <w:bCs/>
          <w:szCs w:val="24"/>
          <w:lang w:val="ru-RU"/>
        </w:rPr>
      </w:pPr>
      <w:r w:rsidRPr="00480FA7">
        <w:rPr>
          <w:rFonts w:ascii="Times New Roman" w:hAnsi="Times New Roman"/>
          <w:b/>
          <w:szCs w:val="24"/>
          <w:lang w:val="ru-RU"/>
        </w:rPr>
        <w:t>1</w:t>
      </w:r>
      <w:r w:rsidR="00DB2386" w:rsidRPr="00480FA7">
        <w:rPr>
          <w:rFonts w:ascii="Times New Roman" w:hAnsi="Times New Roman"/>
          <w:b/>
          <w:szCs w:val="24"/>
          <w:lang w:val="ru-RU"/>
        </w:rPr>
        <w:t>.</w:t>
      </w:r>
      <w:r w:rsidR="00DA42B5" w:rsidRPr="00480FA7">
        <w:rPr>
          <w:rFonts w:ascii="Times New Roman" w:hAnsi="Times New Roman"/>
          <w:b/>
          <w:szCs w:val="24"/>
          <w:lang w:val="ru-RU"/>
        </w:rPr>
        <w:t>6.</w:t>
      </w:r>
      <w:r w:rsidR="00DA42B5" w:rsidRPr="00480FA7">
        <w:rPr>
          <w:rFonts w:ascii="Times New Roman" w:hAnsi="Times New Roman"/>
          <w:szCs w:val="24"/>
          <w:lang w:val="ru-RU"/>
        </w:rPr>
        <w:t xml:space="preserve"> Внесение изменений в местные Нормативы градостроительного проектирования осуществляется в соответствии федеральным законодательством, законодательством Ростовской области, нормативными правовыми актами Октябрьского района и </w:t>
      </w:r>
      <w:r w:rsidR="002A39E5" w:rsidRPr="00480FA7">
        <w:rPr>
          <w:rFonts w:ascii="Times New Roman" w:hAnsi="Times New Roman"/>
          <w:szCs w:val="24"/>
          <w:lang w:val="ru-RU"/>
        </w:rPr>
        <w:t>Керчикского</w:t>
      </w:r>
      <w:r w:rsidR="00DA42B5" w:rsidRPr="00480FA7">
        <w:rPr>
          <w:rFonts w:ascii="Times New Roman" w:hAnsi="Times New Roman"/>
          <w:bCs/>
          <w:szCs w:val="24"/>
          <w:lang w:val="ru-RU"/>
        </w:rPr>
        <w:t xml:space="preserve"> сельского поселения.</w:t>
      </w:r>
      <w:r w:rsidR="00DA42B5" w:rsidRPr="00480FA7">
        <w:rPr>
          <w:rFonts w:ascii="Times New Roman" w:hAnsi="Times New Roman"/>
          <w:b/>
          <w:szCs w:val="24"/>
          <w:lang w:val="ru-RU"/>
        </w:rPr>
        <w:t xml:space="preserve"> </w:t>
      </w:r>
      <w:r w:rsidR="00DA42B5" w:rsidRPr="00480FA7">
        <w:rPr>
          <w:rFonts w:ascii="Times New Roman" w:eastAsia="Calibri" w:hAnsi="Times New Roman"/>
          <w:szCs w:val="24"/>
          <w:lang w:val="ru-RU"/>
        </w:rPr>
        <w:t xml:space="preserve">Изменение нормативных требований, либо их дополнение, учитывающие сложившиеся местные особенности сельского поселения, рассматривается на проводимых публичных слушаниях применительно к конкретному участку, согласно Правилам землепользования и застройки </w:t>
      </w:r>
      <w:r w:rsidR="002A39E5" w:rsidRPr="00480FA7">
        <w:rPr>
          <w:rFonts w:ascii="Times New Roman" w:hAnsi="Times New Roman"/>
          <w:szCs w:val="24"/>
          <w:lang w:val="ru-RU"/>
        </w:rPr>
        <w:t>Керчикского</w:t>
      </w:r>
      <w:r w:rsidR="008225A8" w:rsidRPr="00480FA7">
        <w:rPr>
          <w:rFonts w:ascii="Times New Roman" w:eastAsia="Calibri" w:hAnsi="Times New Roman"/>
          <w:szCs w:val="24"/>
          <w:lang w:val="ru-RU"/>
        </w:rPr>
        <w:t xml:space="preserve"> </w:t>
      </w:r>
      <w:r w:rsidR="00DA42B5" w:rsidRPr="00480FA7">
        <w:rPr>
          <w:rFonts w:ascii="Times New Roman" w:eastAsia="Calibri" w:hAnsi="Times New Roman"/>
          <w:szCs w:val="24"/>
          <w:lang w:val="ru-RU"/>
        </w:rPr>
        <w:t>сельского поселения.</w:t>
      </w:r>
    </w:p>
    <w:p w:rsidR="00DA42B5" w:rsidRPr="00480FA7" w:rsidRDefault="0030778D" w:rsidP="00522F32">
      <w:pPr>
        <w:ind w:firstLine="709"/>
        <w:jc w:val="both"/>
        <w:rPr>
          <w:rFonts w:ascii="Times New Roman" w:hAnsi="Times New Roman"/>
          <w:szCs w:val="24"/>
          <w:lang w:val="ru-RU"/>
        </w:rPr>
      </w:pPr>
      <w:r w:rsidRPr="00480FA7">
        <w:rPr>
          <w:rFonts w:ascii="Times New Roman" w:hAnsi="Times New Roman"/>
          <w:b/>
          <w:szCs w:val="24"/>
          <w:lang w:val="ru-RU"/>
        </w:rPr>
        <w:t>1</w:t>
      </w:r>
      <w:r w:rsidR="00DB2386" w:rsidRPr="00480FA7">
        <w:rPr>
          <w:rFonts w:ascii="Times New Roman" w:hAnsi="Times New Roman"/>
          <w:b/>
          <w:szCs w:val="24"/>
          <w:lang w:val="ru-RU"/>
        </w:rPr>
        <w:t>.</w:t>
      </w:r>
      <w:r w:rsidR="00DA42B5" w:rsidRPr="00480FA7">
        <w:rPr>
          <w:rFonts w:ascii="Times New Roman" w:hAnsi="Times New Roman"/>
          <w:b/>
          <w:szCs w:val="24"/>
          <w:lang w:val="ru-RU"/>
        </w:rPr>
        <w:t>7.</w:t>
      </w:r>
      <w:r w:rsidR="00DA42B5" w:rsidRPr="00480FA7">
        <w:rPr>
          <w:rFonts w:ascii="Times New Roman" w:hAnsi="Times New Roman"/>
          <w:szCs w:val="24"/>
          <w:lang w:val="ru-RU"/>
        </w:rPr>
        <w:t xml:space="preserve"> Нормативы разработаны с учетом перспективы развития </w:t>
      </w:r>
      <w:r w:rsidR="002A39E5" w:rsidRPr="00480FA7">
        <w:rPr>
          <w:rFonts w:ascii="Times New Roman" w:hAnsi="Times New Roman"/>
          <w:szCs w:val="24"/>
          <w:lang w:val="ru-RU"/>
        </w:rPr>
        <w:t xml:space="preserve">Керчикского </w:t>
      </w:r>
      <w:r w:rsidR="00DA42B5" w:rsidRPr="00480FA7">
        <w:rPr>
          <w:rFonts w:ascii="Times New Roman" w:hAnsi="Times New Roman"/>
          <w:szCs w:val="24"/>
          <w:lang w:val="ru-RU"/>
        </w:rPr>
        <w:t xml:space="preserve">сельского поселения Октябрьского района Ростовской области на расчетный срок, который составляет в соответствии с </w:t>
      </w:r>
      <w:hyperlink r:id="rId10" w:history="1">
        <w:r w:rsidR="00DA42B5" w:rsidRPr="00480FA7">
          <w:rPr>
            <w:rFonts w:ascii="Times New Roman" w:hAnsi="Times New Roman"/>
            <w:szCs w:val="24"/>
            <w:lang w:val="ru-RU"/>
          </w:rPr>
          <w:t>Градостроительным Кодексом</w:t>
        </w:r>
      </w:hyperlink>
      <w:r w:rsidR="00DA42B5" w:rsidRPr="00480FA7">
        <w:rPr>
          <w:rFonts w:ascii="Times New Roman" w:hAnsi="Times New Roman"/>
          <w:szCs w:val="24"/>
          <w:lang w:val="ru-RU"/>
        </w:rPr>
        <w:t> - 20 лет.</w:t>
      </w:r>
    </w:p>
    <w:p w:rsidR="0097298F" w:rsidRPr="00480FA7" w:rsidRDefault="0030778D" w:rsidP="00490B7A">
      <w:pPr>
        <w:pStyle w:val="a1"/>
        <w:ind w:firstLine="709"/>
        <w:jc w:val="both"/>
        <w:rPr>
          <w:rFonts w:ascii="Times New Roman" w:hAnsi="Times New Roman"/>
          <w:sz w:val="24"/>
          <w:szCs w:val="24"/>
          <w:lang w:val="ru-RU"/>
        </w:rPr>
      </w:pPr>
      <w:r w:rsidRPr="00480FA7">
        <w:rPr>
          <w:rFonts w:ascii="Times New Roman" w:hAnsi="Times New Roman"/>
          <w:b/>
          <w:bCs/>
          <w:sz w:val="24"/>
          <w:szCs w:val="24"/>
          <w:lang w:val="ru-RU"/>
        </w:rPr>
        <w:t>1</w:t>
      </w:r>
      <w:r w:rsidR="0097298F" w:rsidRPr="00480FA7">
        <w:rPr>
          <w:rFonts w:ascii="Times New Roman" w:hAnsi="Times New Roman"/>
          <w:b/>
          <w:bCs/>
          <w:sz w:val="24"/>
          <w:szCs w:val="24"/>
          <w:lang w:val="ru-RU"/>
        </w:rPr>
        <w:t>.8.</w:t>
      </w:r>
      <w:r w:rsidR="0097298F" w:rsidRPr="00480FA7">
        <w:rPr>
          <w:rFonts w:ascii="Times New Roman" w:hAnsi="Times New Roman"/>
          <w:sz w:val="24"/>
          <w:szCs w:val="24"/>
          <w:lang w:val="ru-RU"/>
        </w:rPr>
        <w:t xml:space="preserve"> Содержание настоящих Нормативов соответствует части 5 статьи 29.2 Градостроительного кодекса Российской Федерации и Закона </w:t>
      </w:r>
      <w:r w:rsidR="00AD76AF" w:rsidRPr="00480FA7">
        <w:rPr>
          <w:rFonts w:ascii="Times New Roman" w:hAnsi="Times New Roman"/>
          <w:sz w:val="24"/>
          <w:szCs w:val="24"/>
          <w:lang w:val="ru-RU"/>
        </w:rPr>
        <w:t>Ростовской</w:t>
      </w:r>
      <w:r w:rsidR="0097298F" w:rsidRPr="00480FA7">
        <w:rPr>
          <w:rFonts w:ascii="Times New Roman" w:hAnsi="Times New Roman"/>
          <w:sz w:val="24"/>
          <w:szCs w:val="24"/>
          <w:lang w:val="ru-RU"/>
        </w:rPr>
        <w:t xml:space="preserve"> области от </w:t>
      </w:r>
      <w:r w:rsidR="00AD76AF" w:rsidRPr="00480FA7">
        <w:rPr>
          <w:rFonts w:ascii="Times New Roman" w:hAnsi="Times New Roman"/>
          <w:sz w:val="24"/>
          <w:szCs w:val="24"/>
          <w:lang w:val="ru-RU"/>
        </w:rPr>
        <w:lastRenderedPageBreak/>
        <w:t>14</w:t>
      </w:r>
      <w:r w:rsidR="0097298F" w:rsidRPr="00480FA7">
        <w:rPr>
          <w:rFonts w:ascii="Times New Roman" w:hAnsi="Times New Roman"/>
          <w:sz w:val="24"/>
          <w:szCs w:val="24"/>
          <w:lang w:val="ru-RU"/>
        </w:rPr>
        <w:t>.0</w:t>
      </w:r>
      <w:r w:rsidR="00AD76AF" w:rsidRPr="00480FA7">
        <w:rPr>
          <w:rFonts w:ascii="Times New Roman" w:hAnsi="Times New Roman"/>
          <w:sz w:val="24"/>
          <w:szCs w:val="24"/>
          <w:lang w:val="ru-RU"/>
        </w:rPr>
        <w:t>1</w:t>
      </w:r>
      <w:r w:rsidR="0097298F" w:rsidRPr="00480FA7">
        <w:rPr>
          <w:rFonts w:ascii="Times New Roman" w:hAnsi="Times New Roman"/>
          <w:sz w:val="24"/>
          <w:szCs w:val="24"/>
          <w:lang w:val="ru-RU"/>
        </w:rPr>
        <w:t>.20</w:t>
      </w:r>
      <w:r w:rsidR="00AD76AF" w:rsidRPr="00480FA7">
        <w:rPr>
          <w:rFonts w:ascii="Times New Roman" w:hAnsi="Times New Roman"/>
          <w:sz w:val="24"/>
          <w:szCs w:val="24"/>
          <w:lang w:val="ru-RU"/>
        </w:rPr>
        <w:t>08</w:t>
      </w:r>
      <w:r w:rsidR="0097298F" w:rsidRPr="00480FA7">
        <w:rPr>
          <w:rFonts w:ascii="Times New Roman" w:hAnsi="Times New Roman"/>
          <w:sz w:val="24"/>
          <w:szCs w:val="24"/>
          <w:lang w:val="ru-RU"/>
        </w:rPr>
        <w:t xml:space="preserve"> №</w:t>
      </w:r>
      <w:r w:rsidR="00AD76AF" w:rsidRPr="00480FA7">
        <w:rPr>
          <w:rFonts w:ascii="Times New Roman" w:hAnsi="Times New Roman"/>
          <w:sz w:val="24"/>
          <w:szCs w:val="24"/>
          <w:lang w:val="ru-RU"/>
        </w:rPr>
        <w:t xml:space="preserve"> 853</w:t>
      </w:r>
      <w:r w:rsidR="0097298F" w:rsidRPr="00480FA7">
        <w:rPr>
          <w:rFonts w:ascii="Times New Roman" w:hAnsi="Times New Roman"/>
          <w:sz w:val="24"/>
          <w:szCs w:val="24"/>
          <w:lang w:val="ru-RU"/>
        </w:rPr>
        <w:t>-З</w:t>
      </w:r>
      <w:r w:rsidR="00AD76AF" w:rsidRPr="00480FA7">
        <w:rPr>
          <w:rFonts w:ascii="Times New Roman" w:hAnsi="Times New Roman"/>
          <w:sz w:val="24"/>
          <w:szCs w:val="24"/>
          <w:lang w:val="ru-RU"/>
        </w:rPr>
        <w:t>С</w:t>
      </w:r>
      <w:r w:rsidR="0097298F" w:rsidRPr="00480FA7">
        <w:rPr>
          <w:rFonts w:ascii="Times New Roman" w:hAnsi="Times New Roman"/>
          <w:sz w:val="24"/>
          <w:szCs w:val="24"/>
          <w:lang w:val="ru-RU"/>
        </w:rPr>
        <w:t xml:space="preserve"> «</w:t>
      </w:r>
      <w:r w:rsidR="00AD76AF" w:rsidRPr="00480FA7">
        <w:rPr>
          <w:rFonts w:ascii="Times New Roman" w:hAnsi="Times New Roman"/>
          <w:sz w:val="24"/>
          <w:szCs w:val="24"/>
          <w:lang w:val="ru-RU"/>
        </w:rPr>
        <w:t>О градостроительной деятельности в Ростовской области</w:t>
      </w:r>
      <w:r w:rsidR="0097298F" w:rsidRPr="00480FA7">
        <w:rPr>
          <w:rFonts w:ascii="Times New Roman" w:hAnsi="Times New Roman"/>
          <w:sz w:val="24"/>
          <w:szCs w:val="24"/>
          <w:lang w:val="ru-RU"/>
        </w:rPr>
        <w:t>», и включает в себя:</w:t>
      </w:r>
    </w:p>
    <w:p w:rsidR="0097298F" w:rsidRPr="00480FA7" w:rsidRDefault="0097298F" w:rsidP="00490B7A">
      <w:pPr>
        <w:pStyle w:val="a1"/>
        <w:ind w:firstLine="709"/>
        <w:jc w:val="both"/>
        <w:rPr>
          <w:rFonts w:ascii="Times New Roman" w:hAnsi="Times New Roman"/>
          <w:sz w:val="24"/>
          <w:szCs w:val="24"/>
          <w:lang w:val="ru-RU"/>
        </w:rPr>
      </w:pPr>
      <w:r w:rsidRPr="00480FA7">
        <w:rPr>
          <w:rFonts w:ascii="Times New Roman" w:hAnsi="Times New Roman"/>
          <w:sz w:val="24"/>
          <w:szCs w:val="24"/>
          <w:lang w:val="ru-RU"/>
        </w:rPr>
        <w:t xml:space="preserve">1) </w:t>
      </w:r>
      <w:r w:rsidRPr="00480FA7">
        <w:rPr>
          <w:rFonts w:ascii="Times New Roman" w:hAnsi="Times New Roman"/>
          <w:b/>
          <w:bCs/>
          <w:sz w:val="24"/>
          <w:szCs w:val="24"/>
          <w:lang w:val="ru-RU"/>
        </w:rPr>
        <w:t>основную часть</w:t>
      </w:r>
      <w:r w:rsidRPr="00480FA7">
        <w:rPr>
          <w:rFonts w:ascii="Times New Roman" w:hAnsi="Times New Roman"/>
          <w:sz w:val="24"/>
          <w:szCs w:val="24"/>
          <w:lang w:val="ru-RU"/>
        </w:rPr>
        <w:t xml:space="preserve"> (расчетные показатели минимально допустимого</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уровня обеспеченности объектами местного значения поселения,</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относящимися к областям, указанным в пункте 1 части 5 статьи 23</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Градостроительного кодекса Российской Федерации, населения</w:t>
      </w:r>
      <w:r w:rsidR="00AD76AF" w:rsidRPr="00480FA7">
        <w:rPr>
          <w:rFonts w:ascii="Times New Roman" w:hAnsi="Times New Roman"/>
          <w:sz w:val="24"/>
          <w:szCs w:val="24"/>
          <w:lang w:val="ru-RU"/>
        </w:rPr>
        <w:t xml:space="preserve"> </w:t>
      </w:r>
      <w:r w:rsidR="002A39E5" w:rsidRPr="00480FA7">
        <w:rPr>
          <w:rFonts w:ascii="Times New Roman" w:hAnsi="Times New Roman"/>
          <w:sz w:val="24"/>
          <w:szCs w:val="24"/>
          <w:lang w:val="ru-RU"/>
        </w:rPr>
        <w:t>Керчикского</w:t>
      </w:r>
      <w:r w:rsidR="00490B7A" w:rsidRPr="00480FA7">
        <w:rPr>
          <w:rFonts w:ascii="Times New Roman" w:hAnsi="Times New Roman"/>
          <w:sz w:val="24"/>
          <w:szCs w:val="24"/>
          <w:lang w:val="ru-RU"/>
        </w:rPr>
        <w:t xml:space="preserve"> сельского поселения Октябрьск</w:t>
      </w:r>
      <w:r w:rsidR="00610FD9">
        <w:rPr>
          <w:rFonts w:ascii="Times New Roman" w:hAnsi="Times New Roman"/>
          <w:sz w:val="24"/>
          <w:szCs w:val="24"/>
          <w:lang w:val="ru-RU"/>
        </w:rPr>
        <w:t>ого района Ростовской области и</w:t>
      </w:r>
      <w:r w:rsidR="00490B7A" w:rsidRPr="00480FA7">
        <w:rPr>
          <w:rFonts w:ascii="Times New Roman" w:hAnsi="Times New Roman"/>
          <w:sz w:val="24"/>
          <w:szCs w:val="24"/>
          <w:lang w:val="ru-RU"/>
        </w:rPr>
        <w:t xml:space="preserve"> </w:t>
      </w:r>
      <w:r w:rsidRPr="00480FA7">
        <w:rPr>
          <w:rFonts w:ascii="Times New Roman" w:hAnsi="Times New Roman"/>
          <w:sz w:val="24"/>
          <w:szCs w:val="24"/>
          <w:lang w:val="ru-RU"/>
        </w:rPr>
        <w:t>расчетные показатели максимально допустимого</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уровня территориальной доступности таких объектов для населения</w:t>
      </w:r>
      <w:r w:rsidR="00AD76AF" w:rsidRPr="00480FA7">
        <w:rPr>
          <w:rFonts w:ascii="Times New Roman" w:hAnsi="Times New Roman"/>
          <w:sz w:val="24"/>
          <w:szCs w:val="24"/>
          <w:lang w:val="ru-RU"/>
        </w:rPr>
        <w:t xml:space="preserve"> </w:t>
      </w:r>
      <w:r w:rsidR="00490B7A" w:rsidRPr="00480FA7">
        <w:rPr>
          <w:rFonts w:ascii="Times New Roman" w:hAnsi="Times New Roman"/>
          <w:sz w:val="24"/>
          <w:szCs w:val="24"/>
          <w:lang w:val="ru-RU"/>
        </w:rPr>
        <w:t>сельского поселения</w:t>
      </w:r>
      <w:r w:rsidRPr="00480FA7">
        <w:rPr>
          <w:rFonts w:ascii="Times New Roman" w:hAnsi="Times New Roman"/>
          <w:sz w:val="24"/>
          <w:szCs w:val="24"/>
          <w:lang w:val="ru-RU"/>
        </w:rPr>
        <w:t>);</w:t>
      </w:r>
    </w:p>
    <w:p w:rsidR="0097298F" w:rsidRPr="00480FA7" w:rsidRDefault="0097298F" w:rsidP="00490B7A">
      <w:pPr>
        <w:pStyle w:val="a1"/>
        <w:ind w:firstLine="709"/>
        <w:jc w:val="both"/>
        <w:rPr>
          <w:rFonts w:ascii="Times New Roman" w:hAnsi="Times New Roman"/>
          <w:sz w:val="24"/>
          <w:szCs w:val="24"/>
          <w:lang w:val="ru-RU"/>
        </w:rPr>
      </w:pPr>
      <w:r w:rsidRPr="00480FA7">
        <w:rPr>
          <w:rFonts w:ascii="Times New Roman" w:hAnsi="Times New Roman"/>
          <w:sz w:val="24"/>
          <w:szCs w:val="24"/>
          <w:lang w:val="ru-RU"/>
        </w:rPr>
        <w:t xml:space="preserve">2) </w:t>
      </w:r>
      <w:r w:rsidRPr="00480FA7">
        <w:rPr>
          <w:rFonts w:ascii="Times New Roman" w:hAnsi="Times New Roman"/>
          <w:b/>
          <w:bCs/>
          <w:sz w:val="24"/>
          <w:szCs w:val="24"/>
          <w:lang w:val="ru-RU"/>
        </w:rPr>
        <w:t>материалы по обоснованию</w:t>
      </w:r>
      <w:r w:rsidRPr="00480FA7">
        <w:rPr>
          <w:rFonts w:ascii="Times New Roman" w:hAnsi="Times New Roman"/>
          <w:sz w:val="24"/>
          <w:szCs w:val="24"/>
          <w:lang w:val="ru-RU"/>
        </w:rPr>
        <w:t xml:space="preserve"> расчетных показателей,</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содержащихся в основной части нормативов градостроительного</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проектирования;</w:t>
      </w:r>
    </w:p>
    <w:p w:rsidR="0097298F" w:rsidRPr="00480FA7" w:rsidRDefault="0097298F" w:rsidP="00490B7A">
      <w:pPr>
        <w:pStyle w:val="a1"/>
        <w:ind w:firstLine="709"/>
        <w:jc w:val="both"/>
        <w:rPr>
          <w:rFonts w:ascii="Times New Roman" w:hAnsi="Times New Roman"/>
          <w:sz w:val="24"/>
          <w:szCs w:val="24"/>
          <w:lang w:val="ru-RU"/>
        </w:rPr>
      </w:pPr>
      <w:r w:rsidRPr="00480FA7">
        <w:rPr>
          <w:rFonts w:ascii="Times New Roman" w:hAnsi="Times New Roman"/>
          <w:sz w:val="24"/>
          <w:szCs w:val="24"/>
          <w:lang w:val="ru-RU"/>
        </w:rPr>
        <w:t xml:space="preserve">3) </w:t>
      </w:r>
      <w:r w:rsidRPr="00480FA7">
        <w:rPr>
          <w:rFonts w:ascii="Times New Roman" w:hAnsi="Times New Roman"/>
          <w:b/>
          <w:bCs/>
          <w:sz w:val="24"/>
          <w:szCs w:val="24"/>
          <w:lang w:val="ru-RU"/>
        </w:rPr>
        <w:t>правила и область применения</w:t>
      </w:r>
      <w:r w:rsidRPr="00480FA7">
        <w:rPr>
          <w:rFonts w:ascii="Times New Roman" w:hAnsi="Times New Roman"/>
          <w:sz w:val="24"/>
          <w:szCs w:val="24"/>
          <w:lang w:val="ru-RU"/>
        </w:rPr>
        <w:t xml:space="preserve"> расчетных показателей,</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содержащихся в основной части нормативов градостроительного</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проектирования.</w:t>
      </w:r>
    </w:p>
    <w:p w:rsidR="00762C10" w:rsidRPr="00480FA7" w:rsidRDefault="00762C10" w:rsidP="00490B7A">
      <w:pPr>
        <w:pStyle w:val="a1"/>
        <w:jc w:val="both"/>
        <w:rPr>
          <w:rFonts w:ascii="Times New Roman" w:hAnsi="Times New Roman"/>
          <w:szCs w:val="24"/>
          <w:lang w:val="ru-RU"/>
        </w:rPr>
      </w:pPr>
    </w:p>
    <w:p w:rsidR="00762C10" w:rsidRPr="00480FA7" w:rsidRDefault="00762C10" w:rsidP="0097298F">
      <w:pPr>
        <w:widowControl w:val="0"/>
        <w:autoSpaceDE w:val="0"/>
        <w:autoSpaceDN w:val="0"/>
        <w:adjustRightInd w:val="0"/>
        <w:ind w:firstLine="709"/>
        <w:jc w:val="center"/>
        <w:outlineLvl w:val="1"/>
        <w:rPr>
          <w:rFonts w:ascii="Times New Roman" w:hAnsi="Times New Roman"/>
          <w:b/>
          <w:szCs w:val="24"/>
          <w:lang w:val="ru-RU"/>
        </w:rPr>
      </w:pPr>
      <w:bookmarkStart w:id="7" w:name="_Toc236158310"/>
      <w:r w:rsidRPr="00480FA7">
        <w:rPr>
          <w:rFonts w:ascii="Times New Roman" w:hAnsi="Times New Roman"/>
          <w:b/>
          <w:szCs w:val="24"/>
          <w:lang w:val="ru-RU"/>
        </w:rPr>
        <w:t>2. Термины и определения</w:t>
      </w:r>
      <w:bookmarkEnd w:id="7"/>
    </w:p>
    <w:p w:rsidR="00DA42B5" w:rsidRPr="00480FA7" w:rsidRDefault="00DA42B5" w:rsidP="0097298F">
      <w:pPr>
        <w:ind w:firstLine="709"/>
        <w:jc w:val="both"/>
        <w:rPr>
          <w:rFonts w:ascii="Times New Roman" w:hAnsi="Times New Roman"/>
          <w:szCs w:val="24"/>
          <w:lang w:val="ru-RU"/>
        </w:rPr>
      </w:pPr>
    </w:p>
    <w:p w:rsidR="00762C10" w:rsidRPr="00480FA7" w:rsidRDefault="00DA42B5" w:rsidP="0097298F">
      <w:pPr>
        <w:ind w:firstLine="709"/>
        <w:jc w:val="both"/>
        <w:rPr>
          <w:rFonts w:ascii="Times New Roman" w:hAnsi="Times New Roman"/>
          <w:szCs w:val="24"/>
          <w:lang w:val="ru-RU"/>
        </w:rPr>
      </w:pPr>
      <w:r w:rsidRPr="00480FA7">
        <w:rPr>
          <w:rFonts w:ascii="Times New Roman" w:hAnsi="Times New Roman"/>
          <w:szCs w:val="24"/>
          <w:lang w:val="ru-RU"/>
        </w:rPr>
        <w:t>Основные термины и определения, используемые в настоящих нормативах, приведены в Приложении 1 настоящих Нормативов.</w:t>
      </w:r>
    </w:p>
    <w:p w:rsidR="00762C10" w:rsidRPr="00480FA7" w:rsidRDefault="00762C10" w:rsidP="0097298F">
      <w:pPr>
        <w:pStyle w:val="a1"/>
        <w:ind w:firstLine="709"/>
        <w:rPr>
          <w:rFonts w:ascii="Times New Roman" w:hAnsi="Times New Roman"/>
          <w:sz w:val="24"/>
          <w:szCs w:val="24"/>
          <w:lang w:val="ru-RU"/>
        </w:rPr>
      </w:pPr>
    </w:p>
    <w:p w:rsidR="00762C10" w:rsidRPr="00480FA7" w:rsidRDefault="00762C10" w:rsidP="0097298F">
      <w:pPr>
        <w:widowControl w:val="0"/>
        <w:autoSpaceDE w:val="0"/>
        <w:autoSpaceDN w:val="0"/>
        <w:adjustRightInd w:val="0"/>
        <w:ind w:firstLine="709"/>
        <w:jc w:val="center"/>
        <w:outlineLvl w:val="1"/>
        <w:rPr>
          <w:rFonts w:ascii="Times New Roman" w:hAnsi="Times New Roman"/>
          <w:b/>
          <w:szCs w:val="24"/>
          <w:lang w:val="ru-RU"/>
        </w:rPr>
      </w:pPr>
      <w:bookmarkStart w:id="8" w:name="_Toc236158311"/>
      <w:r w:rsidRPr="00480FA7">
        <w:rPr>
          <w:rFonts w:ascii="Times New Roman" w:hAnsi="Times New Roman"/>
          <w:b/>
          <w:szCs w:val="24"/>
          <w:lang w:val="ru-RU"/>
        </w:rPr>
        <w:t>3. Нормативные ссылки</w:t>
      </w:r>
      <w:bookmarkEnd w:id="8"/>
    </w:p>
    <w:p w:rsidR="00762C10" w:rsidRPr="00480FA7" w:rsidRDefault="00762C10" w:rsidP="0097298F">
      <w:pPr>
        <w:widowControl w:val="0"/>
        <w:autoSpaceDE w:val="0"/>
        <w:autoSpaceDN w:val="0"/>
        <w:adjustRightInd w:val="0"/>
        <w:ind w:firstLine="709"/>
        <w:jc w:val="both"/>
        <w:rPr>
          <w:rFonts w:ascii="Times New Roman" w:hAnsi="Times New Roman"/>
          <w:szCs w:val="24"/>
          <w:lang w:val="ru-RU"/>
        </w:rPr>
      </w:pPr>
    </w:p>
    <w:p w:rsidR="00DA42B5" w:rsidRPr="00480FA7" w:rsidRDefault="00DA42B5" w:rsidP="0097298F">
      <w:pPr>
        <w:ind w:firstLine="709"/>
        <w:jc w:val="both"/>
        <w:rPr>
          <w:rFonts w:ascii="Times New Roman" w:hAnsi="Times New Roman"/>
          <w:szCs w:val="24"/>
          <w:lang w:val="ru-RU"/>
        </w:rPr>
      </w:pPr>
      <w:r w:rsidRPr="00480FA7">
        <w:rPr>
          <w:rFonts w:ascii="Times New Roman" w:hAnsi="Times New Roman"/>
          <w:szCs w:val="24"/>
          <w:lang w:val="ru-RU"/>
        </w:rPr>
        <w:t xml:space="preserve">Перечень законодательных и нормативных документов Российской Федерации, нормативных правовых актов Ростовской области, нормативных правовых актов Октябрьского муниципального района и </w:t>
      </w:r>
      <w:r w:rsidR="002A39E5" w:rsidRPr="00480FA7">
        <w:rPr>
          <w:rFonts w:ascii="Times New Roman" w:hAnsi="Times New Roman"/>
          <w:szCs w:val="24"/>
          <w:lang w:val="ru-RU"/>
        </w:rPr>
        <w:t>Керчикского</w:t>
      </w:r>
      <w:r w:rsidRPr="00480FA7">
        <w:rPr>
          <w:rFonts w:ascii="Times New Roman" w:hAnsi="Times New Roman"/>
          <w:bCs/>
          <w:szCs w:val="24"/>
          <w:lang w:val="ru-RU"/>
        </w:rPr>
        <w:t xml:space="preserve"> сельского поселения, </w:t>
      </w:r>
      <w:r w:rsidRPr="00480FA7">
        <w:rPr>
          <w:rFonts w:ascii="Times New Roman" w:hAnsi="Times New Roman"/>
          <w:szCs w:val="24"/>
          <w:lang w:val="ru-RU"/>
        </w:rPr>
        <w:t>используемых при разработке нормативов, приведен в Приложении 2 настоящих Нормативов.</w:t>
      </w:r>
    </w:p>
    <w:p w:rsidR="00DB2386" w:rsidRPr="00480FA7" w:rsidRDefault="00DB2386" w:rsidP="0097298F">
      <w:pPr>
        <w:ind w:firstLine="709"/>
        <w:rPr>
          <w:rFonts w:ascii="Times New Roman" w:hAnsi="Times New Roman"/>
          <w:szCs w:val="24"/>
          <w:lang w:val="ru-RU"/>
        </w:rPr>
      </w:pPr>
    </w:p>
    <w:p w:rsidR="00DB2386" w:rsidRPr="00480FA7" w:rsidRDefault="0030778D" w:rsidP="0097298F">
      <w:pPr>
        <w:widowControl w:val="0"/>
        <w:autoSpaceDE w:val="0"/>
        <w:autoSpaceDN w:val="0"/>
        <w:adjustRightInd w:val="0"/>
        <w:ind w:firstLine="709"/>
        <w:jc w:val="center"/>
        <w:outlineLvl w:val="1"/>
        <w:rPr>
          <w:rFonts w:ascii="Times New Roman" w:hAnsi="Times New Roman"/>
          <w:b/>
          <w:szCs w:val="24"/>
          <w:lang w:val="ru-RU"/>
        </w:rPr>
      </w:pPr>
      <w:bookmarkStart w:id="9" w:name="_Toc236158312"/>
      <w:r w:rsidRPr="00480FA7">
        <w:rPr>
          <w:rFonts w:ascii="Times New Roman" w:hAnsi="Times New Roman"/>
          <w:b/>
          <w:szCs w:val="24"/>
          <w:lang w:val="ru-RU"/>
        </w:rPr>
        <w:t>4</w:t>
      </w:r>
      <w:r w:rsidR="00F26461" w:rsidRPr="00480FA7">
        <w:rPr>
          <w:rFonts w:ascii="Times New Roman" w:hAnsi="Times New Roman"/>
          <w:b/>
          <w:szCs w:val="24"/>
          <w:lang w:val="ru-RU"/>
        </w:rPr>
        <w:t xml:space="preserve">. </w:t>
      </w:r>
      <w:r w:rsidR="00DB2386" w:rsidRPr="00480FA7">
        <w:rPr>
          <w:rFonts w:ascii="Times New Roman" w:hAnsi="Times New Roman"/>
          <w:b/>
          <w:szCs w:val="24"/>
          <w:lang w:val="ru-RU"/>
        </w:rPr>
        <w:t>Расчетные показатели планировочной организации территорий</w:t>
      </w:r>
      <w:r w:rsidR="0097298F" w:rsidRPr="00480FA7">
        <w:rPr>
          <w:rFonts w:ascii="Times New Roman" w:hAnsi="Times New Roman"/>
          <w:b/>
          <w:szCs w:val="24"/>
          <w:lang w:val="ru-RU"/>
        </w:rPr>
        <w:t xml:space="preserve"> </w:t>
      </w:r>
      <w:r w:rsidR="00DB2386" w:rsidRPr="00480FA7">
        <w:rPr>
          <w:rFonts w:ascii="Times New Roman" w:hAnsi="Times New Roman"/>
          <w:b/>
          <w:szCs w:val="24"/>
          <w:lang w:val="ru-RU"/>
        </w:rPr>
        <w:t>«</w:t>
      </w:r>
      <w:r w:rsidR="002A39E5" w:rsidRPr="00480FA7">
        <w:rPr>
          <w:rFonts w:ascii="Times New Roman" w:hAnsi="Times New Roman"/>
          <w:b/>
          <w:szCs w:val="24"/>
          <w:lang w:val="ru-RU"/>
        </w:rPr>
        <w:t>Керчикского</w:t>
      </w:r>
      <w:r w:rsidR="00DB2386" w:rsidRPr="00480FA7">
        <w:rPr>
          <w:rFonts w:ascii="Times New Roman" w:hAnsi="Times New Roman"/>
          <w:b/>
          <w:szCs w:val="24"/>
          <w:lang w:val="ru-RU"/>
        </w:rPr>
        <w:t xml:space="preserve"> сельского поселения</w:t>
      </w:r>
      <w:r w:rsidR="0097298F" w:rsidRPr="00480FA7">
        <w:rPr>
          <w:rFonts w:ascii="Times New Roman" w:hAnsi="Times New Roman"/>
          <w:b/>
          <w:szCs w:val="24"/>
          <w:lang w:val="ru-RU"/>
        </w:rPr>
        <w:t>»</w:t>
      </w:r>
      <w:bookmarkEnd w:id="9"/>
    </w:p>
    <w:p w:rsidR="00DA42B5" w:rsidRPr="00480FA7" w:rsidRDefault="00DA42B5" w:rsidP="0097298F">
      <w:pPr>
        <w:ind w:firstLine="709"/>
        <w:jc w:val="both"/>
        <w:rPr>
          <w:rFonts w:ascii="Times New Roman" w:hAnsi="Times New Roman"/>
          <w:szCs w:val="24"/>
          <w:lang w:val="ru-RU"/>
        </w:rPr>
      </w:pPr>
      <w:bookmarkStart w:id="10" w:name="_Toc297163324"/>
    </w:p>
    <w:bookmarkEnd w:id="10"/>
    <w:p w:rsidR="00DA42B5" w:rsidRPr="00480FA7" w:rsidRDefault="0030778D" w:rsidP="00490B7A">
      <w:pPr>
        <w:ind w:firstLine="709"/>
        <w:jc w:val="both"/>
        <w:rPr>
          <w:rFonts w:ascii="Times New Roman" w:hAnsi="Times New Roman"/>
          <w:szCs w:val="24"/>
          <w:lang w:val="ru-RU"/>
        </w:rPr>
      </w:pPr>
      <w:r w:rsidRPr="00480FA7">
        <w:rPr>
          <w:rFonts w:ascii="Times New Roman" w:hAnsi="Times New Roman"/>
          <w:b/>
          <w:szCs w:val="24"/>
          <w:lang w:val="ru-RU"/>
        </w:rPr>
        <w:t>4</w:t>
      </w:r>
      <w:r w:rsidR="00DA42B5" w:rsidRPr="00480FA7">
        <w:rPr>
          <w:rFonts w:ascii="Times New Roman" w:hAnsi="Times New Roman"/>
          <w:b/>
          <w:szCs w:val="24"/>
          <w:lang w:val="ru-RU"/>
        </w:rPr>
        <w:t>.1</w:t>
      </w:r>
      <w:r w:rsidR="00DA42B5" w:rsidRPr="00480FA7">
        <w:rPr>
          <w:rFonts w:ascii="Times New Roman" w:hAnsi="Times New Roman"/>
          <w:szCs w:val="24"/>
          <w:lang w:val="ru-RU"/>
        </w:rPr>
        <w:t>. Статус и границы муниципального образования «</w:t>
      </w:r>
      <w:r w:rsidR="002A39E5" w:rsidRPr="00480FA7">
        <w:rPr>
          <w:rFonts w:ascii="Times New Roman" w:hAnsi="Times New Roman"/>
          <w:szCs w:val="24"/>
          <w:lang w:val="ru-RU"/>
        </w:rPr>
        <w:t>Керчикское</w:t>
      </w:r>
      <w:r w:rsidR="00DA42B5" w:rsidRPr="00480FA7">
        <w:rPr>
          <w:rFonts w:ascii="Times New Roman" w:hAnsi="Times New Roman"/>
          <w:szCs w:val="24"/>
          <w:lang w:val="ru-RU"/>
        </w:rPr>
        <w:t xml:space="preserve"> сельское поселение» (далее также – </w:t>
      </w:r>
      <w:r w:rsidR="002A39E5" w:rsidRPr="004B332A">
        <w:rPr>
          <w:rFonts w:ascii="Times New Roman" w:hAnsi="Times New Roman"/>
          <w:szCs w:val="24"/>
          <w:lang w:val="ru-RU"/>
        </w:rPr>
        <w:t>Керчикско</w:t>
      </w:r>
      <w:r w:rsidR="004B332A">
        <w:rPr>
          <w:rFonts w:ascii="Times New Roman" w:hAnsi="Times New Roman"/>
          <w:szCs w:val="24"/>
          <w:lang w:val="ru-RU"/>
        </w:rPr>
        <w:t>е</w:t>
      </w:r>
      <w:r w:rsidR="00DA42B5" w:rsidRPr="00480FA7">
        <w:rPr>
          <w:rFonts w:ascii="Times New Roman" w:hAnsi="Times New Roman"/>
          <w:szCs w:val="24"/>
          <w:lang w:val="ru-RU"/>
        </w:rPr>
        <w:t xml:space="preserve"> сельское поселение) определены </w:t>
      </w:r>
      <w:r w:rsidR="00490B7A" w:rsidRPr="00480FA7">
        <w:rPr>
          <w:rFonts w:ascii="Times New Roman" w:hAnsi="Times New Roman"/>
          <w:szCs w:val="24"/>
          <w:lang w:val="ru-RU"/>
        </w:rPr>
        <w:t>Областным законом Ростовской области от 27 декабря 2004 г. № 249-ЗС «Об установлении границ и наделении соответствующим статусом муниципального образования «Октябрьский район</w:t>
      </w:r>
      <w:r w:rsidR="00F4170D" w:rsidRPr="00480FA7">
        <w:rPr>
          <w:rFonts w:ascii="Times New Roman" w:hAnsi="Times New Roman"/>
          <w:szCs w:val="24"/>
          <w:lang w:val="ru-RU"/>
        </w:rPr>
        <w:t>»</w:t>
      </w:r>
      <w:r w:rsidR="00490B7A" w:rsidRPr="00480FA7">
        <w:rPr>
          <w:rFonts w:ascii="Times New Roman" w:hAnsi="Times New Roman"/>
          <w:szCs w:val="24"/>
          <w:lang w:val="ru-RU"/>
        </w:rPr>
        <w:t xml:space="preserve"> и муниципальных образований в его составе» </w:t>
      </w:r>
      <w:r w:rsidR="00DA42B5" w:rsidRPr="00480FA7">
        <w:rPr>
          <w:rFonts w:ascii="Times New Roman" w:hAnsi="Times New Roman"/>
          <w:szCs w:val="24"/>
          <w:lang w:val="ru-RU"/>
        </w:rPr>
        <w:t xml:space="preserve">(в ред. Областных законов от 03.10.2005 </w:t>
      </w:r>
      <w:r w:rsidR="00490B7A" w:rsidRPr="00480FA7">
        <w:rPr>
          <w:rFonts w:ascii="Times New Roman" w:hAnsi="Times New Roman"/>
          <w:szCs w:val="24"/>
          <w:lang w:val="ru-RU"/>
        </w:rPr>
        <w:t>№</w:t>
      </w:r>
      <w:r w:rsidR="00DA42B5" w:rsidRPr="00480FA7">
        <w:rPr>
          <w:rFonts w:ascii="Times New Roman" w:hAnsi="Times New Roman"/>
          <w:szCs w:val="24"/>
          <w:lang w:val="ru-RU"/>
        </w:rPr>
        <w:t xml:space="preserve"> 362-ЗС, от 31.07.2006 </w:t>
      </w:r>
      <w:r w:rsidR="00490B7A" w:rsidRPr="00480FA7">
        <w:rPr>
          <w:rFonts w:ascii="Times New Roman" w:hAnsi="Times New Roman"/>
          <w:szCs w:val="24"/>
          <w:lang w:val="ru-RU"/>
        </w:rPr>
        <w:t>№</w:t>
      </w:r>
      <w:r w:rsidR="00DA42B5" w:rsidRPr="00480FA7">
        <w:rPr>
          <w:rFonts w:ascii="Times New Roman" w:hAnsi="Times New Roman"/>
          <w:szCs w:val="24"/>
          <w:lang w:val="ru-RU"/>
        </w:rPr>
        <w:t xml:space="preserve"> 528-ЗС, от 12.01.2007 </w:t>
      </w:r>
      <w:r w:rsidR="00490B7A" w:rsidRPr="00480FA7">
        <w:rPr>
          <w:rFonts w:ascii="Times New Roman" w:hAnsi="Times New Roman"/>
          <w:szCs w:val="24"/>
          <w:lang w:val="ru-RU"/>
        </w:rPr>
        <w:t xml:space="preserve">№ </w:t>
      </w:r>
      <w:r w:rsidR="00DA42B5" w:rsidRPr="00480FA7">
        <w:rPr>
          <w:rFonts w:ascii="Times New Roman" w:hAnsi="Times New Roman"/>
          <w:szCs w:val="24"/>
          <w:lang w:val="ru-RU"/>
        </w:rPr>
        <w:t xml:space="preserve">627-ЗС, от 12.08.2008 </w:t>
      </w:r>
      <w:r w:rsidR="00275DEB" w:rsidRPr="00480FA7">
        <w:rPr>
          <w:rFonts w:ascii="Times New Roman" w:hAnsi="Times New Roman"/>
          <w:szCs w:val="24"/>
          <w:lang w:val="ru-RU"/>
        </w:rPr>
        <w:br/>
      </w:r>
      <w:r w:rsidR="00490B7A" w:rsidRPr="00480FA7">
        <w:rPr>
          <w:rFonts w:ascii="Times New Roman" w:hAnsi="Times New Roman"/>
          <w:szCs w:val="24"/>
          <w:lang w:val="ru-RU"/>
        </w:rPr>
        <w:t>№</w:t>
      </w:r>
      <w:r w:rsidR="00DA42B5" w:rsidRPr="00480FA7">
        <w:rPr>
          <w:rFonts w:ascii="Times New Roman" w:hAnsi="Times New Roman"/>
          <w:szCs w:val="24"/>
          <w:lang w:val="ru-RU"/>
        </w:rPr>
        <w:t xml:space="preserve"> 71-ЗС, а также Областным законом Ростовской области от 27 ноября </w:t>
      </w:r>
      <w:smartTag w:uri="urn:schemas-microsoft-com:office:smarttags" w:element="metricconverter">
        <w:smartTagPr>
          <w:attr w:name="ProductID" w:val="2014 г"/>
        </w:smartTagPr>
        <w:r w:rsidR="00DA42B5" w:rsidRPr="00480FA7">
          <w:rPr>
            <w:rFonts w:ascii="Times New Roman" w:hAnsi="Times New Roman"/>
            <w:szCs w:val="24"/>
            <w:lang w:val="ru-RU"/>
          </w:rPr>
          <w:t>2014 г</w:t>
        </w:r>
      </w:smartTag>
      <w:r w:rsidR="00DA42B5" w:rsidRPr="00480FA7">
        <w:rPr>
          <w:rFonts w:ascii="Times New Roman" w:hAnsi="Times New Roman"/>
          <w:szCs w:val="24"/>
          <w:lang w:val="ru-RU"/>
        </w:rPr>
        <w:t xml:space="preserve">. </w:t>
      </w:r>
      <w:r w:rsidR="00490B7A" w:rsidRPr="00480FA7">
        <w:rPr>
          <w:rFonts w:ascii="Times New Roman" w:hAnsi="Times New Roman"/>
          <w:szCs w:val="24"/>
          <w:lang w:val="ru-RU"/>
        </w:rPr>
        <w:t>№</w:t>
      </w:r>
      <w:r w:rsidR="00DA42B5" w:rsidRPr="00480FA7">
        <w:rPr>
          <w:rFonts w:ascii="Times New Roman" w:hAnsi="Times New Roman"/>
          <w:szCs w:val="24"/>
          <w:lang w:val="ru-RU"/>
        </w:rPr>
        <w:t xml:space="preserve"> 272-ЗС «О внесении изменений в Областные законы </w:t>
      </w:r>
      <w:r w:rsidR="00490B7A" w:rsidRPr="00480FA7">
        <w:rPr>
          <w:rFonts w:ascii="Times New Roman" w:hAnsi="Times New Roman"/>
          <w:szCs w:val="24"/>
          <w:lang w:val="ru-RU"/>
        </w:rPr>
        <w:t>«</w:t>
      </w:r>
      <w:r w:rsidR="00DA42B5" w:rsidRPr="00480FA7">
        <w:rPr>
          <w:rFonts w:ascii="Times New Roman" w:hAnsi="Times New Roman"/>
          <w:szCs w:val="24"/>
          <w:lang w:val="ru-RU"/>
        </w:rPr>
        <w:t xml:space="preserve">Об установлении границы и наделении статусом городского округа муниципального образования </w:t>
      </w:r>
      <w:r w:rsidR="00490B7A" w:rsidRPr="00480FA7">
        <w:rPr>
          <w:rFonts w:ascii="Times New Roman" w:hAnsi="Times New Roman"/>
          <w:szCs w:val="24"/>
          <w:lang w:val="ru-RU"/>
        </w:rPr>
        <w:t>«</w:t>
      </w:r>
      <w:r w:rsidR="00DA42B5" w:rsidRPr="00480FA7">
        <w:rPr>
          <w:rFonts w:ascii="Times New Roman" w:hAnsi="Times New Roman"/>
          <w:szCs w:val="24"/>
          <w:lang w:val="ru-RU"/>
        </w:rPr>
        <w:t>Город Новочеркасск</w:t>
      </w:r>
      <w:r w:rsidR="00490B7A" w:rsidRPr="00480FA7">
        <w:rPr>
          <w:rFonts w:ascii="Times New Roman" w:hAnsi="Times New Roman"/>
          <w:szCs w:val="24"/>
          <w:lang w:val="ru-RU"/>
        </w:rPr>
        <w:t>»</w:t>
      </w:r>
      <w:r w:rsidR="00DA42B5" w:rsidRPr="00480FA7">
        <w:rPr>
          <w:rFonts w:ascii="Times New Roman" w:hAnsi="Times New Roman"/>
          <w:szCs w:val="24"/>
          <w:lang w:val="ru-RU"/>
        </w:rPr>
        <w:t xml:space="preserve"> и </w:t>
      </w:r>
      <w:r w:rsidR="00275DEB" w:rsidRPr="00480FA7">
        <w:rPr>
          <w:rFonts w:ascii="Times New Roman" w:hAnsi="Times New Roman"/>
          <w:szCs w:val="24"/>
          <w:lang w:val="ru-RU"/>
        </w:rPr>
        <w:br/>
      </w:r>
      <w:r w:rsidR="00490B7A" w:rsidRPr="00480FA7">
        <w:rPr>
          <w:rFonts w:ascii="Times New Roman" w:hAnsi="Times New Roman"/>
          <w:szCs w:val="24"/>
          <w:lang w:val="ru-RU"/>
        </w:rPr>
        <w:t>«</w:t>
      </w:r>
      <w:r w:rsidR="00DA42B5" w:rsidRPr="00480FA7">
        <w:rPr>
          <w:rFonts w:ascii="Times New Roman" w:hAnsi="Times New Roman"/>
          <w:szCs w:val="24"/>
          <w:lang w:val="ru-RU"/>
        </w:rPr>
        <w:t xml:space="preserve">Об установлении границ и наделении соответствующим статусом муниципального образования </w:t>
      </w:r>
      <w:r w:rsidR="008225A8" w:rsidRPr="00480FA7">
        <w:rPr>
          <w:rFonts w:ascii="Times New Roman" w:hAnsi="Times New Roman"/>
          <w:szCs w:val="24"/>
          <w:lang w:val="ru-RU"/>
        </w:rPr>
        <w:t>«</w:t>
      </w:r>
      <w:r w:rsidR="00DA42B5" w:rsidRPr="00480FA7">
        <w:rPr>
          <w:rFonts w:ascii="Times New Roman" w:hAnsi="Times New Roman"/>
          <w:szCs w:val="24"/>
          <w:lang w:val="ru-RU"/>
        </w:rPr>
        <w:t>Октябрьский район</w:t>
      </w:r>
      <w:r w:rsidR="008225A8" w:rsidRPr="00480FA7">
        <w:rPr>
          <w:rFonts w:ascii="Times New Roman" w:hAnsi="Times New Roman"/>
          <w:szCs w:val="24"/>
          <w:lang w:val="ru-RU"/>
        </w:rPr>
        <w:t>»</w:t>
      </w:r>
      <w:r w:rsidR="00DA42B5" w:rsidRPr="00480FA7">
        <w:rPr>
          <w:rFonts w:ascii="Times New Roman" w:hAnsi="Times New Roman"/>
          <w:szCs w:val="24"/>
          <w:lang w:val="ru-RU"/>
        </w:rPr>
        <w:t xml:space="preserve"> и муниципальных образований в его составе»</w:t>
      </w:r>
      <w:r w:rsidR="00275DEB" w:rsidRPr="00480FA7">
        <w:rPr>
          <w:rFonts w:ascii="Times New Roman" w:hAnsi="Times New Roman"/>
          <w:szCs w:val="24"/>
          <w:lang w:val="ru-RU"/>
        </w:rPr>
        <w:t xml:space="preserve">, </w:t>
      </w:r>
      <w:r w:rsidR="00275DEB" w:rsidRPr="00480FA7">
        <w:rPr>
          <w:rFonts w:ascii="Times New Roman" w:hAnsi="Times New Roman"/>
          <w:szCs w:val="24"/>
          <w:lang w:val="ru-RU"/>
        </w:rPr>
        <w:br/>
        <w:t xml:space="preserve">от 01.10.2009 № 314-ЗС, Областных законов от 23.05.2017 № 1133-ЗС, от 16.08.2021 </w:t>
      </w:r>
      <w:r w:rsidR="00275DEB" w:rsidRPr="00480FA7">
        <w:rPr>
          <w:rFonts w:ascii="Times New Roman" w:hAnsi="Times New Roman"/>
          <w:szCs w:val="24"/>
          <w:lang w:val="ru-RU"/>
        </w:rPr>
        <w:br/>
        <w:t>№ 560-ЗС и от 25 апреля 2024 г. N 130-ЗС «О внесении изменений в отдельные Областные закон»</w:t>
      </w:r>
      <w:r w:rsidR="00DA42B5" w:rsidRPr="00480FA7">
        <w:rPr>
          <w:rFonts w:ascii="Times New Roman" w:hAnsi="Times New Roman"/>
          <w:szCs w:val="24"/>
          <w:lang w:val="ru-RU"/>
        </w:rPr>
        <w:t>.</w:t>
      </w:r>
    </w:p>
    <w:p w:rsidR="00BB0F74" w:rsidRPr="00480FA7" w:rsidRDefault="0030778D" w:rsidP="0097298F">
      <w:pPr>
        <w:ind w:firstLine="709"/>
        <w:jc w:val="both"/>
        <w:rPr>
          <w:rFonts w:ascii="Times New Roman" w:hAnsi="Times New Roman"/>
          <w:szCs w:val="24"/>
          <w:lang w:val="ru-RU"/>
        </w:rPr>
      </w:pPr>
      <w:r w:rsidRPr="004B332A">
        <w:rPr>
          <w:rFonts w:ascii="Times New Roman" w:hAnsi="Times New Roman"/>
          <w:b/>
          <w:szCs w:val="24"/>
          <w:lang w:val="ru-RU"/>
        </w:rPr>
        <w:t>4</w:t>
      </w:r>
      <w:r w:rsidR="00DA42B5" w:rsidRPr="004B332A">
        <w:rPr>
          <w:rFonts w:ascii="Times New Roman" w:hAnsi="Times New Roman"/>
          <w:b/>
          <w:szCs w:val="24"/>
          <w:lang w:val="ru-RU"/>
        </w:rPr>
        <w:t>.2.</w:t>
      </w:r>
      <w:r w:rsidR="00BB0F74" w:rsidRPr="000E3906">
        <w:rPr>
          <w:rFonts w:ascii="Times New Roman" w:hAnsi="Times New Roman"/>
          <w:szCs w:val="24"/>
          <w:lang w:val="ru-RU"/>
        </w:rPr>
        <w:t xml:space="preserve"> </w:t>
      </w:r>
      <w:r w:rsidR="005C093F" w:rsidRPr="00480FA7">
        <w:rPr>
          <w:rFonts w:ascii="Times New Roman" w:hAnsi="Times New Roman"/>
          <w:szCs w:val="24"/>
          <w:lang w:val="ru-RU"/>
        </w:rPr>
        <w:t>Керчикское</w:t>
      </w:r>
      <w:r w:rsidR="00BB0F74" w:rsidRPr="00480FA7">
        <w:rPr>
          <w:rFonts w:ascii="Times New Roman" w:hAnsi="Times New Roman"/>
          <w:szCs w:val="24"/>
          <w:lang w:val="ru-RU"/>
        </w:rPr>
        <w:t xml:space="preserve">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5C093F" w:rsidRPr="00480FA7" w:rsidRDefault="00BB0F74" w:rsidP="008225A8">
      <w:pPr>
        <w:ind w:firstLine="709"/>
        <w:jc w:val="both"/>
        <w:rPr>
          <w:rFonts w:ascii="Times New Roman" w:hAnsi="Times New Roman"/>
          <w:szCs w:val="24"/>
          <w:lang w:val="ru-RU"/>
        </w:rPr>
      </w:pPr>
      <w:r w:rsidRPr="004B332A">
        <w:rPr>
          <w:rFonts w:ascii="Times New Roman" w:hAnsi="Times New Roman"/>
          <w:b/>
          <w:szCs w:val="24"/>
          <w:lang w:val="ru-RU"/>
        </w:rPr>
        <w:t>4.3.</w:t>
      </w:r>
      <w:r w:rsidR="00DA42B5" w:rsidRPr="00480FA7">
        <w:rPr>
          <w:rFonts w:ascii="Times New Roman" w:hAnsi="Times New Roman"/>
          <w:szCs w:val="24"/>
          <w:lang w:val="ru-RU"/>
        </w:rPr>
        <w:t xml:space="preserve"> </w:t>
      </w:r>
      <w:r w:rsidR="005C093F" w:rsidRPr="00480FA7">
        <w:rPr>
          <w:rFonts w:ascii="Times New Roman" w:hAnsi="Times New Roman"/>
          <w:szCs w:val="24"/>
          <w:lang w:val="ru-RU"/>
        </w:rPr>
        <w:t xml:space="preserve">Керчикское сельское поселение расположено в северной части Октябрьского района Ростовской области. </w:t>
      </w:r>
    </w:p>
    <w:p w:rsidR="005C093F" w:rsidRPr="00480FA7" w:rsidRDefault="005C093F" w:rsidP="008225A8">
      <w:pPr>
        <w:ind w:firstLine="709"/>
        <w:jc w:val="both"/>
        <w:rPr>
          <w:rFonts w:ascii="Times New Roman" w:hAnsi="Times New Roman"/>
          <w:szCs w:val="24"/>
          <w:lang w:val="ru-RU"/>
        </w:rPr>
      </w:pPr>
      <w:r w:rsidRPr="00480FA7">
        <w:rPr>
          <w:rFonts w:ascii="Times New Roman" w:hAnsi="Times New Roman"/>
          <w:szCs w:val="24"/>
          <w:lang w:val="ru-RU"/>
        </w:rPr>
        <w:t xml:space="preserve">Керчикское сельское поселение граничит: на севере – с землями Артемовского сельского поселения Октябрьского района Ростовской области; на востоке – с землями Усть-Донецкого района Ростовской области; на юге – с землями Мокрологского сельского поселения Октябрьского района Ростовской области; на западе — с землями </w:t>
      </w:r>
      <w:r w:rsidRPr="00480FA7">
        <w:rPr>
          <w:rFonts w:ascii="Times New Roman" w:hAnsi="Times New Roman"/>
          <w:szCs w:val="24"/>
          <w:lang w:val="ru-RU"/>
        </w:rPr>
        <w:lastRenderedPageBreak/>
        <w:t>Мокрологского и Артемовского сельских поселений Октябрьского района Ростовской области.</w:t>
      </w:r>
    </w:p>
    <w:p w:rsidR="005D7870" w:rsidRPr="00480FA7" w:rsidRDefault="00BB0F74" w:rsidP="005D7870">
      <w:pPr>
        <w:ind w:firstLine="709"/>
        <w:jc w:val="both"/>
        <w:rPr>
          <w:rFonts w:ascii="Times New Roman" w:hAnsi="Times New Roman"/>
          <w:szCs w:val="24"/>
          <w:lang w:val="ru-RU"/>
        </w:rPr>
      </w:pPr>
      <w:r w:rsidRPr="004B332A">
        <w:rPr>
          <w:rFonts w:ascii="Times New Roman" w:hAnsi="Times New Roman"/>
          <w:b/>
          <w:szCs w:val="24"/>
          <w:lang w:val="ru-RU"/>
        </w:rPr>
        <w:t>4.4.</w:t>
      </w:r>
      <w:r w:rsidRPr="00480FA7">
        <w:rPr>
          <w:rFonts w:ascii="Times New Roman" w:hAnsi="Times New Roman"/>
          <w:szCs w:val="24"/>
          <w:lang w:val="ru-RU"/>
        </w:rPr>
        <w:t xml:space="preserve"> </w:t>
      </w:r>
      <w:r w:rsidR="005D7870" w:rsidRPr="00480FA7">
        <w:rPr>
          <w:rFonts w:ascii="Times New Roman" w:hAnsi="Times New Roman"/>
          <w:szCs w:val="24"/>
          <w:lang w:val="ru-RU"/>
        </w:rPr>
        <w:t>На территории Керчикского сельского поселения находится 6 населенных пунктов:</w:t>
      </w:r>
    </w:p>
    <w:p w:rsidR="003741A9" w:rsidRDefault="005D7870" w:rsidP="005D7870">
      <w:pPr>
        <w:ind w:firstLine="709"/>
        <w:jc w:val="both"/>
        <w:rPr>
          <w:rFonts w:ascii="Times New Roman" w:hAnsi="Times New Roman"/>
          <w:szCs w:val="24"/>
          <w:lang w:val="ru-RU"/>
        </w:rPr>
      </w:pPr>
      <w:r w:rsidRPr="00480FA7">
        <w:rPr>
          <w:rFonts w:ascii="Times New Roman" w:hAnsi="Times New Roman"/>
          <w:szCs w:val="24"/>
          <w:lang w:val="ru-RU"/>
        </w:rPr>
        <w:t xml:space="preserve">хутор Керчик-Савров - административный центр сельского поселения, </w:t>
      </w:r>
    </w:p>
    <w:p w:rsidR="003741A9" w:rsidRDefault="005D7870" w:rsidP="005D7870">
      <w:pPr>
        <w:ind w:firstLine="709"/>
        <w:jc w:val="both"/>
        <w:rPr>
          <w:rFonts w:ascii="Times New Roman" w:hAnsi="Times New Roman"/>
          <w:szCs w:val="24"/>
          <w:lang w:val="ru-RU"/>
        </w:rPr>
      </w:pPr>
      <w:r w:rsidRPr="00480FA7">
        <w:rPr>
          <w:rFonts w:ascii="Times New Roman" w:hAnsi="Times New Roman"/>
          <w:szCs w:val="24"/>
          <w:lang w:val="ru-RU"/>
        </w:rPr>
        <w:t xml:space="preserve">хутор Веселая Бахмутовка, </w:t>
      </w:r>
    </w:p>
    <w:p w:rsidR="003741A9" w:rsidRDefault="005D7870" w:rsidP="005D7870">
      <w:pPr>
        <w:ind w:firstLine="709"/>
        <w:jc w:val="both"/>
        <w:rPr>
          <w:rFonts w:ascii="Times New Roman" w:hAnsi="Times New Roman"/>
          <w:szCs w:val="24"/>
          <w:lang w:val="ru-RU"/>
        </w:rPr>
      </w:pPr>
      <w:r w:rsidRPr="00480FA7">
        <w:rPr>
          <w:rFonts w:ascii="Times New Roman" w:hAnsi="Times New Roman"/>
          <w:szCs w:val="24"/>
          <w:lang w:val="ru-RU"/>
        </w:rPr>
        <w:t xml:space="preserve">поселок Атлантово, </w:t>
      </w:r>
    </w:p>
    <w:p w:rsidR="003741A9" w:rsidRDefault="005D7870" w:rsidP="005D7870">
      <w:pPr>
        <w:ind w:firstLine="709"/>
        <w:jc w:val="both"/>
        <w:rPr>
          <w:rFonts w:ascii="Times New Roman" w:hAnsi="Times New Roman"/>
          <w:szCs w:val="24"/>
          <w:lang w:val="ru-RU"/>
        </w:rPr>
      </w:pPr>
      <w:r w:rsidRPr="00480FA7">
        <w:rPr>
          <w:rFonts w:ascii="Times New Roman" w:hAnsi="Times New Roman"/>
          <w:szCs w:val="24"/>
          <w:lang w:val="ru-RU"/>
        </w:rPr>
        <w:t xml:space="preserve">поселок Залужный, </w:t>
      </w:r>
    </w:p>
    <w:p w:rsidR="003741A9" w:rsidRDefault="005D7870" w:rsidP="005D7870">
      <w:pPr>
        <w:ind w:firstLine="709"/>
        <w:jc w:val="both"/>
        <w:rPr>
          <w:rFonts w:ascii="Times New Roman" w:hAnsi="Times New Roman"/>
          <w:szCs w:val="24"/>
          <w:lang w:val="ru-RU"/>
        </w:rPr>
      </w:pPr>
      <w:r w:rsidRPr="00480FA7">
        <w:rPr>
          <w:rFonts w:ascii="Times New Roman" w:hAnsi="Times New Roman"/>
          <w:szCs w:val="24"/>
          <w:lang w:val="ru-RU"/>
        </w:rPr>
        <w:t xml:space="preserve">хутор Степной, </w:t>
      </w:r>
    </w:p>
    <w:p w:rsidR="005D7870" w:rsidRPr="00480FA7" w:rsidRDefault="005D7870" w:rsidP="005D7870">
      <w:pPr>
        <w:ind w:firstLine="709"/>
        <w:jc w:val="both"/>
        <w:rPr>
          <w:rFonts w:ascii="Times New Roman" w:hAnsi="Times New Roman"/>
          <w:szCs w:val="24"/>
          <w:lang w:val="ru-RU"/>
        </w:rPr>
      </w:pPr>
      <w:r w:rsidRPr="00480FA7">
        <w:rPr>
          <w:rFonts w:ascii="Times New Roman" w:hAnsi="Times New Roman"/>
          <w:szCs w:val="24"/>
          <w:lang w:val="ru-RU"/>
        </w:rPr>
        <w:t>станция Керчик.</w:t>
      </w:r>
    </w:p>
    <w:p w:rsidR="005D7870" w:rsidRPr="00480FA7" w:rsidRDefault="005D7870" w:rsidP="005D7870">
      <w:pPr>
        <w:ind w:firstLine="709"/>
        <w:jc w:val="both"/>
        <w:rPr>
          <w:rFonts w:ascii="Times New Roman" w:hAnsi="Times New Roman"/>
          <w:szCs w:val="24"/>
          <w:lang w:val="ru-RU"/>
        </w:rPr>
      </w:pPr>
      <w:r w:rsidRPr="00480FA7">
        <w:rPr>
          <w:rFonts w:ascii="Times New Roman" w:hAnsi="Times New Roman"/>
          <w:szCs w:val="24"/>
          <w:lang w:val="ru-RU"/>
        </w:rPr>
        <w:t>На территории Керчикского сельского поселения размещена шахта по добыче каменного угля в 1,6 км севернее х. Керчик-Савров (в настоящее время шахта законсервирована).</w:t>
      </w:r>
    </w:p>
    <w:p w:rsidR="005D7870" w:rsidRPr="00FA21D1" w:rsidRDefault="005D7870" w:rsidP="005D7870">
      <w:pPr>
        <w:ind w:firstLine="709"/>
        <w:jc w:val="both"/>
        <w:rPr>
          <w:rFonts w:ascii="Times New Roman" w:hAnsi="Times New Roman"/>
          <w:szCs w:val="24"/>
          <w:lang w:val="ru-RU"/>
        </w:rPr>
      </w:pPr>
      <w:r w:rsidRPr="00480FA7">
        <w:rPr>
          <w:rFonts w:ascii="Times New Roman" w:hAnsi="Times New Roman"/>
          <w:szCs w:val="24"/>
          <w:lang w:val="ru-RU"/>
        </w:rPr>
        <w:t xml:space="preserve">Гидрографическая сеть территории поселения представлена бассейнами рек: Керчик, Сухой Керчик, Бургуста и </w:t>
      </w:r>
      <w:r w:rsidRPr="00FA21D1">
        <w:rPr>
          <w:rFonts w:ascii="Times New Roman" w:hAnsi="Times New Roman"/>
          <w:szCs w:val="24"/>
          <w:lang w:val="ru-RU"/>
        </w:rPr>
        <w:t>некоторыми другими, практически не имеющими хозяйственного значения. В поселении числится 11 прудов.</w:t>
      </w:r>
    </w:p>
    <w:p w:rsidR="00902117" w:rsidRPr="00480FA7" w:rsidRDefault="005D7870" w:rsidP="005D7870">
      <w:pPr>
        <w:ind w:firstLine="709"/>
        <w:jc w:val="both"/>
        <w:rPr>
          <w:rFonts w:ascii="Times New Roman" w:hAnsi="Times New Roman"/>
          <w:szCs w:val="24"/>
          <w:lang w:val="ru-RU"/>
        </w:rPr>
      </w:pPr>
      <w:r w:rsidRPr="00FA21D1">
        <w:rPr>
          <w:rFonts w:ascii="Times New Roman" w:hAnsi="Times New Roman"/>
          <w:szCs w:val="24"/>
          <w:lang w:val="ru-RU"/>
        </w:rPr>
        <w:t>На территории поселения работают 10 сельскохозяйственных</w:t>
      </w:r>
      <w:r w:rsidRPr="00480FA7">
        <w:rPr>
          <w:rFonts w:ascii="Times New Roman" w:hAnsi="Times New Roman"/>
          <w:szCs w:val="24"/>
          <w:lang w:val="ru-RU"/>
        </w:rPr>
        <w:t xml:space="preserve"> предприятий, специализирующихся на выращивании пшеницы, кукурузы, подсолнечника, картофеля, а также других овощей, плодов и ягод.</w:t>
      </w:r>
    </w:p>
    <w:p w:rsidR="00BB0F74" w:rsidRPr="00480FA7" w:rsidRDefault="00C47A04" w:rsidP="00296155">
      <w:pPr>
        <w:ind w:firstLine="709"/>
        <w:jc w:val="both"/>
        <w:rPr>
          <w:rFonts w:ascii="Times New Roman" w:hAnsi="Times New Roman"/>
          <w:b/>
          <w:bCs/>
          <w:szCs w:val="24"/>
          <w:lang w:val="ru-RU"/>
        </w:rPr>
      </w:pPr>
      <w:bookmarkStart w:id="11" w:name="_Toc280183914"/>
      <w:r w:rsidRPr="00480FA7">
        <w:rPr>
          <w:rFonts w:ascii="Times New Roman" w:hAnsi="Times New Roman"/>
          <w:b/>
          <w:szCs w:val="24"/>
          <w:lang w:val="ru-RU"/>
        </w:rPr>
        <w:t>4.</w:t>
      </w:r>
      <w:r w:rsidR="00BB0F74" w:rsidRPr="00480FA7">
        <w:rPr>
          <w:rFonts w:ascii="Times New Roman" w:hAnsi="Times New Roman"/>
          <w:b/>
          <w:szCs w:val="24"/>
          <w:lang w:val="ru-RU"/>
        </w:rPr>
        <w:t>5</w:t>
      </w:r>
      <w:r w:rsidRPr="00480FA7">
        <w:rPr>
          <w:rFonts w:ascii="Times New Roman" w:hAnsi="Times New Roman"/>
          <w:b/>
          <w:szCs w:val="24"/>
          <w:lang w:val="ru-RU"/>
        </w:rPr>
        <w:t xml:space="preserve">. </w:t>
      </w:r>
      <w:r w:rsidR="00DA42B5" w:rsidRPr="00480FA7">
        <w:rPr>
          <w:rFonts w:ascii="Times New Roman" w:hAnsi="Times New Roman"/>
          <w:b/>
          <w:szCs w:val="24"/>
          <w:lang w:val="ru-RU"/>
        </w:rPr>
        <w:t xml:space="preserve">Общие характеристики территории </w:t>
      </w:r>
      <w:r w:rsidR="00DA42B5" w:rsidRPr="00480FA7">
        <w:rPr>
          <w:rFonts w:ascii="Times New Roman" w:hAnsi="Times New Roman"/>
          <w:b/>
          <w:bCs/>
          <w:szCs w:val="24"/>
          <w:lang w:val="ru-RU"/>
        </w:rPr>
        <w:t xml:space="preserve">и населенных пунктов </w:t>
      </w:r>
      <w:r w:rsidR="00296155" w:rsidRPr="00480FA7">
        <w:rPr>
          <w:rFonts w:ascii="Times New Roman" w:hAnsi="Times New Roman"/>
          <w:b/>
          <w:bCs/>
          <w:szCs w:val="24"/>
          <w:lang w:val="ru-RU"/>
        </w:rPr>
        <w:br/>
      </w:r>
      <w:r w:rsidR="005D7870" w:rsidRPr="00480FA7">
        <w:rPr>
          <w:rFonts w:ascii="Times New Roman" w:hAnsi="Times New Roman"/>
          <w:b/>
          <w:szCs w:val="24"/>
          <w:lang w:val="ru-RU"/>
        </w:rPr>
        <w:t>Керчикского</w:t>
      </w:r>
      <w:r w:rsidR="00DA42B5" w:rsidRPr="00480FA7">
        <w:rPr>
          <w:rFonts w:ascii="Times New Roman" w:hAnsi="Times New Roman"/>
          <w:b/>
          <w:szCs w:val="24"/>
          <w:lang w:val="ru-RU"/>
        </w:rPr>
        <w:t xml:space="preserve"> </w:t>
      </w:r>
      <w:r w:rsidR="00DA42B5" w:rsidRPr="00480FA7">
        <w:rPr>
          <w:rFonts w:ascii="Times New Roman" w:hAnsi="Times New Roman"/>
          <w:b/>
          <w:bCs/>
          <w:szCs w:val="24"/>
          <w:lang w:val="ru-RU"/>
        </w:rPr>
        <w:t>сельского поселения</w:t>
      </w:r>
      <w:r w:rsidR="00BB0F74" w:rsidRPr="00480FA7">
        <w:rPr>
          <w:rFonts w:ascii="Times New Roman" w:hAnsi="Times New Roman"/>
          <w:b/>
          <w:bCs/>
          <w:szCs w:val="24"/>
          <w:lang w:val="ru-RU"/>
        </w:rPr>
        <w:t>.</w:t>
      </w:r>
    </w:p>
    <w:tbl>
      <w:tblPr>
        <w:tblW w:w="95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5760"/>
        <w:gridCol w:w="3240"/>
      </w:tblGrid>
      <w:tr w:rsidR="003D136F" w:rsidRPr="00480FA7">
        <w:tc>
          <w:tcPr>
            <w:tcW w:w="9540" w:type="dxa"/>
            <w:gridSpan w:val="3"/>
            <w:shd w:val="clear" w:color="auto" w:fill="D9D9D9"/>
          </w:tcPr>
          <w:p w:rsidR="003D136F" w:rsidRPr="00480FA7" w:rsidRDefault="003D136F" w:rsidP="003D136F">
            <w:pPr>
              <w:snapToGrid w:val="0"/>
              <w:spacing w:line="208" w:lineRule="auto"/>
              <w:rPr>
                <w:rFonts w:ascii="Times New Roman" w:hAnsi="Times New Roman"/>
                <w:szCs w:val="24"/>
                <w:lang w:val="ru-RU"/>
              </w:rPr>
            </w:pPr>
            <w:r w:rsidRPr="00480FA7">
              <w:rPr>
                <w:rFonts w:ascii="Times New Roman" w:hAnsi="Times New Roman"/>
                <w:szCs w:val="24"/>
                <w:lang w:val="ru-RU"/>
              </w:rPr>
              <w:t xml:space="preserve">    Таблица 1</w:t>
            </w:r>
          </w:p>
        </w:tc>
      </w:tr>
      <w:tr w:rsidR="003D136F" w:rsidRPr="00480FA7">
        <w:trPr>
          <w:trHeight w:val="624"/>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Местоположение в муниципальном районе</w:t>
            </w:r>
          </w:p>
        </w:tc>
        <w:tc>
          <w:tcPr>
            <w:tcW w:w="3240" w:type="dxa"/>
            <w:shd w:val="clear" w:color="auto" w:fill="auto"/>
          </w:tcPr>
          <w:p w:rsidR="003D136F" w:rsidRPr="00480FA7" w:rsidRDefault="003D136F" w:rsidP="003D136F">
            <w:pPr>
              <w:jc w:val="center"/>
              <w:rPr>
                <w:rFonts w:ascii="Times New Roman" w:hAnsi="Times New Roman"/>
                <w:szCs w:val="24"/>
                <w:lang w:val="ru-RU"/>
              </w:rPr>
            </w:pPr>
            <w:r w:rsidRPr="00480FA7">
              <w:rPr>
                <w:rFonts w:ascii="Times New Roman" w:hAnsi="Times New Roman"/>
                <w:szCs w:val="24"/>
                <w:lang w:val="ru-RU"/>
              </w:rPr>
              <w:t>Северная часть    Октябрьского района.</w:t>
            </w:r>
          </w:p>
        </w:tc>
      </w:tr>
      <w:tr w:rsidR="003D136F" w:rsidRPr="003B1F52">
        <w:trPr>
          <w:trHeight w:val="784"/>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Административный центр</w:t>
            </w:r>
          </w:p>
        </w:tc>
        <w:tc>
          <w:tcPr>
            <w:tcW w:w="3240" w:type="dxa"/>
            <w:shd w:val="clear" w:color="auto" w:fill="auto"/>
          </w:tcPr>
          <w:p w:rsidR="003D136F" w:rsidRPr="00480FA7" w:rsidRDefault="003D136F" w:rsidP="003D136F">
            <w:pPr>
              <w:snapToGrid w:val="0"/>
              <w:spacing w:line="208" w:lineRule="auto"/>
              <w:jc w:val="center"/>
              <w:rPr>
                <w:rFonts w:ascii="Times New Roman" w:hAnsi="Times New Roman"/>
                <w:szCs w:val="24"/>
                <w:lang w:val="ru-RU"/>
              </w:rPr>
            </w:pPr>
            <w:r w:rsidRPr="00480FA7">
              <w:rPr>
                <w:rFonts w:ascii="Times New Roman" w:hAnsi="Times New Roman"/>
                <w:szCs w:val="24"/>
                <w:shd w:val="clear" w:color="auto" w:fill="FFFFFF"/>
                <w:lang w:val="ru-RU"/>
              </w:rPr>
              <w:t>хутор Керчик-Савров,</w:t>
            </w:r>
            <w:r w:rsidRPr="00480FA7">
              <w:rPr>
                <w:rFonts w:ascii="Times New Roman" w:hAnsi="Times New Roman"/>
                <w:szCs w:val="24"/>
                <w:lang w:val="ru-RU"/>
              </w:rPr>
              <w:t xml:space="preserve"> Октябрьского Района Ростовской области</w:t>
            </w:r>
          </w:p>
        </w:tc>
      </w:tr>
      <w:tr w:rsidR="003D136F" w:rsidRPr="00480FA7">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Расстояние административного центра поселения до райцентра</w:t>
            </w:r>
          </w:p>
        </w:tc>
        <w:tc>
          <w:tcPr>
            <w:tcW w:w="3240" w:type="dxa"/>
            <w:shd w:val="clear" w:color="auto" w:fill="auto"/>
            <w:vAlign w:val="center"/>
          </w:tcPr>
          <w:p w:rsidR="003D136F" w:rsidRPr="00480FA7" w:rsidRDefault="003D136F" w:rsidP="003D136F">
            <w:pPr>
              <w:snapToGrid w:val="0"/>
              <w:spacing w:line="208" w:lineRule="auto"/>
              <w:jc w:val="center"/>
              <w:rPr>
                <w:rFonts w:ascii="Times New Roman" w:hAnsi="Times New Roman"/>
                <w:szCs w:val="24"/>
                <w:lang w:val="ru-RU"/>
              </w:rPr>
            </w:pPr>
            <w:smartTag w:uri="urn:schemas-microsoft-com:office:smarttags" w:element="metricconverter">
              <w:smartTagPr>
                <w:attr w:name="ProductID" w:val="50 км"/>
              </w:smartTagPr>
              <w:r w:rsidRPr="00480FA7">
                <w:rPr>
                  <w:rFonts w:ascii="Times New Roman" w:hAnsi="Times New Roman"/>
                  <w:szCs w:val="24"/>
                  <w:lang w:val="ru-RU"/>
                </w:rPr>
                <w:t>50 км</w:t>
              </w:r>
            </w:smartTag>
          </w:p>
        </w:tc>
      </w:tr>
      <w:tr w:rsidR="003D136F" w:rsidRPr="00480FA7">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Расстояние административного центра поселения до областного центра города Ростов-на-Дону</w:t>
            </w:r>
          </w:p>
        </w:tc>
        <w:tc>
          <w:tcPr>
            <w:tcW w:w="3240" w:type="dxa"/>
            <w:shd w:val="clear" w:color="auto" w:fill="auto"/>
            <w:vAlign w:val="center"/>
          </w:tcPr>
          <w:p w:rsidR="003D136F" w:rsidRPr="00480FA7" w:rsidRDefault="003D136F" w:rsidP="003D136F">
            <w:pPr>
              <w:snapToGrid w:val="0"/>
              <w:spacing w:line="208" w:lineRule="auto"/>
              <w:jc w:val="center"/>
              <w:rPr>
                <w:rFonts w:ascii="Times New Roman" w:hAnsi="Times New Roman"/>
                <w:szCs w:val="24"/>
                <w:lang w:val="ru-RU"/>
              </w:rPr>
            </w:pPr>
            <w:smartTag w:uri="urn:schemas-microsoft-com:office:smarttags" w:element="metricconverter">
              <w:smartTagPr>
                <w:attr w:name="ProductID" w:val="120 км"/>
              </w:smartTagPr>
              <w:r w:rsidRPr="00480FA7">
                <w:rPr>
                  <w:rFonts w:ascii="Times New Roman" w:hAnsi="Times New Roman"/>
                  <w:szCs w:val="24"/>
                  <w:lang w:val="ru-RU"/>
                </w:rPr>
                <w:t>120 км</w:t>
              </w:r>
            </w:smartTag>
          </w:p>
        </w:tc>
      </w:tr>
      <w:tr w:rsidR="003D136F" w:rsidRPr="00480FA7">
        <w:trPr>
          <w:trHeight w:val="337"/>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Общая площадь муниципального образования</w:t>
            </w:r>
          </w:p>
        </w:tc>
        <w:tc>
          <w:tcPr>
            <w:tcW w:w="3240" w:type="dxa"/>
            <w:shd w:val="clear" w:color="auto" w:fill="auto"/>
          </w:tcPr>
          <w:p w:rsidR="003D136F" w:rsidRPr="00480FA7" w:rsidRDefault="00626FBC" w:rsidP="003D136F">
            <w:pPr>
              <w:snapToGrid w:val="0"/>
              <w:spacing w:line="208" w:lineRule="auto"/>
              <w:jc w:val="center"/>
              <w:rPr>
                <w:rFonts w:ascii="Times New Roman" w:hAnsi="Times New Roman"/>
                <w:szCs w:val="24"/>
                <w:lang w:val="ru-RU"/>
              </w:rPr>
            </w:pPr>
            <w:r w:rsidRPr="00480FA7">
              <w:rPr>
                <w:rFonts w:ascii="Times New Roman" w:hAnsi="Times New Roman"/>
                <w:szCs w:val="24"/>
                <w:lang w:val="ru-RU"/>
              </w:rPr>
              <w:t>17 045</w:t>
            </w:r>
            <w:r w:rsidR="003D136F" w:rsidRPr="00480FA7">
              <w:rPr>
                <w:rFonts w:ascii="Times New Roman" w:hAnsi="Times New Roman"/>
                <w:szCs w:val="24"/>
                <w:lang w:val="ru-RU"/>
              </w:rPr>
              <w:t xml:space="preserve"> га</w:t>
            </w:r>
          </w:p>
        </w:tc>
      </w:tr>
      <w:tr w:rsidR="003D136F" w:rsidRPr="00480FA7">
        <w:trPr>
          <w:trHeight w:val="346"/>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Количество населенных пунктов</w:t>
            </w:r>
          </w:p>
        </w:tc>
        <w:tc>
          <w:tcPr>
            <w:tcW w:w="3240" w:type="dxa"/>
            <w:shd w:val="clear" w:color="auto" w:fill="auto"/>
            <w:vAlign w:val="center"/>
          </w:tcPr>
          <w:p w:rsidR="003D136F" w:rsidRPr="003B1F52" w:rsidRDefault="003D136F" w:rsidP="003D136F">
            <w:pPr>
              <w:spacing w:line="208" w:lineRule="auto"/>
              <w:jc w:val="center"/>
              <w:rPr>
                <w:rFonts w:ascii="Times New Roman" w:hAnsi="Times New Roman"/>
                <w:szCs w:val="24"/>
                <w:lang w:val="ru-RU"/>
              </w:rPr>
            </w:pPr>
            <w:r w:rsidRPr="003B1F52">
              <w:rPr>
                <w:rFonts w:ascii="Times New Roman" w:hAnsi="Times New Roman"/>
                <w:szCs w:val="24"/>
                <w:lang w:val="ru-RU"/>
              </w:rPr>
              <w:t>6</w:t>
            </w:r>
          </w:p>
        </w:tc>
      </w:tr>
      <w:tr w:rsidR="003D136F" w:rsidRPr="00480FA7">
        <w:trPr>
          <w:trHeight w:val="343"/>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Площадь населенных пунктов</w:t>
            </w:r>
          </w:p>
        </w:tc>
        <w:tc>
          <w:tcPr>
            <w:tcW w:w="3240" w:type="dxa"/>
            <w:shd w:val="clear" w:color="auto" w:fill="auto"/>
            <w:vAlign w:val="center"/>
          </w:tcPr>
          <w:p w:rsidR="003D136F" w:rsidRPr="003B1F52" w:rsidRDefault="00534D26" w:rsidP="00BF2C28">
            <w:pPr>
              <w:spacing w:line="208" w:lineRule="auto"/>
              <w:jc w:val="center"/>
              <w:rPr>
                <w:rFonts w:ascii="Times New Roman" w:hAnsi="Times New Roman"/>
                <w:szCs w:val="24"/>
                <w:lang w:val="ru-RU"/>
              </w:rPr>
            </w:pPr>
            <w:r w:rsidRPr="003B1F52">
              <w:rPr>
                <w:rFonts w:ascii="Times New Roman" w:hAnsi="Times New Roman"/>
                <w:szCs w:val="24"/>
                <w:lang w:val="ru-RU"/>
              </w:rPr>
              <w:t>372,</w:t>
            </w:r>
            <w:r w:rsidR="00BF2C28" w:rsidRPr="003B1F52">
              <w:rPr>
                <w:rFonts w:ascii="Times New Roman" w:hAnsi="Times New Roman"/>
                <w:szCs w:val="24"/>
                <w:lang w:val="ru-RU"/>
              </w:rPr>
              <w:t>46</w:t>
            </w:r>
            <w:r w:rsidR="003D136F" w:rsidRPr="003B1F52">
              <w:rPr>
                <w:rFonts w:ascii="Times New Roman" w:hAnsi="Times New Roman"/>
                <w:szCs w:val="24"/>
                <w:lang w:val="ru-RU"/>
              </w:rPr>
              <w:t xml:space="preserve"> га</w:t>
            </w:r>
          </w:p>
        </w:tc>
      </w:tr>
      <w:tr w:rsidR="003D136F" w:rsidRPr="00480FA7">
        <w:trPr>
          <w:trHeight w:val="373"/>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758" w:hanging="686"/>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Доля населенных пунктов в площади поселения.</w:t>
            </w:r>
          </w:p>
        </w:tc>
        <w:tc>
          <w:tcPr>
            <w:tcW w:w="3240" w:type="dxa"/>
            <w:shd w:val="clear" w:color="auto" w:fill="auto"/>
            <w:vAlign w:val="center"/>
          </w:tcPr>
          <w:p w:rsidR="003D136F" w:rsidRPr="003B1F52" w:rsidRDefault="00BF2C28" w:rsidP="003D136F">
            <w:pPr>
              <w:spacing w:line="208" w:lineRule="auto"/>
              <w:jc w:val="center"/>
              <w:rPr>
                <w:rFonts w:ascii="Times New Roman" w:hAnsi="Times New Roman"/>
                <w:szCs w:val="24"/>
                <w:lang w:val="ru-RU"/>
              </w:rPr>
            </w:pPr>
            <w:r w:rsidRPr="003B1F52">
              <w:rPr>
                <w:rFonts w:ascii="Times New Roman" w:hAnsi="Times New Roman"/>
                <w:bCs/>
                <w:szCs w:val="24"/>
                <w:lang w:val="ru-RU"/>
              </w:rPr>
              <w:t>2,2</w:t>
            </w:r>
            <w:r w:rsidR="003D136F" w:rsidRPr="003B1F52">
              <w:rPr>
                <w:rFonts w:ascii="Times New Roman" w:hAnsi="Times New Roman"/>
                <w:bCs/>
                <w:szCs w:val="24"/>
                <w:lang w:val="ru-RU"/>
              </w:rPr>
              <w:t>%</w:t>
            </w:r>
          </w:p>
        </w:tc>
      </w:tr>
      <w:tr w:rsidR="003D136F" w:rsidRPr="00480FA7">
        <w:trPr>
          <w:trHeight w:hRule="exact" w:val="390"/>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p w:rsidR="003D136F" w:rsidRPr="00480FA7" w:rsidRDefault="003D136F" w:rsidP="003D136F">
            <w:pPr>
              <w:rPr>
                <w:rFonts w:ascii="Times New Roman" w:hAnsi="Times New Roman"/>
                <w:szCs w:val="24"/>
                <w:lang w:val="ru-RU"/>
              </w:rPr>
            </w:pPr>
          </w:p>
          <w:p w:rsidR="003D136F" w:rsidRPr="00480FA7" w:rsidRDefault="003D136F" w:rsidP="003D136F">
            <w:pPr>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Численность населения, чел.</w:t>
            </w:r>
          </w:p>
        </w:tc>
        <w:tc>
          <w:tcPr>
            <w:tcW w:w="3240" w:type="dxa"/>
            <w:shd w:val="clear" w:color="auto" w:fill="auto"/>
            <w:vAlign w:val="center"/>
          </w:tcPr>
          <w:p w:rsidR="003D136F" w:rsidRPr="003B1F52" w:rsidRDefault="00BF2C28" w:rsidP="003D136F">
            <w:pPr>
              <w:spacing w:line="208" w:lineRule="auto"/>
              <w:jc w:val="center"/>
              <w:rPr>
                <w:rFonts w:ascii="Times New Roman" w:hAnsi="Times New Roman"/>
                <w:b/>
                <w:szCs w:val="24"/>
                <w:lang w:val="ru-RU"/>
              </w:rPr>
            </w:pPr>
            <w:r w:rsidRPr="003B1F52">
              <w:rPr>
                <w:rFonts w:ascii="Times New Roman" w:hAnsi="Times New Roman"/>
                <w:szCs w:val="24"/>
                <w:lang w:val="ru-RU"/>
              </w:rPr>
              <w:t>1527</w:t>
            </w:r>
          </w:p>
        </w:tc>
      </w:tr>
      <w:tr w:rsidR="003D136F" w:rsidRPr="00480FA7">
        <w:trPr>
          <w:trHeight w:val="1241"/>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p w:rsidR="003D136F" w:rsidRPr="00480FA7" w:rsidRDefault="003D136F" w:rsidP="003D136F">
            <w:pPr>
              <w:rPr>
                <w:rFonts w:ascii="Times New Roman" w:hAnsi="Times New Roman"/>
                <w:szCs w:val="24"/>
                <w:lang w:val="ru-RU"/>
              </w:rPr>
            </w:pPr>
          </w:p>
          <w:p w:rsidR="003D136F" w:rsidRPr="00480FA7" w:rsidRDefault="003D136F" w:rsidP="003D136F">
            <w:pPr>
              <w:rPr>
                <w:rFonts w:ascii="Times New Roman" w:hAnsi="Times New Roman"/>
                <w:szCs w:val="24"/>
                <w:lang w:val="ru-RU"/>
              </w:rPr>
            </w:pPr>
          </w:p>
          <w:p w:rsidR="003D136F" w:rsidRPr="00480FA7" w:rsidRDefault="003D136F" w:rsidP="003D136F">
            <w:pPr>
              <w:rPr>
                <w:rFonts w:ascii="Times New Roman" w:hAnsi="Times New Roman"/>
                <w:szCs w:val="24"/>
                <w:lang w:val="ru-RU"/>
              </w:rPr>
            </w:pPr>
          </w:p>
          <w:p w:rsidR="003D136F" w:rsidRPr="00480FA7" w:rsidRDefault="003D136F" w:rsidP="003D136F">
            <w:pPr>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rPr>
                <w:rFonts w:ascii="Times New Roman" w:hAnsi="Times New Roman"/>
                <w:szCs w:val="24"/>
                <w:lang w:val="ru-RU"/>
              </w:rPr>
            </w:pPr>
            <w:r w:rsidRPr="00480FA7">
              <w:rPr>
                <w:rFonts w:ascii="Times New Roman" w:hAnsi="Times New Roman"/>
                <w:szCs w:val="24"/>
                <w:lang w:val="ru-RU"/>
              </w:rPr>
              <w:t>Учреждения социальной сферы:</w:t>
            </w:r>
          </w:p>
          <w:p w:rsidR="003D136F" w:rsidRPr="00480FA7" w:rsidRDefault="00626FBC" w:rsidP="003D136F">
            <w:pPr>
              <w:spacing w:line="208" w:lineRule="auto"/>
              <w:rPr>
                <w:rFonts w:ascii="Times New Roman" w:hAnsi="Times New Roman"/>
                <w:szCs w:val="24"/>
                <w:lang w:val="ru-RU"/>
              </w:rPr>
            </w:pPr>
            <w:r w:rsidRPr="00480FA7">
              <w:rPr>
                <w:rFonts w:ascii="Times New Roman" w:hAnsi="Times New Roman"/>
                <w:szCs w:val="24"/>
                <w:lang w:val="ru-RU"/>
              </w:rPr>
              <w:t>- амбулатория</w:t>
            </w:r>
          </w:p>
          <w:p w:rsidR="003D136F" w:rsidRPr="00480FA7" w:rsidRDefault="003D136F" w:rsidP="003D136F">
            <w:pPr>
              <w:spacing w:line="208" w:lineRule="auto"/>
              <w:rPr>
                <w:rFonts w:ascii="Times New Roman" w:hAnsi="Times New Roman"/>
                <w:szCs w:val="24"/>
                <w:lang w:val="ru-RU"/>
              </w:rPr>
            </w:pPr>
            <w:r w:rsidRPr="00480FA7">
              <w:rPr>
                <w:rFonts w:ascii="Times New Roman" w:hAnsi="Times New Roman"/>
                <w:szCs w:val="24"/>
                <w:lang w:val="ru-RU"/>
              </w:rPr>
              <w:t>- ФАП</w:t>
            </w:r>
          </w:p>
          <w:p w:rsidR="003D136F" w:rsidRPr="00480FA7" w:rsidRDefault="003D136F" w:rsidP="003D136F">
            <w:pPr>
              <w:spacing w:line="208" w:lineRule="auto"/>
              <w:rPr>
                <w:rFonts w:ascii="Times New Roman" w:hAnsi="Times New Roman"/>
                <w:szCs w:val="24"/>
                <w:lang w:val="ru-RU"/>
              </w:rPr>
            </w:pPr>
            <w:r w:rsidRPr="00480FA7">
              <w:rPr>
                <w:rFonts w:ascii="Times New Roman" w:hAnsi="Times New Roman"/>
                <w:szCs w:val="24"/>
                <w:lang w:val="ru-RU"/>
              </w:rPr>
              <w:t>- библиотеки</w:t>
            </w:r>
          </w:p>
          <w:p w:rsidR="003D136F" w:rsidRPr="00480FA7" w:rsidRDefault="003D136F" w:rsidP="003D136F">
            <w:pPr>
              <w:spacing w:line="208" w:lineRule="auto"/>
              <w:rPr>
                <w:rFonts w:ascii="Times New Roman" w:hAnsi="Times New Roman"/>
                <w:szCs w:val="24"/>
                <w:lang w:val="ru-RU"/>
              </w:rPr>
            </w:pPr>
            <w:r w:rsidRPr="00480FA7">
              <w:rPr>
                <w:rFonts w:ascii="Times New Roman" w:hAnsi="Times New Roman"/>
                <w:szCs w:val="24"/>
                <w:lang w:val="ru-RU"/>
              </w:rPr>
              <w:t>- сельские дома культуры</w:t>
            </w:r>
          </w:p>
        </w:tc>
        <w:tc>
          <w:tcPr>
            <w:tcW w:w="3240" w:type="dxa"/>
            <w:shd w:val="clear" w:color="auto" w:fill="auto"/>
            <w:vAlign w:val="center"/>
          </w:tcPr>
          <w:p w:rsidR="003D136F" w:rsidRPr="003B1F52" w:rsidRDefault="003D136F" w:rsidP="003D136F">
            <w:pPr>
              <w:snapToGrid w:val="0"/>
              <w:spacing w:line="208" w:lineRule="auto"/>
              <w:rPr>
                <w:rFonts w:ascii="Times New Roman" w:hAnsi="Times New Roman"/>
                <w:szCs w:val="24"/>
                <w:lang w:val="ru-RU"/>
              </w:rPr>
            </w:pPr>
          </w:p>
          <w:p w:rsidR="00626FBC" w:rsidRPr="003B1F52" w:rsidRDefault="00626FBC" w:rsidP="00626FBC">
            <w:pPr>
              <w:pStyle w:val="a1"/>
              <w:jc w:val="center"/>
              <w:rPr>
                <w:rFonts w:ascii="Times New Roman" w:hAnsi="Times New Roman"/>
                <w:lang w:val="ru-RU"/>
              </w:rPr>
            </w:pPr>
            <w:r w:rsidRPr="003B1F52">
              <w:rPr>
                <w:rFonts w:ascii="Times New Roman" w:hAnsi="Times New Roman"/>
                <w:lang w:val="ru-RU"/>
              </w:rPr>
              <w:t>1</w:t>
            </w:r>
          </w:p>
          <w:p w:rsidR="003D136F" w:rsidRPr="003B1F52" w:rsidRDefault="00626FBC" w:rsidP="003D136F">
            <w:pPr>
              <w:snapToGrid w:val="0"/>
              <w:spacing w:line="208" w:lineRule="auto"/>
              <w:jc w:val="center"/>
              <w:rPr>
                <w:rFonts w:ascii="Times New Roman" w:hAnsi="Times New Roman"/>
                <w:szCs w:val="24"/>
                <w:lang w:val="ru-RU"/>
              </w:rPr>
            </w:pPr>
            <w:r w:rsidRPr="003B1F52">
              <w:rPr>
                <w:rFonts w:ascii="Times New Roman" w:hAnsi="Times New Roman"/>
                <w:szCs w:val="24"/>
                <w:lang w:val="ru-RU"/>
              </w:rPr>
              <w:t>2</w:t>
            </w:r>
          </w:p>
          <w:p w:rsidR="003D136F" w:rsidRPr="003B1F52" w:rsidRDefault="003D136F" w:rsidP="003D136F">
            <w:pPr>
              <w:snapToGrid w:val="0"/>
              <w:spacing w:line="208" w:lineRule="auto"/>
              <w:jc w:val="center"/>
              <w:rPr>
                <w:rFonts w:ascii="Times New Roman" w:hAnsi="Times New Roman"/>
                <w:szCs w:val="24"/>
                <w:lang w:val="ru-RU"/>
              </w:rPr>
            </w:pPr>
            <w:r w:rsidRPr="003B1F52">
              <w:rPr>
                <w:rFonts w:ascii="Times New Roman" w:hAnsi="Times New Roman"/>
                <w:szCs w:val="24"/>
                <w:lang w:val="ru-RU"/>
              </w:rPr>
              <w:t>2</w:t>
            </w:r>
          </w:p>
          <w:p w:rsidR="003D136F" w:rsidRPr="003B1F52" w:rsidRDefault="003D136F" w:rsidP="003D136F">
            <w:pPr>
              <w:snapToGrid w:val="0"/>
              <w:spacing w:line="208" w:lineRule="auto"/>
              <w:jc w:val="center"/>
              <w:rPr>
                <w:rFonts w:ascii="Times New Roman" w:hAnsi="Times New Roman"/>
                <w:szCs w:val="24"/>
                <w:lang w:val="ru-RU"/>
              </w:rPr>
            </w:pPr>
            <w:r w:rsidRPr="003B1F52">
              <w:rPr>
                <w:rFonts w:ascii="Times New Roman" w:hAnsi="Times New Roman"/>
                <w:szCs w:val="24"/>
                <w:lang w:val="ru-RU"/>
              </w:rPr>
              <w:t>2</w:t>
            </w:r>
          </w:p>
          <w:p w:rsidR="003D136F" w:rsidRPr="003B1F52" w:rsidRDefault="003D136F" w:rsidP="003D136F">
            <w:pPr>
              <w:snapToGrid w:val="0"/>
              <w:spacing w:line="208" w:lineRule="auto"/>
              <w:jc w:val="center"/>
              <w:rPr>
                <w:rFonts w:ascii="Times New Roman" w:hAnsi="Times New Roman"/>
                <w:szCs w:val="24"/>
                <w:lang w:val="ru-RU"/>
              </w:rPr>
            </w:pPr>
          </w:p>
        </w:tc>
      </w:tr>
      <w:tr w:rsidR="003D136F" w:rsidRPr="00480FA7">
        <w:trPr>
          <w:trHeight w:val="1239"/>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rPr>
                <w:rFonts w:ascii="Times New Roman" w:hAnsi="Times New Roman"/>
                <w:szCs w:val="24"/>
                <w:lang w:val="ru-RU"/>
              </w:rPr>
            </w:pPr>
            <w:r w:rsidRPr="00480FA7">
              <w:rPr>
                <w:rFonts w:ascii="Times New Roman" w:hAnsi="Times New Roman"/>
                <w:szCs w:val="24"/>
                <w:lang w:val="ru-RU"/>
              </w:rPr>
              <w:t>Образовательные учреждения.</w:t>
            </w:r>
          </w:p>
        </w:tc>
        <w:tc>
          <w:tcPr>
            <w:tcW w:w="3240" w:type="dxa"/>
            <w:shd w:val="clear" w:color="auto" w:fill="auto"/>
          </w:tcPr>
          <w:p w:rsidR="003D136F" w:rsidRPr="003B1F52" w:rsidRDefault="001E06AD" w:rsidP="003D136F">
            <w:pPr>
              <w:snapToGrid w:val="0"/>
              <w:spacing w:line="208" w:lineRule="auto"/>
              <w:jc w:val="center"/>
              <w:rPr>
                <w:rFonts w:ascii="Times New Roman" w:hAnsi="Times New Roman"/>
                <w:szCs w:val="24"/>
                <w:shd w:val="clear" w:color="auto" w:fill="FFFFFF"/>
                <w:lang w:val="ru-RU"/>
              </w:rPr>
            </w:pPr>
            <w:r w:rsidRPr="003B1F52">
              <w:rPr>
                <w:rFonts w:ascii="Times New Roman" w:hAnsi="Times New Roman"/>
                <w:szCs w:val="24"/>
                <w:shd w:val="clear" w:color="auto" w:fill="FFFFFF"/>
                <w:lang w:val="ru-RU"/>
              </w:rPr>
              <w:t xml:space="preserve">МБОУ </w:t>
            </w:r>
            <w:r w:rsidR="003D136F" w:rsidRPr="003B1F52">
              <w:rPr>
                <w:rFonts w:ascii="Times New Roman" w:hAnsi="Times New Roman"/>
                <w:szCs w:val="24"/>
                <w:shd w:val="clear" w:color="auto" w:fill="FFFFFF"/>
                <w:lang w:val="ru-RU"/>
              </w:rPr>
              <w:t>СОШ № 1</w:t>
            </w:r>
          </w:p>
          <w:p w:rsidR="003D136F" w:rsidRPr="003B1F52" w:rsidRDefault="003D136F" w:rsidP="003D136F">
            <w:pPr>
              <w:snapToGrid w:val="0"/>
              <w:spacing w:line="208" w:lineRule="auto"/>
              <w:jc w:val="center"/>
              <w:rPr>
                <w:rFonts w:ascii="Times New Roman" w:hAnsi="Times New Roman"/>
                <w:szCs w:val="24"/>
                <w:shd w:val="clear" w:color="auto" w:fill="FFFFFF"/>
                <w:lang w:val="ru-RU"/>
              </w:rPr>
            </w:pPr>
          </w:p>
          <w:p w:rsidR="003D136F" w:rsidRPr="003B1F52" w:rsidRDefault="003D136F" w:rsidP="003D136F">
            <w:pPr>
              <w:snapToGrid w:val="0"/>
              <w:spacing w:line="208" w:lineRule="auto"/>
              <w:jc w:val="center"/>
              <w:rPr>
                <w:rFonts w:ascii="Times New Roman" w:hAnsi="Times New Roman"/>
                <w:szCs w:val="24"/>
                <w:shd w:val="clear" w:color="auto" w:fill="FFFFFF"/>
                <w:lang w:val="ru-RU"/>
              </w:rPr>
            </w:pPr>
            <w:r w:rsidRPr="003B1F52">
              <w:rPr>
                <w:rFonts w:ascii="Times New Roman" w:hAnsi="Times New Roman"/>
                <w:szCs w:val="24"/>
                <w:shd w:val="clear" w:color="auto" w:fill="FFFFFF"/>
                <w:lang w:val="ru-RU"/>
              </w:rPr>
              <w:t>МДОУ № 25 «Солнышко»</w:t>
            </w:r>
          </w:p>
          <w:p w:rsidR="003D136F" w:rsidRPr="003B1F52" w:rsidRDefault="003D136F" w:rsidP="003D136F">
            <w:pPr>
              <w:snapToGrid w:val="0"/>
              <w:spacing w:line="208" w:lineRule="auto"/>
              <w:jc w:val="center"/>
              <w:rPr>
                <w:rFonts w:ascii="Times New Roman" w:hAnsi="Times New Roman"/>
                <w:szCs w:val="24"/>
                <w:shd w:val="clear" w:color="auto" w:fill="FFFFFF"/>
                <w:lang w:val="ru-RU"/>
              </w:rPr>
            </w:pPr>
          </w:p>
          <w:p w:rsidR="003D136F" w:rsidRPr="003B1F52" w:rsidRDefault="003D136F" w:rsidP="003D136F">
            <w:pPr>
              <w:snapToGrid w:val="0"/>
              <w:spacing w:line="208" w:lineRule="auto"/>
              <w:jc w:val="center"/>
              <w:rPr>
                <w:rFonts w:ascii="Times New Roman" w:hAnsi="Times New Roman"/>
                <w:sz w:val="23"/>
                <w:szCs w:val="23"/>
                <w:lang w:val="ru-RU"/>
              </w:rPr>
            </w:pPr>
            <w:r w:rsidRPr="003B1F52">
              <w:rPr>
                <w:rFonts w:ascii="Times New Roman" w:hAnsi="Times New Roman"/>
                <w:szCs w:val="24"/>
                <w:shd w:val="clear" w:color="auto" w:fill="FFFFFF"/>
                <w:lang w:val="ru-RU"/>
              </w:rPr>
              <w:t xml:space="preserve"> МДОУ № 8 «Петушок»</w:t>
            </w:r>
          </w:p>
        </w:tc>
      </w:tr>
      <w:tr w:rsidR="003D136F" w:rsidRPr="00480FA7">
        <w:trPr>
          <w:trHeight w:val="414"/>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Площадь сельхозугодий.</w:t>
            </w:r>
          </w:p>
        </w:tc>
        <w:tc>
          <w:tcPr>
            <w:tcW w:w="3240" w:type="dxa"/>
            <w:shd w:val="clear" w:color="auto" w:fill="auto"/>
          </w:tcPr>
          <w:p w:rsidR="003D136F" w:rsidRPr="003B1F52" w:rsidRDefault="00BF2C28" w:rsidP="00BF2C28">
            <w:pPr>
              <w:jc w:val="center"/>
              <w:rPr>
                <w:rFonts w:ascii="Times New Roman" w:hAnsi="Times New Roman"/>
                <w:szCs w:val="24"/>
                <w:lang w:val="ru-RU"/>
              </w:rPr>
            </w:pPr>
            <w:r w:rsidRPr="003B1F52">
              <w:rPr>
                <w:rFonts w:ascii="Times New Roman" w:hAnsi="Times New Roman"/>
                <w:szCs w:val="24"/>
                <w:shd w:val="clear" w:color="auto" w:fill="FFFFFF"/>
                <w:lang w:val="ru-RU"/>
              </w:rPr>
              <w:t>16506,95</w:t>
            </w:r>
            <w:r w:rsidR="003D136F" w:rsidRPr="003B1F52">
              <w:rPr>
                <w:rFonts w:ascii="Times New Roman" w:hAnsi="Times New Roman"/>
                <w:szCs w:val="24"/>
                <w:shd w:val="clear" w:color="auto" w:fill="FFFFFF"/>
                <w:lang w:val="ru-RU"/>
              </w:rPr>
              <w:t xml:space="preserve"> га </w:t>
            </w:r>
          </w:p>
        </w:tc>
      </w:tr>
      <w:tr w:rsidR="003D136F" w:rsidRPr="00480FA7">
        <w:trPr>
          <w:trHeight w:val="493"/>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jc w:val="both"/>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Доля земель с/х назначения в площади поселения.</w:t>
            </w:r>
          </w:p>
        </w:tc>
        <w:tc>
          <w:tcPr>
            <w:tcW w:w="3240" w:type="dxa"/>
            <w:shd w:val="clear" w:color="auto" w:fill="auto"/>
            <w:vAlign w:val="center"/>
          </w:tcPr>
          <w:p w:rsidR="003D136F" w:rsidRPr="003B1F52" w:rsidRDefault="00BF2C28" w:rsidP="003D136F">
            <w:pPr>
              <w:snapToGrid w:val="0"/>
              <w:spacing w:line="208" w:lineRule="auto"/>
              <w:jc w:val="center"/>
              <w:rPr>
                <w:rFonts w:ascii="Times New Roman" w:hAnsi="Times New Roman"/>
                <w:szCs w:val="24"/>
                <w:lang w:val="ru-RU"/>
              </w:rPr>
            </w:pPr>
            <w:r w:rsidRPr="003B1F52">
              <w:rPr>
                <w:rFonts w:ascii="Times New Roman" w:hAnsi="Times New Roman"/>
                <w:bCs/>
                <w:szCs w:val="24"/>
                <w:lang w:val="ru-RU"/>
              </w:rPr>
              <w:t>96,8</w:t>
            </w:r>
            <w:r w:rsidR="003D136F" w:rsidRPr="003B1F52">
              <w:rPr>
                <w:rFonts w:ascii="Times New Roman" w:hAnsi="Times New Roman"/>
                <w:bCs/>
                <w:szCs w:val="24"/>
                <w:lang w:val="ru-RU"/>
              </w:rPr>
              <w:t xml:space="preserve">% </w:t>
            </w:r>
          </w:p>
        </w:tc>
      </w:tr>
      <w:tr w:rsidR="003D136F" w:rsidRPr="00480FA7">
        <w:trPr>
          <w:trHeight w:val="349"/>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jc w:val="center"/>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Число домохозяйств.</w:t>
            </w:r>
          </w:p>
        </w:tc>
        <w:tc>
          <w:tcPr>
            <w:tcW w:w="3240" w:type="dxa"/>
            <w:shd w:val="clear" w:color="auto" w:fill="auto"/>
          </w:tcPr>
          <w:p w:rsidR="003D136F" w:rsidRPr="003B1F52" w:rsidRDefault="003D136F" w:rsidP="003D136F">
            <w:pPr>
              <w:snapToGrid w:val="0"/>
              <w:spacing w:line="208" w:lineRule="auto"/>
              <w:jc w:val="center"/>
              <w:rPr>
                <w:rFonts w:ascii="Times New Roman" w:hAnsi="Times New Roman"/>
                <w:szCs w:val="24"/>
                <w:lang w:val="ru-RU"/>
              </w:rPr>
            </w:pPr>
            <w:r w:rsidRPr="003B1F52">
              <w:rPr>
                <w:rFonts w:ascii="Times New Roman" w:hAnsi="Times New Roman"/>
                <w:szCs w:val="24"/>
                <w:lang w:val="ru-RU"/>
              </w:rPr>
              <w:t>597</w:t>
            </w:r>
          </w:p>
        </w:tc>
      </w:tr>
      <w:tr w:rsidR="003D136F" w:rsidRPr="00480FA7">
        <w:trPr>
          <w:trHeight w:val="349"/>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jc w:val="center"/>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Площадь лесов, га.</w:t>
            </w:r>
          </w:p>
        </w:tc>
        <w:tc>
          <w:tcPr>
            <w:tcW w:w="3240" w:type="dxa"/>
            <w:shd w:val="clear" w:color="auto" w:fill="auto"/>
          </w:tcPr>
          <w:p w:rsidR="003D136F" w:rsidRPr="003B1F52" w:rsidRDefault="003D136F" w:rsidP="003D136F">
            <w:pPr>
              <w:snapToGrid w:val="0"/>
              <w:spacing w:line="208" w:lineRule="auto"/>
              <w:jc w:val="center"/>
              <w:rPr>
                <w:rFonts w:ascii="Times New Roman" w:hAnsi="Times New Roman"/>
                <w:szCs w:val="24"/>
                <w:lang w:val="ru-RU"/>
              </w:rPr>
            </w:pPr>
            <w:r w:rsidRPr="003B1F52">
              <w:rPr>
                <w:rFonts w:ascii="Times New Roman" w:hAnsi="Times New Roman"/>
                <w:szCs w:val="24"/>
                <w:lang w:val="ru-RU"/>
              </w:rPr>
              <w:t>19</w:t>
            </w:r>
            <w:r w:rsidR="00BF2C28" w:rsidRPr="003B1F52">
              <w:rPr>
                <w:rFonts w:ascii="Times New Roman" w:hAnsi="Times New Roman"/>
                <w:szCs w:val="24"/>
                <w:lang w:val="ru-RU"/>
              </w:rPr>
              <w:t>,99</w:t>
            </w:r>
            <w:r w:rsidRPr="003B1F52">
              <w:rPr>
                <w:rFonts w:ascii="Times New Roman" w:hAnsi="Times New Roman"/>
                <w:szCs w:val="24"/>
                <w:lang w:val="ru-RU"/>
              </w:rPr>
              <w:t xml:space="preserve"> га</w:t>
            </w:r>
          </w:p>
        </w:tc>
      </w:tr>
      <w:tr w:rsidR="003D136F" w:rsidRPr="00480FA7">
        <w:trPr>
          <w:trHeight w:val="325"/>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jc w:val="center"/>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Земли водного фонда</w:t>
            </w:r>
          </w:p>
        </w:tc>
        <w:tc>
          <w:tcPr>
            <w:tcW w:w="3240" w:type="dxa"/>
            <w:shd w:val="clear" w:color="auto" w:fill="auto"/>
          </w:tcPr>
          <w:p w:rsidR="003D136F" w:rsidRPr="003B1F52" w:rsidRDefault="00BF2C28" w:rsidP="003D136F">
            <w:pPr>
              <w:snapToGrid w:val="0"/>
              <w:spacing w:line="208" w:lineRule="auto"/>
              <w:jc w:val="center"/>
              <w:rPr>
                <w:rFonts w:ascii="Times New Roman" w:hAnsi="Times New Roman"/>
                <w:szCs w:val="24"/>
                <w:lang w:val="ru-RU"/>
              </w:rPr>
            </w:pPr>
            <w:r w:rsidRPr="003B1F52">
              <w:rPr>
                <w:rFonts w:ascii="Times New Roman" w:hAnsi="Times New Roman"/>
                <w:szCs w:val="24"/>
                <w:lang w:val="ru-RU"/>
              </w:rPr>
              <w:t>79,43</w:t>
            </w:r>
            <w:r w:rsidR="003D136F" w:rsidRPr="003B1F52">
              <w:rPr>
                <w:rFonts w:ascii="Times New Roman" w:hAnsi="Times New Roman"/>
                <w:szCs w:val="24"/>
                <w:lang w:val="ru-RU"/>
              </w:rPr>
              <w:t xml:space="preserve"> га</w:t>
            </w:r>
          </w:p>
        </w:tc>
      </w:tr>
      <w:tr w:rsidR="003D136F" w:rsidRPr="00480FA7">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jc w:val="center"/>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 xml:space="preserve">Общая протяженность автодорог с твердым </w:t>
            </w:r>
            <w:r w:rsidRPr="00480FA7">
              <w:rPr>
                <w:rFonts w:ascii="Times New Roman" w:hAnsi="Times New Roman"/>
                <w:szCs w:val="24"/>
                <w:lang w:val="ru-RU"/>
              </w:rPr>
              <w:br/>
              <w:t>покрытием на территории сельского поселения</w:t>
            </w:r>
          </w:p>
        </w:tc>
        <w:tc>
          <w:tcPr>
            <w:tcW w:w="3240" w:type="dxa"/>
            <w:shd w:val="clear" w:color="auto" w:fill="auto"/>
            <w:vAlign w:val="center"/>
          </w:tcPr>
          <w:p w:rsidR="003D136F" w:rsidRPr="003B1F52" w:rsidRDefault="003D136F" w:rsidP="003D136F">
            <w:pPr>
              <w:snapToGrid w:val="0"/>
              <w:spacing w:line="208" w:lineRule="auto"/>
              <w:jc w:val="center"/>
              <w:rPr>
                <w:rFonts w:ascii="Times New Roman" w:hAnsi="Times New Roman"/>
                <w:szCs w:val="24"/>
                <w:lang w:val="ru-RU"/>
              </w:rPr>
            </w:pPr>
            <w:r w:rsidRPr="003B1F52">
              <w:rPr>
                <w:rFonts w:ascii="Times New Roman" w:hAnsi="Times New Roman"/>
                <w:szCs w:val="24"/>
                <w:lang w:val="ru-RU"/>
              </w:rPr>
              <w:t>1</w:t>
            </w:r>
            <w:r w:rsidR="00626FBC" w:rsidRPr="003B1F52">
              <w:rPr>
                <w:rFonts w:ascii="Times New Roman" w:hAnsi="Times New Roman"/>
                <w:szCs w:val="24"/>
                <w:lang w:val="ru-RU"/>
              </w:rPr>
              <w:t>7</w:t>
            </w:r>
            <w:r w:rsidRPr="003B1F52">
              <w:rPr>
                <w:rFonts w:ascii="Times New Roman" w:hAnsi="Times New Roman"/>
                <w:szCs w:val="24"/>
                <w:lang w:val="ru-RU"/>
              </w:rPr>
              <w:t>,</w:t>
            </w:r>
            <w:r w:rsidR="00626FBC" w:rsidRPr="003B1F52">
              <w:rPr>
                <w:rFonts w:ascii="Times New Roman" w:hAnsi="Times New Roman"/>
                <w:szCs w:val="24"/>
                <w:lang w:val="ru-RU"/>
              </w:rPr>
              <w:t>0</w:t>
            </w:r>
            <w:r w:rsidRPr="003B1F52">
              <w:rPr>
                <w:rFonts w:ascii="Times New Roman" w:hAnsi="Times New Roman"/>
                <w:szCs w:val="24"/>
                <w:lang w:val="ru-RU"/>
              </w:rPr>
              <w:t xml:space="preserve"> км</w:t>
            </w:r>
          </w:p>
        </w:tc>
      </w:tr>
      <w:tr w:rsidR="003D136F" w:rsidRPr="00480FA7">
        <w:trPr>
          <w:trHeight w:val="1918"/>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jc w:val="center"/>
              <w:rPr>
                <w:rFonts w:ascii="Times New Roman" w:hAnsi="Times New Roman"/>
                <w:szCs w:val="24"/>
                <w:lang w:val="ru-RU"/>
              </w:rPr>
            </w:pPr>
          </w:p>
        </w:tc>
        <w:tc>
          <w:tcPr>
            <w:tcW w:w="5760" w:type="dxa"/>
            <w:shd w:val="clear" w:color="auto" w:fill="auto"/>
          </w:tcPr>
          <w:p w:rsidR="003D136F" w:rsidRPr="00480FA7" w:rsidRDefault="003D136F" w:rsidP="003D136F">
            <w:pPr>
              <w:rPr>
                <w:rFonts w:ascii="Times New Roman" w:hAnsi="Times New Roman"/>
                <w:szCs w:val="24"/>
                <w:lang w:val="ru-RU"/>
              </w:rPr>
            </w:pPr>
            <w:r w:rsidRPr="00480FA7">
              <w:rPr>
                <w:rFonts w:ascii="Times New Roman" w:hAnsi="Times New Roman"/>
                <w:szCs w:val="24"/>
                <w:lang w:val="ru-RU"/>
              </w:rPr>
              <w:t>Основные сельскохозяйственные предприятия на территории Керчикского сельского поселения: </w:t>
            </w:r>
          </w:p>
        </w:tc>
        <w:tc>
          <w:tcPr>
            <w:tcW w:w="3240" w:type="dxa"/>
            <w:shd w:val="clear" w:color="auto" w:fill="auto"/>
          </w:tcPr>
          <w:p w:rsidR="00626FBC" w:rsidRPr="007B2054" w:rsidRDefault="003D136F" w:rsidP="003D136F">
            <w:pPr>
              <w:jc w:val="center"/>
              <w:rPr>
                <w:rFonts w:ascii="Times New Roman" w:hAnsi="Times New Roman"/>
                <w:noProof/>
                <w:szCs w:val="24"/>
                <w:lang w:val="ru-RU"/>
              </w:rPr>
            </w:pPr>
            <w:r w:rsidRPr="007B2054">
              <w:rPr>
                <w:rFonts w:ascii="Times New Roman" w:hAnsi="Times New Roman"/>
                <w:noProof/>
                <w:szCs w:val="24"/>
                <w:lang w:val="ru-RU"/>
              </w:rPr>
              <w:t>КФХ«Луганцев</w:t>
            </w:r>
            <w:r w:rsidR="00626FBC" w:rsidRPr="007B2054">
              <w:rPr>
                <w:rFonts w:ascii="Times New Roman" w:hAnsi="Times New Roman"/>
                <w:noProof/>
                <w:szCs w:val="24"/>
                <w:lang w:val="ru-RU"/>
              </w:rPr>
              <w:t>»</w:t>
            </w:r>
          </w:p>
          <w:p w:rsidR="00626FBC" w:rsidRPr="007B2054" w:rsidRDefault="00626FBC" w:rsidP="003D136F">
            <w:pPr>
              <w:jc w:val="center"/>
              <w:rPr>
                <w:rFonts w:ascii="Times New Roman" w:hAnsi="Times New Roman"/>
                <w:noProof/>
                <w:szCs w:val="24"/>
                <w:lang w:val="ru-RU"/>
              </w:rPr>
            </w:pPr>
            <w:r w:rsidRPr="007B2054">
              <w:rPr>
                <w:rFonts w:ascii="Times New Roman" w:hAnsi="Times New Roman"/>
                <w:noProof/>
                <w:szCs w:val="24"/>
                <w:lang w:val="ru-RU"/>
              </w:rPr>
              <w:t>КФХ«Шаповалов Павел Юрьевич»</w:t>
            </w:r>
          </w:p>
          <w:p w:rsidR="00626FBC" w:rsidRPr="007B2054" w:rsidRDefault="00626FBC" w:rsidP="003D136F">
            <w:pPr>
              <w:jc w:val="center"/>
              <w:rPr>
                <w:rFonts w:ascii="Times New Roman" w:hAnsi="Times New Roman"/>
                <w:noProof/>
                <w:szCs w:val="24"/>
                <w:lang w:val="ru-RU"/>
              </w:rPr>
            </w:pPr>
            <w:r w:rsidRPr="007B2054">
              <w:rPr>
                <w:rFonts w:ascii="Times New Roman" w:hAnsi="Times New Roman"/>
                <w:noProof/>
                <w:szCs w:val="24"/>
                <w:lang w:val="ru-RU"/>
              </w:rPr>
              <w:t>КФХ«Шаповалов Евгений Юрьевич»</w:t>
            </w:r>
          </w:p>
          <w:p w:rsidR="00626FBC" w:rsidRPr="007B2054" w:rsidRDefault="00626FBC" w:rsidP="003D136F">
            <w:pPr>
              <w:jc w:val="center"/>
              <w:rPr>
                <w:rFonts w:ascii="Times New Roman" w:hAnsi="Times New Roman"/>
                <w:noProof/>
                <w:szCs w:val="24"/>
                <w:lang w:val="ru-RU"/>
              </w:rPr>
            </w:pPr>
            <w:r w:rsidRPr="007B2054">
              <w:rPr>
                <w:rFonts w:ascii="Times New Roman" w:hAnsi="Times New Roman"/>
                <w:noProof/>
                <w:szCs w:val="24"/>
                <w:lang w:val="ru-RU"/>
              </w:rPr>
              <w:t>КФХ«Горелов Сергей Витальевич»</w:t>
            </w:r>
          </w:p>
          <w:p w:rsidR="003D136F" w:rsidRPr="007B2054" w:rsidRDefault="003D136F" w:rsidP="003D136F">
            <w:pPr>
              <w:jc w:val="center"/>
              <w:rPr>
                <w:rFonts w:ascii="Times New Roman" w:hAnsi="Times New Roman"/>
                <w:noProof/>
                <w:szCs w:val="24"/>
                <w:lang w:val="ru-RU"/>
              </w:rPr>
            </w:pPr>
            <w:r w:rsidRPr="007B2054">
              <w:rPr>
                <w:rFonts w:ascii="Times New Roman" w:hAnsi="Times New Roman"/>
                <w:noProof/>
                <w:szCs w:val="24"/>
                <w:lang w:val="ru-RU"/>
              </w:rPr>
              <w:t>ООО «Век»</w:t>
            </w:r>
          </w:p>
          <w:p w:rsidR="003D136F" w:rsidRPr="007B2054" w:rsidRDefault="003D136F" w:rsidP="003D136F">
            <w:pPr>
              <w:jc w:val="center"/>
              <w:rPr>
                <w:rFonts w:ascii="Times New Roman" w:hAnsi="Times New Roman"/>
                <w:noProof/>
                <w:szCs w:val="24"/>
                <w:lang w:val="ru-RU"/>
              </w:rPr>
            </w:pPr>
            <w:r w:rsidRPr="007B2054">
              <w:rPr>
                <w:rFonts w:ascii="Times New Roman" w:hAnsi="Times New Roman"/>
                <w:noProof/>
                <w:szCs w:val="24"/>
                <w:lang w:val="ru-RU"/>
              </w:rPr>
              <w:t>ООО «Усть-Донецкий АПК»</w:t>
            </w:r>
          </w:p>
          <w:p w:rsidR="003D136F" w:rsidRPr="00480FA7" w:rsidRDefault="003D136F" w:rsidP="003D136F">
            <w:pPr>
              <w:jc w:val="center"/>
              <w:rPr>
                <w:rFonts w:ascii="Times New Roman" w:hAnsi="Times New Roman"/>
                <w:bCs/>
                <w:noProof/>
                <w:szCs w:val="24"/>
                <w:lang w:val="ru-RU"/>
              </w:rPr>
            </w:pPr>
            <w:r w:rsidRPr="007B2054">
              <w:rPr>
                <w:rFonts w:ascii="Times New Roman" w:hAnsi="Times New Roman"/>
                <w:noProof/>
                <w:szCs w:val="24"/>
                <w:lang w:val="ru-RU"/>
              </w:rPr>
              <w:t>ООО «Евродон»</w:t>
            </w:r>
          </w:p>
        </w:tc>
      </w:tr>
    </w:tbl>
    <w:p w:rsidR="003D136F" w:rsidRPr="00480FA7" w:rsidRDefault="003D136F" w:rsidP="003D136F">
      <w:pPr>
        <w:pStyle w:val="a1"/>
        <w:rPr>
          <w:lang w:val="ru-RU"/>
        </w:rPr>
      </w:pPr>
    </w:p>
    <w:tbl>
      <w:tblPr>
        <w:tblW w:w="9645" w:type="dxa"/>
        <w:tblInd w:w="108" w:type="dxa"/>
        <w:tblLayout w:type="fixed"/>
        <w:tblLook w:val="04A0" w:firstRow="1" w:lastRow="0" w:firstColumn="1" w:lastColumn="0" w:noHBand="0" w:noVBand="1"/>
      </w:tblPr>
      <w:tblGrid>
        <w:gridCol w:w="3240"/>
        <w:gridCol w:w="1325"/>
        <w:gridCol w:w="2410"/>
        <w:gridCol w:w="1305"/>
        <w:gridCol w:w="1365"/>
      </w:tblGrid>
      <w:tr w:rsidR="00705174" w:rsidRPr="00480FA7">
        <w:trPr>
          <w:trHeight w:hRule="exact" w:val="411"/>
        </w:trPr>
        <w:tc>
          <w:tcPr>
            <w:tcW w:w="9645"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rsidR="00705174" w:rsidRPr="00480FA7" w:rsidRDefault="00705174" w:rsidP="00705174">
            <w:pPr>
              <w:rPr>
                <w:rFonts w:ascii="Times New Roman" w:hAnsi="Times New Roman"/>
                <w:szCs w:val="24"/>
                <w:lang w:val="ru-RU"/>
              </w:rPr>
            </w:pPr>
            <w:bookmarkStart w:id="12" w:name="_Hlk181966130"/>
            <w:bookmarkEnd w:id="11"/>
            <w:r w:rsidRPr="00480FA7">
              <w:rPr>
                <w:rFonts w:ascii="Times New Roman" w:hAnsi="Times New Roman"/>
                <w:szCs w:val="24"/>
                <w:lang w:val="ru-RU"/>
              </w:rPr>
              <w:t xml:space="preserve">    Таблица 2</w:t>
            </w:r>
          </w:p>
        </w:tc>
      </w:tr>
      <w:tr w:rsidR="00705174" w:rsidRPr="00480FA7" w:rsidTr="00986FCF">
        <w:trPr>
          <w:trHeight w:hRule="exact" w:val="869"/>
        </w:trPr>
        <w:tc>
          <w:tcPr>
            <w:tcW w:w="3240" w:type="dxa"/>
            <w:vMerge w:val="restart"/>
            <w:tcBorders>
              <w:top w:val="single" w:sz="4" w:space="0" w:color="000000"/>
              <w:left w:val="single" w:sz="4" w:space="0" w:color="000000"/>
              <w:bottom w:val="single" w:sz="4" w:space="0" w:color="000000"/>
              <w:right w:val="single" w:sz="4" w:space="0" w:color="auto"/>
            </w:tcBorders>
            <w:shd w:val="clear" w:color="auto" w:fill="auto"/>
            <w:vAlign w:val="center"/>
          </w:tcPr>
          <w:p w:rsidR="00705174" w:rsidRPr="00480FA7" w:rsidRDefault="00705174" w:rsidP="00705174">
            <w:pPr>
              <w:rPr>
                <w:rFonts w:ascii="Times New Roman" w:hAnsi="Times New Roman"/>
                <w:szCs w:val="24"/>
                <w:lang w:val="ru-RU"/>
              </w:rPr>
            </w:pPr>
            <w:r w:rsidRPr="00480FA7">
              <w:rPr>
                <w:rFonts w:ascii="Times New Roman" w:hAnsi="Times New Roman"/>
                <w:szCs w:val="24"/>
                <w:lang w:val="ru-RU"/>
              </w:rPr>
              <w:t xml:space="preserve">      Населенные пункты</w:t>
            </w:r>
          </w:p>
          <w:p w:rsidR="00705174" w:rsidRPr="00480FA7" w:rsidRDefault="00705174" w:rsidP="00705174">
            <w:pPr>
              <w:rPr>
                <w:rFonts w:ascii="Times New Roman" w:hAnsi="Times New Roman"/>
                <w:szCs w:val="24"/>
                <w:lang w:val="ru-RU"/>
              </w:rPr>
            </w:pPr>
            <w:r w:rsidRPr="00480FA7">
              <w:rPr>
                <w:rFonts w:ascii="Times New Roman" w:hAnsi="Times New Roman"/>
                <w:szCs w:val="24"/>
                <w:lang w:val="ru-RU"/>
              </w:rPr>
              <w:t xml:space="preserve">              </w:t>
            </w:r>
            <w:r w:rsidR="001B0B00">
              <w:rPr>
                <w:rFonts w:ascii="Times New Roman" w:hAnsi="Times New Roman"/>
                <w:szCs w:val="24"/>
                <w:lang w:val="ru-RU"/>
              </w:rPr>
              <w:t>поселения</w:t>
            </w:r>
          </w:p>
        </w:tc>
        <w:tc>
          <w:tcPr>
            <w:tcW w:w="373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jc w:val="center"/>
              <w:rPr>
                <w:rFonts w:ascii="Times New Roman" w:hAnsi="Times New Roman"/>
                <w:szCs w:val="24"/>
                <w:lang w:val="ru-RU"/>
              </w:rPr>
            </w:pPr>
            <w:r w:rsidRPr="00480FA7">
              <w:rPr>
                <w:rFonts w:ascii="Times New Roman" w:hAnsi="Times New Roman"/>
                <w:szCs w:val="24"/>
                <w:lang w:val="ru-RU"/>
              </w:rPr>
              <w:t>Площадь земель населенного пункта, га</w:t>
            </w:r>
          </w:p>
        </w:tc>
        <w:tc>
          <w:tcPr>
            <w:tcW w:w="2670"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705174" w:rsidRPr="00480FA7" w:rsidRDefault="00705174" w:rsidP="00705174">
            <w:pPr>
              <w:jc w:val="center"/>
              <w:rPr>
                <w:rFonts w:ascii="Times New Roman" w:hAnsi="Times New Roman"/>
                <w:szCs w:val="24"/>
                <w:lang w:val="ru-RU"/>
              </w:rPr>
            </w:pPr>
            <w:r w:rsidRPr="00480FA7">
              <w:rPr>
                <w:rFonts w:ascii="Times New Roman" w:hAnsi="Times New Roman"/>
                <w:szCs w:val="24"/>
                <w:lang w:val="ru-RU"/>
              </w:rPr>
              <w:t>Численность населения</w:t>
            </w:r>
          </w:p>
        </w:tc>
      </w:tr>
      <w:tr w:rsidR="00705174" w:rsidRPr="00986FCF" w:rsidTr="00986FCF">
        <w:trPr>
          <w:trHeight w:val="276"/>
        </w:trPr>
        <w:tc>
          <w:tcPr>
            <w:tcW w:w="3240"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705174" w:rsidRPr="00480FA7" w:rsidRDefault="00705174" w:rsidP="00705174">
            <w:pPr>
              <w:rPr>
                <w:rFonts w:ascii="Times New Roman" w:hAnsi="Times New Roman"/>
                <w:szCs w:val="24"/>
                <w:lang w:val="ru-RU"/>
              </w:rPr>
            </w:pPr>
          </w:p>
        </w:tc>
        <w:tc>
          <w:tcPr>
            <w:tcW w:w="3735" w:type="dxa"/>
            <w:gridSpan w:val="2"/>
            <w:vMerge/>
            <w:tcBorders>
              <w:top w:val="single" w:sz="4" w:space="0" w:color="000000"/>
              <w:left w:val="single" w:sz="4" w:space="0" w:color="auto"/>
              <w:bottom w:val="single" w:sz="4" w:space="0" w:color="auto"/>
              <w:right w:val="single" w:sz="4" w:space="0" w:color="auto"/>
            </w:tcBorders>
            <w:shd w:val="clear" w:color="auto" w:fill="auto"/>
            <w:vAlign w:val="center"/>
          </w:tcPr>
          <w:p w:rsidR="00705174" w:rsidRPr="00480FA7" w:rsidRDefault="00705174" w:rsidP="00705174">
            <w:pPr>
              <w:rPr>
                <w:rFonts w:ascii="Times New Roman" w:hAnsi="Times New Roman"/>
                <w:szCs w:val="24"/>
                <w:lang w:val="ru-RU"/>
              </w:rPr>
            </w:pPr>
          </w:p>
        </w:tc>
        <w:tc>
          <w:tcPr>
            <w:tcW w:w="1305" w:type="dxa"/>
            <w:vMerge w:val="restart"/>
            <w:tcBorders>
              <w:top w:val="nil"/>
              <w:left w:val="single" w:sz="4" w:space="0" w:color="auto"/>
              <w:bottom w:val="single" w:sz="4" w:space="0" w:color="000000"/>
              <w:right w:val="nil"/>
            </w:tcBorders>
            <w:shd w:val="clear" w:color="auto" w:fill="auto"/>
            <w:tcMar>
              <w:top w:w="0" w:type="dxa"/>
              <w:left w:w="108" w:type="dxa"/>
              <w:bottom w:w="0" w:type="dxa"/>
              <w:right w:w="0" w:type="dxa"/>
            </w:tcMar>
            <w:vAlign w:val="center"/>
          </w:tcPr>
          <w:p w:rsidR="00986FCF" w:rsidRDefault="00705174" w:rsidP="00986FCF">
            <w:pPr>
              <w:jc w:val="center"/>
              <w:rPr>
                <w:rFonts w:ascii="Times New Roman" w:hAnsi="Times New Roman"/>
                <w:sz w:val="23"/>
                <w:szCs w:val="23"/>
                <w:lang w:val="ru-RU"/>
              </w:rPr>
            </w:pPr>
            <w:r w:rsidRPr="00480FA7">
              <w:rPr>
                <w:rFonts w:ascii="Times New Roman" w:hAnsi="Times New Roman"/>
                <w:sz w:val="23"/>
                <w:szCs w:val="23"/>
                <w:lang w:val="ru-RU"/>
              </w:rPr>
              <w:t xml:space="preserve">На </w:t>
            </w:r>
          </w:p>
          <w:p w:rsidR="00705174" w:rsidRPr="00480FA7" w:rsidRDefault="00705174" w:rsidP="00986FCF">
            <w:pPr>
              <w:jc w:val="center"/>
              <w:rPr>
                <w:rFonts w:ascii="Times New Roman" w:hAnsi="Times New Roman"/>
                <w:sz w:val="23"/>
                <w:szCs w:val="23"/>
                <w:lang w:val="ru-RU"/>
              </w:rPr>
            </w:pPr>
            <w:r w:rsidRPr="00480FA7">
              <w:rPr>
                <w:rFonts w:ascii="Times New Roman" w:hAnsi="Times New Roman"/>
                <w:sz w:val="23"/>
                <w:szCs w:val="23"/>
                <w:lang w:val="ru-RU"/>
              </w:rPr>
              <w:t>01.01.</w:t>
            </w:r>
            <w:r w:rsidR="00626FBC" w:rsidRPr="00480FA7">
              <w:rPr>
                <w:rFonts w:ascii="Times New Roman" w:hAnsi="Times New Roman"/>
                <w:sz w:val="23"/>
                <w:szCs w:val="23"/>
                <w:lang w:val="ru-RU"/>
              </w:rPr>
              <w:t>2</w:t>
            </w:r>
            <w:r w:rsidR="00986FCF">
              <w:rPr>
                <w:rFonts w:ascii="Times New Roman" w:hAnsi="Times New Roman"/>
                <w:sz w:val="23"/>
                <w:szCs w:val="23"/>
                <w:lang w:val="ru-RU"/>
              </w:rPr>
              <w:t xml:space="preserve">5 </w:t>
            </w:r>
            <w:r w:rsidRPr="00480FA7">
              <w:rPr>
                <w:rFonts w:ascii="Times New Roman" w:hAnsi="Times New Roman"/>
                <w:sz w:val="23"/>
                <w:szCs w:val="23"/>
                <w:lang w:val="ru-RU"/>
              </w:rPr>
              <w:t>г</w:t>
            </w:r>
            <w:r w:rsidR="00986FCF">
              <w:rPr>
                <w:rFonts w:ascii="Times New Roman" w:hAnsi="Times New Roman"/>
                <w:sz w:val="23"/>
                <w:szCs w:val="23"/>
                <w:lang w:val="ru-RU"/>
              </w:rPr>
              <w:t>.</w:t>
            </w:r>
            <w:r w:rsidRPr="00480FA7">
              <w:rPr>
                <w:rFonts w:ascii="Times New Roman" w:hAnsi="Times New Roman"/>
                <w:sz w:val="23"/>
                <w:szCs w:val="23"/>
                <w:lang w:val="ru-RU"/>
              </w:rPr>
              <w:t>, чел.</w:t>
            </w:r>
          </w:p>
        </w:tc>
        <w:tc>
          <w:tcPr>
            <w:tcW w:w="1365" w:type="dxa"/>
            <w:vMerge w:val="restart"/>
            <w:tcBorders>
              <w:top w:val="nil"/>
              <w:left w:val="single" w:sz="4" w:space="0" w:color="000000"/>
              <w:bottom w:val="single" w:sz="4" w:space="0" w:color="000000"/>
              <w:right w:val="single" w:sz="4" w:space="0" w:color="000000"/>
            </w:tcBorders>
            <w:shd w:val="clear" w:color="auto" w:fill="auto"/>
            <w:vAlign w:val="center"/>
          </w:tcPr>
          <w:p w:rsidR="00705174" w:rsidRPr="00480FA7" w:rsidRDefault="00705174" w:rsidP="00986FCF">
            <w:pPr>
              <w:jc w:val="center"/>
              <w:rPr>
                <w:rFonts w:ascii="Times New Roman" w:hAnsi="Times New Roman"/>
                <w:szCs w:val="24"/>
                <w:lang w:val="ru-RU"/>
              </w:rPr>
            </w:pPr>
            <w:r w:rsidRPr="00480FA7">
              <w:rPr>
                <w:rFonts w:ascii="Times New Roman" w:hAnsi="Times New Roman"/>
                <w:szCs w:val="24"/>
                <w:lang w:val="ru-RU"/>
              </w:rPr>
              <w:t>Расчетный срок 202</w:t>
            </w:r>
            <w:r w:rsidR="00986FCF">
              <w:rPr>
                <w:rFonts w:ascii="Times New Roman" w:hAnsi="Times New Roman"/>
                <w:szCs w:val="24"/>
                <w:lang w:val="ru-RU"/>
              </w:rPr>
              <w:t>6</w:t>
            </w:r>
            <w:r w:rsidRPr="00480FA7">
              <w:rPr>
                <w:rFonts w:ascii="Times New Roman" w:hAnsi="Times New Roman"/>
                <w:szCs w:val="24"/>
                <w:lang w:val="ru-RU"/>
              </w:rPr>
              <w:t xml:space="preserve"> г, чел.</w:t>
            </w:r>
          </w:p>
        </w:tc>
      </w:tr>
      <w:tr w:rsidR="00705174" w:rsidRPr="003B1F52" w:rsidTr="00986FCF">
        <w:trPr>
          <w:trHeight w:hRule="exact" w:val="978"/>
        </w:trPr>
        <w:tc>
          <w:tcPr>
            <w:tcW w:w="3240" w:type="dxa"/>
            <w:vMerge/>
            <w:tcBorders>
              <w:top w:val="single" w:sz="4" w:space="0" w:color="000000"/>
              <w:left w:val="single" w:sz="4" w:space="0" w:color="000000"/>
              <w:bottom w:val="single" w:sz="4" w:space="0" w:color="auto"/>
              <w:right w:val="nil"/>
            </w:tcBorders>
            <w:shd w:val="clear" w:color="auto" w:fill="auto"/>
            <w:vAlign w:val="center"/>
          </w:tcPr>
          <w:p w:rsidR="00705174" w:rsidRPr="00480FA7" w:rsidRDefault="00705174" w:rsidP="00705174">
            <w:pPr>
              <w:rPr>
                <w:rFonts w:ascii="Times New Roman" w:hAnsi="Times New Roman"/>
                <w:szCs w:val="24"/>
                <w:lang w:val="ru-RU" w:eastAsia="ar-SA"/>
              </w:rPr>
            </w:pPr>
          </w:p>
        </w:tc>
        <w:tc>
          <w:tcPr>
            <w:tcW w:w="1325" w:type="dxa"/>
            <w:tcBorders>
              <w:top w:val="single" w:sz="4" w:space="0" w:color="auto"/>
              <w:left w:val="single" w:sz="4" w:space="0" w:color="000000"/>
              <w:bottom w:val="single" w:sz="4" w:space="0" w:color="auto"/>
              <w:right w:val="nil"/>
            </w:tcBorders>
            <w:shd w:val="clear" w:color="auto" w:fill="auto"/>
            <w:vAlign w:val="center"/>
          </w:tcPr>
          <w:p w:rsidR="00705174" w:rsidRPr="00480FA7" w:rsidRDefault="00705174" w:rsidP="00705174">
            <w:pPr>
              <w:snapToGrid w:val="0"/>
              <w:ind w:left="-4" w:right="-62"/>
              <w:jc w:val="center"/>
              <w:rPr>
                <w:rFonts w:ascii="Times New Roman" w:hAnsi="Times New Roman"/>
                <w:sz w:val="22"/>
                <w:szCs w:val="22"/>
                <w:lang w:val="ru-RU" w:eastAsia="ar-SA"/>
              </w:rPr>
            </w:pPr>
            <w:r w:rsidRPr="00480FA7">
              <w:rPr>
                <w:rFonts w:ascii="Times New Roman" w:hAnsi="Times New Roman"/>
                <w:sz w:val="22"/>
                <w:szCs w:val="22"/>
                <w:lang w:val="ru-RU" w:eastAsia="ar-SA"/>
              </w:rPr>
              <w:t>В существ. границах</w:t>
            </w:r>
          </w:p>
        </w:tc>
        <w:tc>
          <w:tcPr>
            <w:tcW w:w="2410" w:type="dxa"/>
            <w:tcBorders>
              <w:top w:val="single" w:sz="4" w:space="0" w:color="auto"/>
              <w:left w:val="single" w:sz="4" w:space="0" w:color="000000"/>
              <w:bottom w:val="single" w:sz="4" w:space="0" w:color="auto"/>
              <w:right w:val="single" w:sz="4" w:space="0" w:color="auto"/>
            </w:tcBorders>
            <w:shd w:val="clear" w:color="auto" w:fill="auto"/>
            <w:vAlign w:val="center"/>
          </w:tcPr>
          <w:p w:rsidR="00705174" w:rsidRPr="00480FA7" w:rsidRDefault="00705174" w:rsidP="00705174">
            <w:pPr>
              <w:snapToGrid w:val="0"/>
              <w:ind w:left="-39" w:right="-73"/>
              <w:jc w:val="center"/>
              <w:rPr>
                <w:rFonts w:ascii="Times New Roman" w:hAnsi="Times New Roman"/>
                <w:szCs w:val="24"/>
                <w:lang w:val="ru-RU" w:eastAsia="ar-SA"/>
              </w:rPr>
            </w:pPr>
            <w:r w:rsidRPr="00480FA7">
              <w:rPr>
                <w:rFonts w:ascii="Times New Roman" w:hAnsi="Times New Roman"/>
                <w:szCs w:val="24"/>
                <w:lang w:val="ru-RU" w:eastAsia="ar-SA"/>
              </w:rPr>
              <w:t>Прогноз по увеличению площади застройки, га</w:t>
            </w:r>
          </w:p>
        </w:tc>
        <w:tc>
          <w:tcPr>
            <w:tcW w:w="1305" w:type="dxa"/>
            <w:vMerge/>
            <w:tcBorders>
              <w:top w:val="nil"/>
              <w:left w:val="single" w:sz="4" w:space="0" w:color="auto"/>
              <w:bottom w:val="single" w:sz="4" w:space="0" w:color="auto"/>
              <w:right w:val="nil"/>
            </w:tcBorders>
            <w:shd w:val="clear" w:color="auto" w:fill="auto"/>
            <w:vAlign w:val="center"/>
          </w:tcPr>
          <w:p w:rsidR="00705174" w:rsidRPr="00480FA7" w:rsidRDefault="00705174" w:rsidP="00705174">
            <w:pPr>
              <w:rPr>
                <w:rFonts w:ascii="Times New Roman" w:hAnsi="Times New Roman"/>
                <w:szCs w:val="24"/>
                <w:lang w:val="ru-RU" w:eastAsia="ar-SA"/>
              </w:rPr>
            </w:pPr>
          </w:p>
        </w:tc>
        <w:tc>
          <w:tcPr>
            <w:tcW w:w="1365" w:type="dxa"/>
            <w:vMerge/>
            <w:tcBorders>
              <w:top w:val="nil"/>
              <w:left w:val="single" w:sz="4" w:space="0" w:color="000000"/>
              <w:bottom w:val="single" w:sz="4" w:space="0" w:color="auto"/>
              <w:right w:val="single" w:sz="4" w:space="0" w:color="000000"/>
            </w:tcBorders>
            <w:shd w:val="clear" w:color="auto" w:fill="auto"/>
            <w:vAlign w:val="center"/>
          </w:tcPr>
          <w:p w:rsidR="00705174" w:rsidRPr="00480FA7" w:rsidRDefault="00705174" w:rsidP="00705174">
            <w:pPr>
              <w:rPr>
                <w:rFonts w:ascii="Times New Roman" w:hAnsi="Times New Roman"/>
                <w:szCs w:val="24"/>
                <w:lang w:val="ru-RU" w:eastAsia="ar-SA"/>
              </w:rPr>
            </w:pPr>
          </w:p>
        </w:tc>
      </w:tr>
      <w:tr w:rsidR="00705174" w:rsidRPr="00480FA7" w:rsidTr="00986FCF">
        <w:trPr>
          <w:trHeight w:val="863"/>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1B0B00">
            <w:pPr>
              <w:snapToGrid w:val="0"/>
              <w:spacing w:before="57"/>
              <w:ind w:right="71"/>
              <w:jc w:val="center"/>
              <w:rPr>
                <w:rFonts w:ascii="Times New Roman" w:hAnsi="Times New Roman"/>
                <w:szCs w:val="24"/>
                <w:lang w:val="ru-RU"/>
              </w:rPr>
            </w:pPr>
            <w:r w:rsidRPr="001B0B00">
              <w:rPr>
                <w:rFonts w:ascii="Times New Roman CYR" w:hAnsi="Times New Roman CYR" w:cs="Times New Roman CYR"/>
                <w:iCs/>
                <w:szCs w:val="24"/>
                <w:lang w:val="ru-RU"/>
              </w:rPr>
              <w:t>Керчикское сельское поселение</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705174" w:rsidP="00986FCF">
            <w:pPr>
              <w:snapToGrid w:val="0"/>
              <w:spacing w:before="57"/>
              <w:ind w:right="71"/>
              <w:rPr>
                <w:rFonts w:ascii="Times New Roman" w:hAnsi="Times New Roman"/>
                <w:szCs w:val="24"/>
                <w:lang w:val="ru-RU" w:eastAsia="ar-SA"/>
              </w:rPr>
            </w:pPr>
            <w:r w:rsidRPr="003B1F52">
              <w:rPr>
                <w:rFonts w:ascii="Times New Roman" w:hAnsi="Times New Roman"/>
                <w:szCs w:val="24"/>
                <w:lang w:val="ru-RU" w:eastAsia="ar-SA"/>
              </w:rPr>
              <w:t xml:space="preserve">   </w:t>
            </w:r>
            <w:r w:rsidR="00BF2C28" w:rsidRPr="003B1F52">
              <w:rPr>
                <w:rFonts w:ascii="Times New Roman" w:hAnsi="Times New Roman"/>
                <w:szCs w:val="24"/>
                <w:lang w:val="ru-RU" w:eastAsia="ar-SA"/>
              </w:rPr>
              <w:t>372,46</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705174" w:rsidP="00705174">
            <w:pPr>
              <w:snapToGrid w:val="0"/>
              <w:spacing w:before="57"/>
              <w:ind w:right="71"/>
              <w:jc w:val="center"/>
              <w:rPr>
                <w:rFonts w:ascii="Times New Roman" w:hAnsi="Times New Roman"/>
                <w:szCs w:val="24"/>
                <w:lang w:val="ru-RU" w:eastAsia="ar-SA"/>
              </w:rPr>
            </w:pP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705174" w:rsidP="00705174">
            <w:pPr>
              <w:snapToGrid w:val="0"/>
              <w:spacing w:before="57"/>
              <w:ind w:right="71"/>
              <w:jc w:val="center"/>
              <w:rPr>
                <w:rFonts w:ascii="Times New Roman" w:hAnsi="Times New Roman"/>
                <w:szCs w:val="24"/>
                <w:lang w:val="ru-RU" w:eastAsia="ar-SA"/>
              </w:rPr>
            </w:pP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705174" w:rsidP="00705174">
            <w:pPr>
              <w:snapToGrid w:val="0"/>
              <w:spacing w:before="57"/>
              <w:ind w:right="71"/>
              <w:jc w:val="center"/>
              <w:rPr>
                <w:rFonts w:ascii="Times New Roman" w:hAnsi="Times New Roman"/>
                <w:szCs w:val="24"/>
                <w:lang w:val="ru-RU" w:eastAsia="ar-SA"/>
              </w:rPr>
            </w:pPr>
          </w:p>
        </w:tc>
      </w:tr>
      <w:tr w:rsidR="00705174" w:rsidRPr="00480FA7" w:rsidTr="00986FCF">
        <w:trPr>
          <w:trHeight w:val="17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right="71"/>
              <w:jc w:val="center"/>
              <w:rPr>
                <w:rFonts w:ascii="Times New Roman" w:hAnsi="Times New Roman"/>
                <w:szCs w:val="24"/>
                <w:lang w:val="ru-RU" w:eastAsia="ar-SA"/>
              </w:rPr>
            </w:pPr>
            <w:r w:rsidRPr="00480FA7">
              <w:rPr>
                <w:rFonts w:ascii="Times New Roman CYR" w:hAnsi="Times New Roman CYR" w:cs="Times New Roman CYR"/>
                <w:iCs/>
                <w:szCs w:val="24"/>
                <w:lang w:val="ru-RU"/>
              </w:rPr>
              <w:t>Хутор Керчик-Савров</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986FCF" w:rsidP="00705174">
            <w:pPr>
              <w:snapToGrid w:val="0"/>
              <w:spacing w:before="57"/>
              <w:ind w:right="71"/>
              <w:jc w:val="center"/>
              <w:rPr>
                <w:rFonts w:ascii="Times New Roman" w:hAnsi="Times New Roman"/>
                <w:szCs w:val="24"/>
                <w:lang w:val="ru-RU" w:eastAsia="ar-SA"/>
              </w:rPr>
            </w:pPr>
            <w:r w:rsidRPr="003B1F52">
              <w:rPr>
                <w:rFonts w:ascii="Times New Roman" w:hAnsi="Times New Roman"/>
                <w:szCs w:val="24"/>
                <w:lang w:val="ru-RU" w:eastAsia="ar-SA"/>
              </w:rPr>
              <w:t>193,8</w:t>
            </w:r>
            <w:r w:rsidR="00022D60" w:rsidRPr="003B1F52">
              <w:rPr>
                <w:rFonts w:ascii="Times New Roman" w:hAnsi="Times New Roman"/>
                <w:szCs w:val="24"/>
                <w:lang w:val="ru-RU" w:eastAsia="ar-SA"/>
              </w:rPr>
              <w:t>0</w:t>
            </w:r>
            <w:r w:rsidR="00705174" w:rsidRPr="003B1F52">
              <w:rPr>
                <w:rFonts w:ascii="Times New Roman" w:hAnsi="Times New Roman"/>
                <w:szCs w:val="24"/>
                <w:lang w:val="ru-RU" w:eastAsia="ar-SA"/>
              </w:rPr>
              <w:t xml:space="preserve"> га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986FCF" w:rsidP="00705174">
            <w:pPr>
              <w:snapToGrid w:val="0"/>
              <w:spacing w:before="57"/>
              <w:ind w:right="71"/>
              <w:jc w:val="center"/>
              <w:rPr>
                <w:rFonts w:ascii="Times New Roman" w:hAnsi="Times New Roman"/>
                <w:sz w:val="22"/>
                <w:szCs w:val="22"/>
                <w:lang w:val="ru-RU" w:eastAsia="ar-SA"/>
              </w:rPr>
            </w:pPr>
            <w:r w:rsidRPr="003B1F52">
              <w:rPr>
                <w:rFonts w:ascii="Times New Roman" w:hAnsi="Times New Roman"/>
                <w:sz w:val="22"/>
                <w:szCs w:val="22"/>
                <w:lang w:val="ru-RU" w:eastAsia="ar-SA"/>
              </w:rPr>
              <w:t>--</w:t>
            </w: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FA21D1" w:rsidP="00705174">
            <w:pPr>
              <w:snapToGrid w:val="0"/>
              <w:spacing w:before="57"/>
              <w:ind w:right="71"/>
              <w:jc w:val="center"/>
              <w:rPr>
                <w:rFonts w:ascii="Times New Roman" w:hAnsi="Times New Roman"/>
                <w:szCs w:val="24"/>
                <w:lang w:val="ru-RU" w:eastAsia="ar-SA"/>
              </w:rPr>
            </w:pPr>
            <w:r w:rsidRPr="003B1F52">
              <w:rPr>
                <w:rFonts w:ascii="Times New Roman" w:hAnsi="Times New Roman"/>
                <w:szCs w:val="24"/>
                <w:lang w:val="ru-RU" w:eastAsia="ar-SA"/>
              </w:rPr>
              <w:t>893</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705174" w:rsidP="00705174">
            <w:pPr>
              <w:snapToGrid w:val="0"/>
              <w:spacing w:before="57"/>
              <w:ind w:right="71"/>
              <w:jc w:val="center"/>
              <w:rPr>
                <w:rFonts w:ascii="Times New Roman" w:hAnsi="Times New Roman"/>
                <w:szCs w:val="24"/>
                <w:lang w:val="ru-RU" w:eastAsia="ar-SA"/>
              </w:rPr>
            </w:pPr>
            <w:r w:rsidRPr="003B1F52">
              <w:rPr>
                <w:rFonts w:ascii="Times New Roman" w:hAnsi="Times New Roman"/>
                <w:spacing w:val="-2"/>
                <w:sz w:val="20"/>
                <w:lang w:val="ru-RU"/>
              </w:rPr>
              <w:t>*</w:t>
            </w:r>
          </w:p>
        </w:tc>
      </w:tr>
      <w:tr w:rsidR="00705174" w:rsidRPr="00480FA7" w:rsidTr="00986FCF">
        <w:trPr>
          <w:trHeight w:val="167"/>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left="180" w:right="71" w:hanging="180"/>
              <w:jc w:val="center"/>
              <w:rPr>
                <w:rFonts w:ascii="Times New Roman" w:hAnsi="Times New Roman"/>
                <w:szCs w:val="24"/>
                <w:lang w:val="ru-RU" w:eastAsia="ar-SA"/>
              </w:rPr>
            </w:pPr>
            <w:r w:rsidRPr="00480FA7">
              <w:rPr>
                <w:rFonts w:ascii="Times New Roman CYR" w:hAnsi="Times New Roman CYR" w:cs="Times New Roman CYR"/>
                <w:iCs/>
                <w:szCs w:val="24"/>
                <w:lang w:val="ru-RU"/>
              </w:rPr>
              <w:t>Хутор Веселая Бахмутовка</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986FCF" w:rsidP="00986FCF">
            <w:pPr>
              <w:snapToGrid w:val="0"/>
              <w:spacing w:before="57"/>
              <w:ind w:right="71"/>
              <w:jc w:val="center"/>
              <w:rPr>
                <w:rFonts w:ascii="Times New Roman" w:hAnsi="Times New Roman"/>
                <w:szCs w:val="24"/>
                <w:lang w:val="ru-RU"/>
              </w:rPr>
            </w:pPr>
            <w:r w:rsidRPr="003B1F52">
              <w:rPr>
                <w:rFonts w:ascii="Times New Roman" w:hAnsi="Times New Roman"/>
                <w:szCs w:val="24"/>
                <w:lang w:val="ru-RU"/>
              </w:rPr>
              <w:t>56,</w:t>
            </w:r>
            <w:r w:rsidR="00022D60" w:rsidRPr="003B1F52">
              <w:rPr>
                <w:rFonts w:ascii="Times New Roman" w:hAnsi="Times New Roman"/>
                <w:szCs w:val="24"/>
                <w:lang w:val="ru-RU"/>
              </w:rPr>
              <w:t>65</w:t>
            </w:r>
            <w:r w:rsidR="00705174" w:rsidRPr="003B1F52">
              <w:rPr>
                <w:rFonts w:ascii="Times New Roman" w:hAnsi="Times New Roman"/>
                <w:szCs w:val="24"/>
                <w:lang w:val="ru-RU"/>
              </w:rPr>
              <w:t xml:space="preserve"> га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705174" w:rsidP="00705174">
            <w:pPr>
              <w:snapToGrid w:val="0"/>
              <w:spacing w:before="57"/>
              <w:ind w:right="71"/>
              <w:jc w:val="center"/>
              <w:rPr>
                <w:rFonts w:ascii="Times New Roman" w:hAnsi="Times New Roman"/>
                <w:sz w:val="22"/>
                <w:szCs w:val="22"/>
                <w:lang w:val="ru-RU" w:eastAsia="ar-SA"/>
              </w:rPr>
            </w:pPr>
            <w:r w:rsidRPr="003B1F52">
              <w:rPr>
                <w:rFonts w:ascii="Times New Roman" w:hAnsi="Times New Roman"/>
                <w:sz w:val="22"/>
                <w:szCs w:val="22"/>
                <w:lang w:val="ru-RU" w:eastAsia="ar-SA"/>
              </w:rPr>
              <w:t>--</w:t>
            </w: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626FBC" w:rsidP="00705174">
            <w:pPr>
              <w:snapToGrid w:val="0"/>
              <w:spacing w:before="57"/>
              <w:ind w:right="71"/>
              <w:jc w:val="center"/>
              <w:rPr>
                <w:rFonts w:ascii="Times New Roman" w:hAnsi="Times New Roman"/>
                <w:szCs w:val="24"/>
                <w:lang w:val="ru-RU"/>
              </w:rPr>
            </w:pPr>
            <w:r w:rsidRPr="003B1F52">
              <w:rPr>
                <w:rFonts w:ascii="Times New Roman" w:hAnsi="Times New Roman"/>
                <w:szCs w:val="24"/>
                <w:lang w:val="ru-RU"/>
              </w:rPr>
              <w:t>193</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705174" w:rsidP="00705174">
            <w:pPr>
              <w:snapToGrid w:val="0"/>
              <w:spacing w:before="57"/>
              <w:ind w:right="71"/>
              <w:jc w:val="center"/>
              <w:rPr>
                <w:rFonts w:ascii="Times New Roman" w:hAnsi="Times New Roman"/>
                <w:szCs w:val="24"/>
                <w:lang w:val="ru-RU"/>
              </w:rPr>
            </w:pPr>
            <w:r w:rsidRPr="003B1F52">
              <w:rPr>
                <w:rFonts w:ascii="Times New Roman" w:hAnsi="Times New Roman"/>
                <w:spacing w:val="-2"/>
                <w:sz w:val="20"/>
                <w:lang w:val="ru-RU"/>
              </w:rPr>
              <w:t>*</w:t>
            </w:r>
          </w:p>
        </w:tc>
      </w:tr>
      <w:tr w:rsidR="00705174" w:rsidRPr="00480FA7" w:rsidTr="00986FCF">
        <w:trPr>
          <w:trHeight w:val="167"/>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left="180" w:right="71" w:hanging="180"/>
              <w:jc w:val="center"/>
              <w:rPr>
                <w:rFonts w:ascii="Times New Roman CYR" w:hAnsi="Times New Roman CYR" w:cs="Times New Roman CYR"/>
                <w:iCs/>
                <w:szCs w:val="24"/>
                <w:lang w:val="ru-RU"/>
              </w:rPr>
            </w:pPr>
            <w:r w:rsidRPr="00480FA7">
              <w:rPr>
                <w:rFonts w:ascii="Times New Roman CYR" w:hAnsi="Times New Roman CYR" w:cs="Times New Roman CYR"/>
                <w:iCs/>
                <w:szCs w:val="24"/>
                <w:lang w:val="ru-RU"/>
              </w:rPr>
              <w:t>Поселок Атлантово</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022D60" w:rsidP="00705174">
            <w:pPr>
              <w:snapToGrid w:val="0"/>
              <w:spacing w:before="57"/>
              <w:ind w:right="71"/>
              <w:jc w:val="center"/>
              <w:rPr>
                <w:rFonts w:ascii="Times New Roman" w:hAnsi="Times New Roman"/>
                <w:szCs w:val="24"/>
                <w:lang w:val="ru-RU"/>
              </w:rPr>
            </w:pPr>
            <w:r w:rsidRPr="003B1F52">
              <w:rPr>
                <w:rFonts w:ascii="Times New Roman" w:hAnsi="Times New Roman"/>
                <w:szCs w:val="24"/>
                <w:lang w:val="ru-RU"/>
              </w:rPr>
              <w:t>40,59</w:t>
            </w:r>
            <w:r w:rsidR="00705174" w:rsidRPr="003B1F52">
              <w:rPr>
                <w:rFonts w:ascii="Times New Roman" w:hAnsi="Times New Roman"/>
                <w:szCs w:val="24"/>
                <w:lang w:val="ru-RU"/>
              </w:rPr>
              <w:t xml:space="preserve"> га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705174" w:rsidP="00705174">
            <w:pPr>
              <w:snapToGrid w:val="0"/>
              <w:spacing w:before="57"/>
              <w:ind w:right="71"/>
              <w:jc w:val="center"/>
              <w:rPr>
                <w:rFonts w:ascii="Times New Roman" w:hAnsi="Times New Roman"/>
                <w:sz w:val="22"/>
                <w:szCs w:val="22"/>
                <w:lang w:val="ru-RU" w:eastAsia="ar-SA"/>
              </w:rPr>
            </w:pPr>
            <w:r w:rsidRPr="003B1F52">
              <w:rPr>
                <w:rFonts w:ascii="Times New Roman" w:hAnsi="Times New Roman"/>
                <w:sz w:val="22"/>
                <w:szCs w:val="22"/>
                <w:lang w:val="ru-RU" w:eastAsia="ar-SA"/>
              </w:rPr>
              <w:t>--</w:t>
            </w: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626FBC" w:rsidP="00705174">
            <w:pPr>
              <w:snapToGrid w:val="0"/>
              <w:spacing w:before="57"/>
              <w:ind w:right="71"/>
              <w:jc w:val="center"/>
              <w:rPr>
                <w:rFonts w:ascii="Times New Roman" w:hAnsi="Times New Roman"/>
                <w:szCs w:val="24"/>
                <w:lang w:val="ru-RU"/>
              </w:rPr>
            </w:pPr>
            <w:r w:rsidRPr="003B1F52">
              <w:rPr>
                <w:rFonts w:ascii="Times New Roman" w:hAnsi="Times New Roman"/>
                <w:szCs w:val="24"/>
                <w:lang w:val="ru-RU"/>
              </w:rPr>
              <w:t>44</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705174" w:rsidP="00705174">
            <w:pPr>
              <w:snapToGrid w:val="0"/>
              <w:spacing w:before="57"/>
              <w:ind w:right="71"/>
              <w:jc w:val="center"/>
              <w:rPr>
                <w:rFonts w:ascii="Times New Roman" w:hAnsi="Times New Roman"/>
                <w:szCs w:val="24"/>
                <w:lang w:val="ru-RU"/>
              </w:rPr>
            </w:pPr>
            <w:r w:rsidRPr="003B1F52">
              <w:rPr>
                <w:rFonts w:ascii="Times New Roman" w:hAnsi="Times New Roman"/>
                <w:spacing w:val="-2"/>
                <w:sz w:val="20"/>
                <w:lang w:val="ru-RU"/>
              </w:rPr>
              <w:t>*</w:t>
            </w:r>
          </w:p>
        </w:tc>
      </w:tr>
      <w:tr w:rsidR="00705174" w:rsidRPr="00480FA7" w:rsidTr="00986FCF">
        <w:trPr>
          <w:trHeight w:val="167"/>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left="180" w:right="71" w:hanging="180"/>
              <w:jc w:val="center"/>
              <w:rPr>
                <w:rFonts w:ascii="Times New Roman CYR" w:hAnsi="Times New Roman CYR" w:cs="Times New Roman CYR"/>
                <w:iCs/>
                <w:szCs w:val="24"/>
                <w:lang w:val="ru-RU"/>
              </w:rPr>
            </w:pPr>
            <w:r w:rsidRPr="00480FA7">
              <w:rPr>
                <w:rFonts w:ascii="Times New Roman CYR" w:hAnsi="Times New Roman CYR" w:cs="Times New Roman CYR"/>
                <w:iCs/>
                <w:szCs w:val="24"/>
                <w:lang w:val="ru-RU"/>
              </w:rPr>
              <w:t>Поселок Залужный</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022D60" w:rsidP="00705174">
            <w:pPr>
              <w:snapToGrid w:val="0"/>
              <w:spacing w:before="57"/>
              <w:ind w:right="71"/>
              <w:jc w:val="center"/>
              <w:rPr>
                <w:rFonts w:ascii="Times New Roman" w:hAnsi="Times New Roman"/>
                <w:szCs w:val="24"/>
                <w:lang w:val="ru-RU"/>
              </w:rPr>
            </w:pPr>
            <w:r w:rsidRPr="003B1F52">
              <w:rPr>
                <w:rFonts w:ascii="Times New Roman" w:hAnsi="Times New Roman"/>
                <w:szCs w:val="24"/>
                <w:lang w:val="ru-RU"/>
              </w:rPr>
              <w:t>62,55</w:t>
            </w:r>
            <w:r w:rsidR="00705174" w:rsidRPr="003B1F52">
              <w:rPr>
                <w:rFonts w:ascii="Times New Roman" w:hAnsi="Times New Roman"/>
                <w:szCs w:val="24"/>
                <w:lang w:val="ru-RU"/>
              </w:rPr>
              <w:t xml:space="preserve"> га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986FCF" w:rsidP="00705174">
            <w:pPr>
              <w:snapToGrid w:val="0"/>
              <w:spacing w:before="57"/>
              <w:ind w:right="71"/>
              <w:jc w:val="center"/>
              <w:rPr>
                <w:rFonts w:ascii="Times New Roman" w:hAnsi="Times New Roman"/>
                <w:sz w:val="22"/>
                <w:szCs w:val="22"/>
                <w:lang w:val="ru-RU" w:eastAsia="ar-SA"/>
              </w:rPr>
            </w:pPr>
            <w:r w:rsidRPr="003B1F52">
              <w:rPr>
                <w:rFonts w:ascii="Times New Roman" w:hAnsi="Times New Roman"/>
                <w:sz w:val="22"/>
                <w:szCs w:val="22"/>
                <w:lang w:val="ru-RU" w:eastAsia="ar-SA"/>
              </w:rPr>
              <w:t>--</w:t>
            </w: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705174" w:rsidP="00705174">
            <w:pPr>
              <w:snapToGrid w:val="0"/>
              <w:spacing w:before="57"/>
              <w:ind w:right="71"/>
              <w:jc w:val="center"/>
              <w:rPr>
                <w:rFonts w:ascii="Times New Roman" w:hAnsi="Times New Roman"/>
                <w:szCs w:val="24"/>
                <w:lang w:val="ru-RU"/>
              </w:rPr>
            </w:pPr>
            <w:r w:rsidRPr="003B1F52">
              <w:rPr>
                <w:rFonts w:ascii="Times New Roman" w:hAnsi="Times New Roman"/>
                <w:szCs w:val="24"/>
                <w:lang w:val="ru-RU"/>
              </w:rPr>
              <w:t>32</w:t>
            </w:r>
            <w:r w:rsidR="00FA21D1" w:rsidRPr="003B1F52">
              <w:rPr>
                <w:rFonts w:ascii="Times New Roman" w:hAnsi="Times New Roman"/>
                <w:szCs w:val="24"/>
                <w:lang w:val="ru-RU"/>
              </w:rPr>
              <w:t>2</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705174" w:rsidP="00705174">
            <w:pPr>
              <w:snapToGrid w:val="0"/>
              <w:spacing w:before="57"/>
              <w:ind w:right="71"/>
              <w:jc w:val="center"/>
              <w:rPr>
                <w:rFonts w:ascii="Times New Roman" w:hAnsi="Times New Roman"/>
                <w:szCs w:val="24"/>
                <w:lang w:val="ru-RU"/>
              </w:rPr>
            </w:pPr>
            <w:r w:rsidRPr="003B1F52">
              <w:rPr>
                <w:rFonts w:ascii="Times New Roman" w:hAnsi="Times New Roman"/>
                <w:spacing w:val="-2"/>
                <w:sz w:val="20"/>
                <w:lang w:val="ru-RU"/>
              </w:rPr>
              <w:t>*</w:t>
            </w:r>
          </w:p>
        </w:tc>
      </w:tr>
      <w:tr w:rsidR="00705174" w:rsidRPr="00480FA7" w:rsidTr="00986FCF">
        <w:trPr>
          <w:trHeight w:val="167"/>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left="180" w:right="71" w:hanging="180"/>
              <w:jc w:val="center"/>
              <w:rPr>
                <w:rFonts w:ascii="Times New Roman CYR" w:hAnsi="Times New Roman CYR" w:cs="Times New Roman CYR"/>
                <w:iCs/>
                <w:szCs w:val="24"/>
                <w:lang w:val="ru-RU"/>
              </w:rPr>
            </w:pPr>
            <w:r w:rsidRPr="00480FA7">
              <w:rPr>
                <w:rFonts w:ascii="Times New Roman CYR" w:hAnsi="Times New Roman CYR" w:cs="Times New Roman CYR"/>
                <w:iCs/>
                <w:szCs w:val="24"/>
                <w:lang w:val="ru-RU"/>
              </w:rPr>
              <w:t>Хутор Степной</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986FCF" w:rsidP="00986FCF">
            <w:pPr>
              <w:snapToGrid w:val="0"/>
              <w:spacing w:before="57"/>
              <w:ind w:right="71"/>
              <w:jc w:val="center"/>
              <w:rPr>
                <w:rFonts w:ascii="Times New Roman" w:hAnsi="Times New Roman"/>
                <w:szCs w:val="24"/>
                <w:lang w:val="ru-RU"/>
              </w:rPr>
            </w:pPr>
            <w:r w:rsidRPr="003B1F52">
              <w:rPr>
                <w:rFonts w:ascii="Times New Roman" w:hAnsi="Times New Roman"/>
                <w:szCs w:val="24"/>
                <w:lang w:val="ru-RU"/>
              </w:rPr>
              <w:t>1</w:t>
            </w:r>
            <w:r w:rsidR="00705174" w:rsidRPr="003B1F52">
              <w:rPr>
                <w:rFonts w:ascii="Times New Roman" w:hAnsi="Times New Roman"/>
                <w:szCs w:val="24"/>
                <w:lang w:val="ru-RU"/>
              </w:rPr>
              <w:t>2</w:t>
            </w:r>
            <w:r w:rsidRPr="003B1F52">
              <w:rPr>
                <w:rFonts w:ascii="Times New Roman" w:hAnsi="Times New Roman"/>
                <w:szCs w:val="24"/>
                <w:lang w:val="ru-RU"/>
              </w:rPr>
              <w:t>,7</w:t>
            </w:r>
            <w:r w:rsidR="00022D60" w:rsidRPr="003B1F52">
              <w:rPr>
                <w:rFonts w:ascii="Times New Roman" w:hAnsi="Times New Roman"/>
                <w:szCs w:val="24"/>
                <w:lang w:val="ru-RU"/>
              </w:rPr>
              <w:t>4</w:t>
            </w:r>
            <w:r w:rsidR="00705174" w:rsidRPr="003B1F52">
              <w:rPr>
                <w:rFonts w:ascii="Times New Roman" w:hAnsi="Times New Roman"/>
                <w:szCs w:val="24"/>
                <w:lang w:val="ru-RU"/>
              </w:rPr>
              <w:t xml:space="preserve"> га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705174" w:rsidP="00705174">
            <w:pPr>
              <w:snapToGrid w:val="0"/>
              <w:spacing w:before="57"/>
              <w:ind w:right="71"/>
              <w:jc w:val="center"/>
              <w:rPr>
                <w:rFonts w:ascii="Times New Roman" w:hAnsi="Times New Roman"/>
                <w:sz w:val="22"/>
                <w:szCs w:val="22"/>
                <w:lang w:val="ru-RU" w:eastAsia="ar-SA"/>
              </w:rPr>
            </w:pPr>
            <w:r w:rsidRPr="003B1F52">
              <w:rPr>
                <w:rFonts w:ascii="Times New Roman" w:hAnsi="Times New Roman"/>
                <w:sz w:val="22"/>
                <w:szCs w:val="22"/>
                <w:lang w:val="ru-RU" w:eastAsia="ar-SA"/>
              </w:rPr>
              <w:t>--</w:t>
            </w: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626FBC" w:rsidP="00705174">
            <w:pPr>
              <w:snapToGrid w:val="0"/>
              <w:spacing w:before="57"/>
              <w:ind w:right="71"/>
              <w:jc w:val="center"/>
              <w:rPr>
                <w:rFonts w:ascii="Times New Roman" w:hAnsi="Times New Roman"/>
                <w:szCs w:val="24"/>
                <w:lang w:val="ru-RU"/>
              </w:rPr>
            </w:pPr>
            <w:r w:rsidRPr="003B1F52">
              <w:rPr>
                <w:rFonts w:ascii="Times New Roman" w:hAnsi="Times New Roman"/>
                <w:szCs w:val="24"/>
                <w:lang w:val="ru-RU"/>
              </w:rPr>
              <w:t>60</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705174" w:rsidP="00705174">
            <w:pPr>
              <w:snapToGrid w:val="0"/>
              <w:spacing w:before="57"/>
              <w:ind w:right="71"/>
              <w:jc w:val="center"/>
              <w:rPr>
                <w:rFonts w:ascii="Times New Roman" w:hAnsi="Times New Roman"/>
                <w:szCs w:val="24"/>
                <w:lang w:val="ru-RU"/>
              </w:rPr>
            </w:pPr>
            <w:r w:rsidRPr="003B1F52">
              <w:rPr>
                <w:rFonts w:ascii="Times New Roman" w:hAnsi="Times New Roman"/>
                <w:spacing w:val="-2"/>
                <w:sz w:val="20"/>
                <w:lang w:val="ru-RU"/>
              </w:rPr>
              <w:t>*</w:t>
            </w:r>
          </w:p>
        </w:tc>
      </w:tr>
      <w:tr w:rsidR="00705174" w:rsidRPr="00480FA7" w:rsidTr="00986FCF">
        <w:trPr>
          <w:trHeight w:val="167"/>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left="180" w:right="71" w:hanging="180"/>
              <w:jc w:val="center"/>
              <w:rPr>
                <w:rFonts w:ascii="Times New Roman CYR" w:hAnsi="Times New Roman CYR" w:cs="Times New Roman CYR"/>
                <w:iCs/>
                <w:szCs w:val="24"/>
                <w:lang w:val="ru-RU"/>
              </w:rPr>
            </w:pPr>
            <w:r w:rsidRPr="00480FA7">
              <w:rPr>
                <w:rFonts w:ascii="Times New Roman CYR" w:hAnsi="Times New Roman CYR" w:cs="Times New Roman CYR"/>
                <w:iCs/>
                <w:szCs w:val="24"/>
                <w:lang w:val="ru-RU"/>
              </w:rPr>
              <w:t>Станция Керчик</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986FCF" w:rsidP="00705174">
            <w:pPr>
              <w:snapToGrid w:val="0"/>
              <w:spacing w:before="57"/>
              <w:ind w:right="71"/>
              <w:jc w:val="center"/>
              <w:rPr>
                <w:rFonts w:ascii="Times New Roman" w:hAnsi="Times New Roman"/>
                <w:szCs w:val="24"/>
                <w:lang w:val="ru-RU"/>
              </w:rPr>
            </w:pPr>
            <w:r w:rsidRPr="003B1F52">
              <w:rPr>
                <w:rFonts w:ascii="Times New Roman" w:hAnsi="Times New Roman"/>
                <w:szCs w:val="24"/>
                <w:lang w:val="ru-RU"/>
              </w:rPr>
              <w:t>6,1</w:t>
            </w:r>
            <w:r w:rsidR="00022D60" w:rsidRPr="003B1F52">
              <w:rPr>
                <w:rFonts w:ascii="Times New Roman" w:hAnsi="Times New Roman"/>
                <w:szCs w:val="24"/>
                <w:lang w:val="ru-RU"/>
              </w:rPr>
              <w:t>3</w:t>
            </w:r>
            <w:r w:rsidR="00705174" w:rsidRPr="003B1F52">
              <w:rPr>
                <w:rFonts w:ascii="Times New Roman" w:hAnsi="Times New Roman"/>
                <w:szCs w:val="24"/>
                <w:lang w:val="ru-RU"/>
              </w:rPr>
              <w:t xml:space="preserve"> га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705174" w:rsidP="00705174">
            <w:pPr>
              <w:snapToGrid w:val="0"/>
              <w:spacing w:before="57"/>
              <w:ind w:right="71"/>
              <w:jc w:val="center"/>
              <w:rPr>
                <w:rFonts w:ascii="Times New Roman" w:hAnsi="Times New Roman"/>
                <w:sz w:val="22"/>
                <w:szCs w:val="22"/>
                <w:lang w:val="ru-RU" w:eastAsia="ar-SA"/>
              </w:rPr>
            </w:pPr>
            <w:r w:rsidRPr="003B1F52">
              <w:rPr>
                <w:rFonts w:ascii="Times New Roman" w:hAnsi="Times New Roman"/>
                <w:sz w:val="22"/>
                <w:szCs w:val="22"/>
                <w:lang w:val="ru-RU" w:eastAsia="ar-SA"/>
              </w:rPr>
              <w:t>--</w:t>
            </w: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626FBC" w:rsidP="00705174">
            <w:pPr>
              <w:snapToGrid w:val="0"/>
              <w:spacing w:before="57"/>
              <w:ind w:right="71"/>
              <w:jc w:val="center"/>
              <w:rPr>
                <w:rFonts w:ascii="Times New Roman" w:hAnsi="Times New Roman"/>
                <w:szCs w:val="24"/>
                <w:lang w:val="ru-RU"/>
              </w:rPr>
            </w:pPr>
            <w:r w:rsidRPr="003B1F52">
              <w:rPr>
                <w:rFonts w:ascii="Times New Roman" w:hAnsi="Times New Roman"/>
                <w:szCs w:val="24"/>
                <w:lang w:val="ru-RU"/>
              </w:rPr>
              <w:t>15</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705174" w:rsidP="00705174">
            <w:pPr>
              <w:snapToGrid w:val="0"/>
              <w:spacing w:before="57"/>
              <w:ind w:right="71"/>
              <w:jc w:val="center"/>
              <w:rPr>
                <w:rFonts w:ascii="Times New Roman" w:hAnsi="Times New Roman"/>
                <w:szCs w:val="24"/>
                <w:lang w:val="ru-RU"/>
              </w:rPr>
            </w:pPr>
            <w:r w:rsidRPr="003B1F52">
              <w:rPr>
                <w:rFonts w:ascii="Times New Roman" w:hAnsi="Times New Roman"/>
                <w:spacing w:val="-2"/>
                <w:sz w:val="20"/>
                <w:lang w:val="ru-RU"/>
              </w:rPr>
              <w:t>*</w:t>
            </w:r>
          </w:p>
        </w:tc>
      </w:tr>
    </w:tbl>
    <w:p w:rsidR="00250F76" w:rsidRPr="00480FA7" w:rsidRDefault="00705174" w:rsidP="00250F76">
      <w:pPr>
        <w:spacing w:after="200"/>
        <w:jc w:val="both"/>
        <w:rPr>
          <w:rFonts w:ascii="Times New Roman" w:eastAsia="Calibri" w:hAnsi="Times New Roman"/>
          <w:szCs w:val="24"/>
          <w:lang w:val="ru-RU" w:eastAsia="en-US"/>
        </w:rPr>
      </w:pPr>
      <w:r w:rsidRPr="00480FA7">
        <w:rPr>
          <w:rFonts w:ascii="Times New Roman" w:hAnsi="Times New Roman"/>
          <w:bCs/>
          <w:szCs w:val="24"/>
          <w:lang w:val="ru-RU"/>
        </w:rPr>
        <w:t>* - нет данных</w:t>
      </w:r>
      <w:r w:rsidR="00250F76" w:rsidRPr="00480FA7">
        <w:rPr>
          <w:rFonts w:ascii="Times New Roman" w:hAnsi="Times New Roman"/>
          <w:bCs/>
          <w:szCs w:val="24"/>
          <w:lang w:val="ru-RU"/>
        </w:rPr>
        <w:t>.</w:t>
      </w:r>
    </w:p>
    <w:bookmarkEnd w:id="12"/>
    <w:p w:rsidR="00DA42B5" w:rsidRPr="00480FA7" w:rsidRDefault="00C47A04" w:rsidP="0011490D">
      <w:pPr>
        <w:spacing w:line="276" w:lineRule="auto"/>
        <w:ind w:firstLine="709"/>
        <w:jc w:val="both"/>
        <w:rPr>
          <w:rFonts w:ascii="Times New Roman" w:hAnsi="Times New Roman"/>
          <w:szCs w:val="24"/>
          <w:lang w:val="ru-RU"/>
        </w:rPr>
      </w:pPr>
      <w:r w:rsidRPr="00480FA7">
        <w:rPr>
          <w:rFonts w:ascii="Times New Roman" w:hAnsi="Times New Roman"/>
          <w:b/>
          <w:spacing w:val="-2"/>
          <w:szCs w:val="24"/>
          <w:lang w:val="ru-RU"/>
        </w:rPr>
        <w:t>4</w:t>
      </w:r>
      <w:r w:rsidR="00DA42B5" w:rsidRPr="00480FA7">
        <w:rPr>
          <w:rFonts w:ascii="Times New Roman" w:hAnsi="Times New Roman"/>
          <w:b/>
          <w:spacing w:val="-2"/>
          <w:szCs w:val="24"/>
          <w:lang w:val="ru-RU"/>
        </w:rPr>
        <w:t>.</w:t>
      </w:r>
      <w:r w:rsidR="007F33DF" w:rsidRPr="00480FA7">
        <w:rPr>
          <w:rFonts w:ascii="Times New Roman" w:hAnsi="Times New Roman"/>
          <w:b/>
          <w:spacing w:val="-2"/>
          <w:szCs w:val="24"/>
          <w:lang w:val="ru-RU"/>
        </w:rPr>
        <w:t>6</w:t>
      </w:r>
      <w:r w:rsidR="00DA42B5" w:rsidRPr="00480FA7">
        <w:rPr>
          <w:rFonts w:ascii="Times New Roman" w:hAnsi="Times New Roman"/>
          <w:b/>
          <w:spacing w:val="-2"/>
          <w:szCs w:val="24"/>
          <w:lang w:val="ru-RU"/>
        </w:rPr>
        <w:t>.</w:t>
      </w:r>
      <w:r w:rsidR="00DA42B5" w:rsidRPr="00480FA7">
        <w:rPr>
          <w:rFonts w:ascii="Times New Roman" w:hAnsi="Times New Roman"/>
          <w:spacing w:val="-2"/>
          <w:szCs w:val="24"/>
          <w:lang w:val="ru-RU"/>
        </w:rPr>
        <w:t xml:space="preserve"> При определении перспектив развития и планировки </w:t>
      </w:r>
      <w:bookmarkStart w:id="13" w:name="_Hlk181944550"/>
      <w:r w:rsidR="00705174" w:rsidRPr="00480FA7">
        <w:rPr>
          <w:rFonts w:ascii="Times New Roman" w:hAnsi="Times New Roman"/>
          <w:szCs w:val="24"/>
          <w:lang w:val="ru-RU"/>
        </w:rPr>
        <w:t>Керчикского</w:t>
      </w:r>
      <w:r w:rsidR="00DA42B5" w:rsidRPr="00480FA7">
        <w:rPr>
          <w:rFonts w:ascii="Times New Roman" w:hAnsi="Times New Roman"/>
          <w:bCs/>
          <w:szCs w:val="24"/>
          <w:lang w:val="ru-RU"/>
        </w:rPr>
        <w:t xml:space="preserve"> сельского </w:t>
      </w:r>
      <w:bookmarkEnd w:id="13"/>
      <w:r w:rsidR="00DA42B5" w:rsidRPr="00480FA7">
        <w:rPr>
          <w:rFonts w:ascii="Times New Roman" w:hAnsi="Times New Roman"/>
          <w:bCs/>
          <w:szCs w:val="24"/>
          <w:lang w:val="ru-RU"/>
        </w:rPr>
        <w:t>поселения Октябрьского района</w:t>
      </w:r>
      <w:r w:rsidR="00DA42B5" w:rsidRPr="00480FA7">
        <w:rPr>
          <w:rFonts w:ascii="Times New Roman" w:hAnsi="Times New Roman"/>
          <w:szCs w:val="24"/>
          <w:lang w:val="ru-RU"/>
        </w:rPr>
        <w:t xml:space="preserve"> Ростовской области необходимо учитывать:</w:t>
      </w:r>
    </w:p>
    <w:p w:rsidR="00DA42B5" w:rsidRPr="00480FA7" w:rsidRDefault="00DA42B5" w:rsidP="0011490D">
      <w:pPr>
        <w:ind w:firstLine="709"/>
        <w:jc w:val="both"/>
        <w:rPr>
          <w:rFonts w:ascii="Times New Roman" w:hAnsi="Times New Roman"/>
          <w:szCs w:val="24"/>
          <w:lang w:val="ru-RU"/>
        </w:rPr>
      </w:pPr>
      <w:r w:rsidRPr="00480FA7">
        <w:rPr>
          <w:rFonts w:ascii="Times New Roman" w:hAnsi="Times New Roman"/>
          <w:szCs w:val="24"/>
          <w:lang w:val="ru-RU"/>
        </w:rPr>
        <w:t>численность населения на расчетный срок;</w:t>
      </w:r>
    </w:p>
    <w:p w:rsidR="00DA42B5" w:rsidRPr="00480FA7" w:rsidRDefault="00DA42B5" w:rsidP="0011490D">
      <w:pPr>
        <w:ind w:firstLine="709"/>
        <w:jc w:val="both"/>
        <w:rPr>
          <w:rFonts w:ascii="Times New Roman" w:hAnsi="Times New Roman"/>
          <w:szCs w:val="24"/>
          <w:lang w:val="ru-RU"/>
        </w:rPr>
      </w:pPr>
      <w:r w:rsidRPr="00480FA7">
        <w:rPr>
          <w:rFonts w:ascii="Times New Roman" w:hAnsi="Times New Roman"/>
          <w:szCs w:val="24"/>
          <w:lang w:val="ru-RU"/>
        </w:rPr>
        <w:t>местоположение сельского поселения в системе расселения муниципальных районов и области в целом;</w:t>
      </w:r>
    </w:p>
    <w:p w:rsidR="00DA42B5" w:rsidRPr="00480FA7" w:rsidRDefault="00DA42B5" w:rsidP="0011490D">
      <w:pPr>
        <w:ind w:firstLine="709"/>
        <w:jc w:val="both"/>
        <w:rPr>
          <w:rFonts w:ascii="Times New Roman" w:hAnsi="Times New Roman"/>
          <w:szCs w:val="24"/>
          <w:lang w:val="ru-RU"/>
        </w:rPr>
      </w:pPr>
      <w:r w:rsidRPr="00480FA7">
        <w:rPr>
          <w:rFonts w:ascii="Times New Roman" w:hAnsi="Times New Roman"/>
          <w:szCs w:val="24"/>
          <w:lang w:val="ru-RU"/>
        </w:rPr>
        <w:t xml:space="preserve">роль сельского поселения в </w:t>
      </w:r>
      <w:r w:rsidRPr="00480FA7">
        <w:rPr>
          <w:rFonts w:ascii="Times New Roman" w:hAnsi="Times New Roman"/>
          <w:spacing w:val="-2"/>
          <w:szCs w:val="24"/>
          <w:lang w:val="ru-RU"/>
        </w:rPr>
        <w:t>системе формируемых центров обслуживания населения (</w:t>
      </w:r>
      <w:r w:rsidRPr="00480FA7">
        <w:rPr>
          <w:rFonts w:ascii="Times New Roman" w:hAnsi="Times New Roman"/>
          <w:szCs w:val="24"/>
          <w:lang w:val="ru-RU"/>
        </w:rPr>
        <w:t>районного и местного уровня);</w:t>
      </w:r>
    </w:p>
    <w:p w:rsidR="00DA42B5" w:rsidRPr="00480FA7" w:rsidRDefault="00DA42B5" w:rsidP="0011490D">
      <w:pPr>
        <w:widowControl w:val="0"/>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историко-культурное значение сельского поселения;</w:t>
      </w:r>
    </w:p>
    <w:p w:rsidR="00DA42B5" w:rsidRPr="00480FA7" w:rsidRDefault="00DA42B5" w:rsidP="0011490D">
      <w:pPr>
        <w:widowControl w:val="0"/>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прогноз социально-экономического развития территории; </w:t>
      </w:r>
    </w:p>
    <w:p w:rsidR="00DA42B5" w:rsidRPr="00480FA7" w:rsidRDefault="00DA42B5" w:rsidP="0011490D">
      <w:pPr>
        <w:widowControl w:val="0"/>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санитарно-эпидемиологическую и экологическую обстановку на планируемых территориях.</w:t>
      </w:r>
    </w:p>
    <w:p w:rsidR="00DA42B5" w:rsidRPr="00480FA7" w:rsidRDefault="00DA42B5" w:rsidP="00DA42B5">
      <w:pPr>
        <w:ind w:firstLine="709"/>
        <w:jc w:val="both"/>
        <w:rPr>
          <w:rFonts w:ascii="Times New Roman" w:hAnsi="Times New Roman"/>
          <w:szCs w:val="24"/>
          <w:lang w:val="ru-RU"/>
        </w:rPr>
      </w:pPr>
      <w:r w:rsidRPr="00480FA7">
        <w:rPr>
          <w:rFonts w:ascii="Times New Roman" w:hAnsi="Times New Roman"/>
          <w:szCs w:val="24"/>
          <w:lang w:val="ru-RU"/>
        </w:rPr>
        <w:t>Сельские населенные пункты в зависимости от проектной численности населения на прогнозируемый период подразделяются на группы в соответствии с таблицей 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5" w:type="dxa"/>
          <w:right w:w="45" w:type="dxa"/>
        </w:tblCellMar>
        <w:tblLook w:val="04A0" w:firstRow="1" w:lastRow="0" w:firstColumn="1" w:lastColumn="0" w:noHBand="0" w:noVBand="1"/>
      </w:tblPr>
      <w:tblGrid>
        <w:gridCol w:w="2871"/>
        <w:gridCol w:w="6474"/>
      </w:tblGrid>
      <w:tr w:rsidR="00D27267" w:rsidRPr="00480FA7">
        <w:trPr>
          <w:trHeight w:val="284"/>
        </w:trPr>
        <w:tc>
          <w:tcPr>
            <w:tcW w:w="5000" w:type="pct"/>
            <w:gridSpan w:val="2"/>
            <w:shd w:val="clear" w:color="auto" w:fill="D9D9D9"/>
            <w:vAlign w:val="center"/>
          </w:tcPr>
          <w:p w:rsidR="00D27267" w:rsidRPr="00480FA7" w:rsidRDefault="00FC583B" w:rsidP="00D27267">
            <w:pPr>
              <w:snapToGrid w:val="0"/>
              <w:rPr>
                <w:rFonts w:ascii="Times New Roman" w:hAnsi="Times New Roman"/>
                <w:szCs w:val="24"/>
                <w:lang w:val="ru-RU"/>
              </w:rPr>
            </w:pPr>
            <w:r>
              <w:rPr>
                <w:rFonts w:ascii="Times New Roman" w:hAnsi="Times New Roman"/>
                <w:szCs w:val="24"/>
                <w:lang w:val="ru-RU"/>
              </w:rPr>
              <w:t xml:space="preserve">   Таблица 3</w:t>
            </w:r>
          </w:p>
        </w:tc>
      </w:tr>
      <w:tr w:rsidR="00D27267" w:rsidRPr="00480FA7">
        <w:trPr>
          <w:trHeight w:val="284"/>
        </w:trPr>
        <w:tc>
          <w:tcPr>
            <w:tcW w:w="1536" w:type="pct"/>
            <w:vMerge w:val="restar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Группы населенных пунктов</w:t>
            </w:r>
          </w:p>
        </w:tc>
        <w:tc>
          <w:tcPr>
            <w:tcW w:w="3464"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Население (тыс. человек)</w:t>
            </w:r>
          </w:p>
        </w:tc>
      </w:tr>
      <w:tr w:rsidR="00D27267" w:rsidRPr="00480FA7">
        <w:tc>
          <w:tcPr>
            <w:tcW w:w="0" w:type="auto"/>
            <w:vMerge/>
            <w:shd w:val="clear" w:color="auto" w:fill="auto"/>
            <w:vAlign w:val="center"/>
          </w:tcPr>
          <w:p w:rsidR="00D27267" w:rsidRPr="00480FA7" w:rsidRDefault="00D27267" w:rsidP="00D27267">
            <w:pPr>
              <w:rPr>
                <w:rFonts w:ascii="Times New Roman" w:hAnsi="Times New Roman"/>
                <w:szCs w:val="24"/>
                <w:lang w:val="ru-RU"/>
              </w:rPr>
            </w:pPr>
          </w:p>
        </w:tc>
        <w:tc>
          <w:tcPr>
            <w:tcW w:w="3464"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сельские населенные</w:t>
            </w:r>
          </w:p>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пункты</w:t>
            </w:r>
          </w:p>
        </w:tc>
      </w:tr>
      <w:tr w:rsidR="00D27267" w:rsidRPr="00480FA7">
        <w:trPr>
          <w:trHeight w:val="227"/>
        </w:trPr>
        <w:tc>
          <w:tcPr>
            <w:tcW w:w="1536"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lastRenderedPageBreak/>
              <w:t>Крупные</w:t>
            </w:r>
          </w:p>
        </w:tc>
        <w:tc>
          <w:tcPr>
            <w:tcW w:w="3464"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 xml:space="preserve">свыше 3 </w:t>
            </w:r>
          </w:p>
        </w:tc>
      </w:tr>
      <w:tr w:rsidR="00D27267" w:rsidRPr="00480FA7">
        <w:trPr>
          <w:trHeight w:val="227"/>
        </w:trPr>
        <w:tc>
          <w:tcPr>
            <w:tcW w:w="1536"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Большие</w:t>
            </w:r>
          </w:p>
        </w:tc>
        <w:tc>
          <w:tcPr>
            <w:tcW w:w="3464"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свыше 1 до 3</w:t>
            </w:r>
          </w:p>
        </w:tc>
      </w:tr>
      <w:tr w:rsidR="00D27267" w:rsidRPr="00480FA7">
        <w:trPr>
          <w:trHeight w:val="71"/>
        </w:trPr>
        <w:tc>
          <w:tcPr>
            <w:tcW w:w="1536"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Средние</w:t>
            </w:r>
          </w:p>
        </w:tc>
        <w:tc>
          <w:tcPr>
            <w:tcW w:w="3464"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свыше 0,2 до 1</w:t>
            </w:r>
          </w:p>
        </w:tc>
      </w:tr>
      <w:tr w:rsidR="00D27267" w:rsidRPr="00480FA7">
        <w:trPr>
          <w:trHeight w:val="227"/>
        </w:trPr>
        <w:tc>
          <w:tcPr>
            <w:tcW w:w="1536" w:type="pct"/>
            <w:vMerge w:val="restar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Малые</w:t>
            </w:r>
          </w:p>
        </w:tc>
        <w:tc>
          <w:tcPr>
            <w:tcW w:w="3464"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свыше 0,05 до 0,2</w:t>
            </w:r>
          </w:p>
        </w:tc>
      </w:tr>
      <w:tr w:rsidR="00D27267" w:rsidRPr="00480FA7">
        <w:trPr>
          <w:trHeight w:val="227"/>
        </w:trPr>
        <w:tc>
          <w:tcPr>
            <w:tcW w:w="0" w:type="auto"/>
            <w:vMerge/>
            <w:shd w:val="clear" w:color="auto" w:fill="auto"/>
            <w:vAlign w:val="center"/>
          </w:tcPr>
          <w:p w:rsidR="00D27267" w:rsidRPr="00480FA7" w:rsidRDefault="00D27267" w:rsidP="00D27267">
            <w:pPr>
              <w:rPr>
                <w:rFonts w:ascii="Times New Roman" w:hAnsi="Times New Roman"/>
                <w:szCs w:val="24"/>
                <w:lang w:val="ru-RU"/>
              </w:rPr>
            </w:pPr>
          </w:p>
        </w:tc>
        <w:tc>
          <w:tcPr>
            <w:tcW w:w="3464"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до 0,05</w:t>
            </w:r>
          </w:p>
        </w:tc>
      </w:tr>
    </w:tbl>
    <w:p w:rsidR="00DA42B5" w:rsidRPr="00480FA7" w:rsidRDefault="00DA42B5" w:rsidP="00584D66">
      <w:pPr>
        <w:ind w:firstLine="709"/>
        <w:jc w:val="both"/>
        <w:rPr>
          <w:rFonts w:ascii="Times New Roman" w:hAnsi="Times New Roman"/>
          <w:sz w:val="22"/>
          <w:szCs w:val="22"/>
          <w:lang w:val="ru-RU"/>
        </w:rPr>
      </w:pPr>
      <w:r w:rsidRPr="00480FA7">
        <w:rPr>
          <w:rFonts w:ascii="Times New Roman" w:hAnsi="Times New Roman"/>
          <w:sz w:val="22"/>
          <w:szCs w:val="22"/>
          <w:lang w:val="ru-RU"/>
        </w:rPr>
        <w:t>Примечание:</w:t>
      </w:r>
    </w:p>
    <w:p w:rsidR="00DA42B5" w:rsidRPr="00480FA7" w:rsidRDefault="00DA42B5" w:rsidP="00584D66">
      <w:pPr>
        <w:ind w:firstLine="709"/>
        <w:jc w:val="both"/>
        <w:rPr>
          <w:rFonts w:ascii="Times New Roman" w:hAnsi="Times New Roman"/>
          <w:sz w:val="22"/>
          <w:szCs w:val="22"/>
          <w:lang w:val="ru-RU"/>
        </w:rPr>
      </w:pPr>
      <w:r w:rsidRPr="00480FA7">
        <w:rPr>
          <w:rFonts w:ascii="Times New Roman" w:hAnsi="Times New Roman"/>
          <w:sz w:val="22"/>
          <w:szCs w:val="22"/>
          <w:lang w:val="ru-RU"/>
        </w:rPr>
        <w:t>Сельский населенный пункт Ростовской области – станица, село, слобода, поселок, хутор.</w:t>
      </w:r>
    </w:p>
    <w:p w:rsidR="00D27267" w:rsidRPr="00480FA7" w:rsidRDefault="00D27267" w:rsidP="00205058">
      <w:pPr>
        <w:pStyle w:val="a1"/>
        <w:rPr>
          <w:rFonts w:ascii="Times New Roman" w:hAnsi="Times New Roman"/>
          <w:sz w:val="24"/>
          <w:szCs w:val="24"/>
          <w:lang w:val="ru-RU"/>
        </w:rPr>
      </w:pPr>
    </w:p>
    <w:p w:rsidR="00205058" w:rsidRPr="00480FA7" w:rsidRDefault="00D27267" w:rsidP="00FC583B">
      <w:pPr>
        <w:pStyle w:val="a1"/>
        <w:ind w:firstLine="708"/>
        <w:jc w:val="both"/>
        <w:rPr>
          <w:rFonts w:ascii="Times New Roman" w:hAnsi="Times New Roman"/>
          <w:sz w:val="24"/>
          <w:szCs w:val="24"/>
          <w:lang w:val="ru-RU"/>
        </w:rPr>
      </w:pPr>
      <w:r w:rsidRPr="00480FA7">
        <w:rPr>
          <w:rFonts w:ascii="Times New Roman" w:hAnsi="Times New Roman"/>
          <w:sz w:val="24"/>
          <w:szCs w:val="24"/>
          <w:lang w:val="ru-RU"/>
        </w:rPr>
        <w:t>По общей численности постоянного населения хутор Керчик-Савров является большим населенным пунктом; поселок Залужный, хутор Веселая Бахмутовка – средними, а поселок Атлантово, хутор Степной и станция Керчик – малыми населенными пунктами</w:t>
      </w:r>
    </w:p>
    <w:p w:rsidR="0011490D" w:rsidRPr="00480FA7" w:rsidRDefault="00205058" w:rsidP="0011490D">
      <w:pPr>
        <w:widowControl w:val="0"/>
        <w:ind w:firstLine="709"/>
        <w:jc w:val="both"/>
        <w:rPr>
          <w:rFonts w:ascii="Times New Roman" w:hAnsi="Times New Roman"/>
          <w:szCs w:val="24"/>
          <w:lang w:val="ru-RU"/>
        </w:rPr>
      </w:pPr>
      <w:r w:rsidRPr="00480FA7">
        <w:rPr>
          <w:rFonts w:ascii="Times New Roman" w:hAnsi="Times New Roman"/>
          <w:b/>
          <w:bCs/>
          <w:spacing w:val="-2"/>
          <w:szCs w:val="24"/>
          <w:lang w:val="ru-RU"/>
        </w:rPr>
        <w:t>4.7.</w:t>
      </w:r>
      <w:r w:rsidRPr="00480FA7">
        <w:rPr>
          <w:rFonts w:ascii="Times New Roman" w:hAnsi="Times New Roman"/>
          <w:spacing w:val="-2"/>
          <w:szCs w:val="24"/>
          <w:lang w:val="ru-RU"/>
        </w:rPr>
        <w:t xml:space="preserve"> </w:t>
      </w:r>
      <w:r w:rsidR="00D27267" w:rsidRPr="00480FA7">
        <w:rPr>
          <w:rFonts w:ascii="Times New Roman" w:hAnsi="Times New Roman"/>
          <w:spacing w:val="-2"/>
          <w:szCs w:val="24"/>
          <w:lang w:val="ru-RU"/>
        </w:rPr>
        <w:t>На территории Керчикского сельского поселения расположены памятники истории, посвященные ВОВ: обелиск хуторянам, не вернувшимся с войны (на въезде в х. Керчик-Савров), памятники воинам ВОВ «Центральный», «Стена Памяти» (х. Керчик-С</w:t>
      </w:r>
      <w:r w:rsidR="00FC583B">
        <w:rPr>
          <w:rFonts w:ascii="Times New Roman" w:hAnsi="Times New Roman"/>
          <w:spacing w:val="-2"/>
          <w:szCs w:val="24"/>
          <w:lang w:val="ru-RU"/>
        </w:rPr>
        <w:t>авров), памятник воинам ВОВ (х</w:t>
      </w:r>
      <w:r w:rsidR="00D27267" w:rsidRPr="00480FA7">
        <w:rPr>
          <w:rFonts w:ascii="Times New Roman" w:hAnsi="Times New Roman"/>
          <w:spacing w:val="-2"/>
          <w:szCs w:val="24"/>
          <w:lang w:val="ru-RU"/>
        </w:rPr>
        <w:t>.</w:t>
      </w:r>
      <w:r w:rsidR="00FC583B">
        <w:rPr>
          <w:rFonts w:ascii="Times New Roman" w:hAnsi="Times New Roman"/>
          <w:spacing w:val="-2"/>
          <w:szCs w:val="24"/>
          <w:lang w:val="ru-RU"/>
        </w:rPr>
        <w:t xml:space="preserve"> </w:t>
      </w:r>
      <w:r w:rsidR="00D27267" w:rsidRPr="00480FA7">
        <w:rPr>
          <w:rFonts w:ascii="Times New Roman" w:hAnsi="Times New Roman"/>
          <w:spacing w:val="-2"/>
          <w:szCs w:val="24"/>
          <w:lang w:val="ru-RU"/>
        </w:rPr>
        <w:t>Веселая Бахмутовка), а также памятник основателю х. Керчик-Савров казаку Савве.</w:t>
      </w:r>
    </w:p>
    <w:p w:rsidR="00D27267" w:rsidRPr="00480FA7" w:rsidRDefault="00205058" w:rsidP="0011490D">
      <w:pPr>
        <w:widowControl w:val="0"/>
        <w:spacing w:line="237" w:lineRule="auto"/>
        <w:ind w:firstLine="709"/>
        <w:jc w:val="both"/>
        <w:rPr>
          <w:rFonts w:ascii="Times New Roman" w:hAnsi="Times New Roman"/>
          <w:szCs w:val="24"/>
          <w:lang w:val="ru-RU"/>
        </w:rPr>
      </w:pPr>
      <w:r w:rsidRPr="00480FA7">
        <w:rPr>
          <w:rFonts w:ascii="Times New Roman" w:hAnsi="Times New Roman"/>
          <w:b/>
          <w:szCs w:val="24"/>
          <w:lang w:val="ru-RU"/>
        </w:rPr>
        <w:t>4</w:t>
      </w:r>
      <w:r w:rsidR="0011490D" w:rsidRPr="00480FA7">
        <w:rPr>
          <w:rFonts w:ascii="Times New Roman" w:hAnsi="Times New Roman"/>
          <w:b/>
          <w:szCs w:val="24"/>
          <w:lang w:val="ru-RU"/>
        </w:rPr>
        <w:t>.</w:t>
      </w:r>
      <w:r w:rsidRPr="00480FA7">
        <w:rPr>
          <w:rFonts w:ascii="Times New Roman" w:hAnsi="Times New Roman"/>
          <w:b/>
          <w:szCs w:val="24"/>
          <w:lang w:val="ru-RU"/>
        </w:rPr>
        <w:t>8</w:t>
      </w:r>
      <w:r w:rsidR="0011490D" w:rsidRPr="00480FA7">
        <w:rPr>
          <w:rFonts w:ascii="Times New Roman" w:hAnsi="Times New Roman"/>
          <w:b/>
          <w:szCs w:val="24"/>
          <w:lang w:val="ru-RU"/>
        </w:rPr>
        <w:t xml:space="preserve">. </w:t>
      </w:r>
      <w:r w:rsidR="00D27267" w:rsidRPr="00480FA7">
        <w:rPr>
          <w:rFonts w:ascii="Times New Roman" w:hAnsi="Times New Roman"/>
          <w:szCs w:val="24"/>
          <w:lang w:val="ru-RU"/>
        </w:rPr>
        <w:t>Садовых, огороднических и дачных участков (объединений, товариществ) на территории Керчикского сельского поселения нет и не планируется их создание.</w:t>
      </w:r>
    </w:p>
    <w:p w:rsidR="00D27267" w:rsidRPr="00480FA7" w:rsidRDefault="00205058" w:rsidP="00205058">
      <w:pPr>
        <w:widowControl w:val="0"/>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4</w:t>
      </w:r>
      <w:r w:rsidR="0011490D" w:rsidRPr="00480FA7">
        <w:rPr>
          <w:rFonts w:ascii="Times New Roman" w:hAnsi="Times New Roman"/>
          <w:b/>
          <w:szCs w:val="24"/>
          <w:lang w:val="ru-RU"/>
        </w:rPr>
        <w:t>.</w:t>
      </w:r>
      <w:r w:rsidRPr="00480FA7">
        <w:rPr>
          <w:rFonts w:ascii="Times New Roman" w:hAnsi="Times New Roman"/>
          <w:b/>
          <w:szCs w:val="24"/>
          <w:lang w:val="ru-RU"/>
        </w:rPr>
        <w:t>9</w:t>
      </w:r>
      <w:r w:rsidR="0011490D" w:rsidRPr="00480FA7">
        <w:rPr>
          <w:rFonts w:ascii="Times New Roman" w:hAnsi="Times New Roman"/>
          <w:b/>
          <w:szCs w:val="24"/>
          <w:lang w:val="ru-RU"/>
        </w:rPr>
        <w:t>.</w:t>
      </w:r>
      <w:r w:rsidR="0011490D" w:rsidRPr="00480FA7">
        <w:rPr>
          <w:rFonts w:cs="Arial"/>
          <w:sz w:val="20"/>
          <w:lang w:val="ru-RU"/>
        </w:rPr>
        <w:t xml:space="preserve"> </w:t>
      </w:r>
      <w:r w:rsidR="00D27267" w:rsidRPr="00480FA7">
        <w:rPr>
          <w:rFonts w:ascii="Times New Roman" w:hAnsi="Times New Roman"/>
          <w:szCs w:val="24"/>
          <w:lang w:val="ru-RU"/>
        </w:rPr>
        <w:t>Условия безопасности среды проживания населения по санитарно-гигиеническим и противопожарным требованиям обеспечиваются в соответствии с требованиями федеральных и региональных нормативов</w:t>
      </w:r>
    </w:p>
    <w:p w:rsidR="003D588C" w:rsidRPr="00480FA7" w:rsidRDefault="00D27267" w:rsidP="00205058">
      <w:pPr>
        <w:widowControl w:val="0"/>
        <w:autoSpaceDE w:val="0"/>
        <w:autoSpaceDN w:val="0"/>
        <w:adjustRightInd w:val="0"/>
        <w:ind w:firstLine="709"/>
        <w:jc w:val="both"/>
        <w:rPr>
          <w:rFonts w:ascii="Times New Roman" w:hAnsi="Times New Roman"/>
          <w:szCs w:val="24"/>
          <w:lang w:val="ru-RU"/>
        </w:rPr>
      </w:pPr>
      <w:r w:rsidRPr="00480FA7">
        <w:rPr>
          <w:rFonts w:ascii="Times New Roman" w:hAnsi="Times New Roman"/>
          <w:b/>
          <w:bCs/>
          <w:szCs w:val="24"/>
          <w:lang w:val="ru-RU"/>
        </w:rPr>
        <w:t>4.10.</w:t>
      </w:r>
      <w:r w:rsidRPr="00480FA7">
        <w:rPr>
          <w:rFonts w:ascii="Times New Roman" w:hAnsi="Times New Roman"/>
          <w:szCs w:val="24"/>
          <w:lang w:val="ru-RU"/>
        </w:rPr>
        <w:t xml:space="preserve"> В целях создания среды жизнедеятельности, доступной для инвалидов и маломобильных групп населения, разрабатываемая градостроительная документация по планировке новых и реконструируемых территорий должна соответствовать требованиям СП 59.13330.2012 «Доступность зданий и сооружений для маломобильных групп населения», а также регионального норматива «Обеспечение доступной среды жизнедеятельности для инвалидов и других маломобильных групп населения на территории Ростовской области». </w:t>
      </w:r>
    </w:p>
    <w:p w:rsidR="003D22CE" w:rsidRPr="00480FA7" w:rsidRDefault="003D22CE" w:rsidP="00205058">
      <w:pPr>
        <w:pStyle w:val="a1"/>
        <w:rPr>
          <w:lang w:val="ru-RU"/>
        </w:rPr>
      </w:pPr>
    </w:p>
    <w:p w:rsidR="00B40DC2" w:rsidRPr="00480FA7" w:rsidRDefault="00F158FB" w:rsidP="00B40DC2">
      <w:pPr>
        <w:widowControl w:val="0"/>
        <w:autoSpaceDE w:val="0"/>
        <w:autoSpaceDN w:val="0"/>
        <w:adjustRightInd w:val="0"/>
        <w:ind w:firstLine="709"/>
        <w:jc w:val="center"/>
        <w:outlineLvl w:val="1"/>
        <w:rPr>
          <w:rFonts w:ascii="Times New Roman" w:hAnsi="Times New Roman"/>
          <w:b/>
          <w:szCs w:val="24"/>
          <w:lang w:val="ru-RU"/>
        </w:rPr>
      </w:pPr>
      <w:bookmarkStart w:id="14" w:name="_Toc236158313"/>
      <w:r w:rsidRPr="00480FA7">
        <w:rPr>
          <w:rFonts w:ascii="Times New Roman" w:hAnsi="Times New Roman"/>
          <w:b/>
          <w:szCs w:val="24"/>
          <w:lang w:val="ru-RU"/>
        </w:rPr>
        <w:t>5</w:t>
      </w:r>
      <w:r w:rsidR="00B40DC2" w:rsidRPr="00480FA7">
        <w:rPr>
          <w:rFonts w:ascii="Times New Roman" w:hAnsi="Times New Roman"/>
          <w:b/>
          <w:szCs w:val="24"/>
          <w:lang w:val="ru-RU"/>
        </w:rPr>
        <w:t>. Планировочная структура сельского поселения. Общие требования</w:t>
      </w:r>
      <w:bookmarkEnd w:id="14"/>
    </w:p>
    <w:p w:rsidR="00B40DC2" w:rsidRPr="00480FA7" w:rsidRDefault="00B40DC2" w:rsidP="00B40DC2">
      <w:pPr>
        <w:widowControl w:val="0"/>
        <w:autoSpaceDE w:val="0"/>
        <w:autoSpaceDN w:val="0"/>
        <w:adjustRightInd w:val="0"/>
        <w:ind w:firstLine="709"/>
        <w:jc w:val="both"/>
        <w:rPr>
          <w:rFonts w:ascii="Times New Roman" w:hAnsi="Times New Roman"/>
          <w:szCs w:val="24"/>
          <w:lang w:val="ru-RU"/>
        </w:rPr>
      </w:pPr>
    </w:p>
    <w:p w:rsidR="00D27267" w:rsidRPr="00480FA7" w:rsidRDefault="00D27267" w:rsidP="00D27267">
      <w:pPr>
        <w:autoSpaceDE w:val="0"/>
        <w:ind w:firstLine="709"/>
        <w:jc w:val="both"/>
        <w:rPr>
          <w:rFonts w:ascii="Times New Roman" w:hAnsi="Times New Roman"/>
          <w:szCs w:val="24"/>
          <w:lang w:val="ru-RU"/>
        </w:rPr>
      </w:pPr>
      <w:r w:rsidRPr="00480FA7">
        <w:rPr>
          <w:rFonts w:ascii="Times New Roman" w:hAnsi="Times New Roman"/>
          <w:szCs w:val="24"/>
          <w:lang w:val="ru-RU"/>
        </w:rPr>
        <w:t>Селитебная территория формируется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улично-дорожной сети, озеленения и других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D27267" w:rsidRPr="00480FA7" w:rsidRDefault="00D27267" w:rsidP="00D27267">
      <w:pPr>
        <w:autoSpaceDE w:val="0"/>
        <w:ind w:firstLine="709"/>
        <w:jc w:val="both"/>
        <w:rPr>
          <w:rFonts w:ascii="Times New Roman" w:hAnsi="Times New Roman"/>
          <w:szCs w:val="24"/>
          <w:lang w:val="ru-RU"/>
        </w:rPr>
      </w:pPr>
      <w:r w:rsidRPr="00480FA7">
        <w:rPr>
          <w:rFonts w:ascii="Times New Roman" w:hAnsi="Times New Roman"/>
          <w:szCs w:val="24"/>
          <w:lang w:val="ru-RU"/>
        </w:rPr>
        <w:t>На территории Керчикского сельского поселения основной тип застройки – индивидуальные жилые дома с приусадебными земельными участками.</w:t>
      </w:r>
    </w:p>
    <w:p w:rsidR="00D27267" w:rsidRPr="00480FA7" w:rsidRDefault="00D27267" w:rsidP="00D27267">
      <w:pPr>
        <w:autoSpaceDE w:val="0"/>
        <w:ind w:firstLine="709"/>
        <w:jc w:val="both"/>
        <w:rPr>
          <w:rFonts w:ascii="Times New Roman" w:hAnsi="Times New Roman"/>
          <w:szCs w:val="24"/>
          <w:lang w:val="ru-RU"/>
        </w:rPr>
      </w:pPr>
      <w:r w:rsidRPr="00480FA7">
        <w:rPr>
          <w:rFonts w:ascii="Times New Roman" w:hAnsi="Times New Roman"/>
          <w:szCs w:val="24"/>
          <w:lang w:val="ru-RU"/>
        </w:rPr>
        <w:t xml:space="preserve">В настоящих Нормативах в структуре населенных пунктов принимается, на перспективу, застройка блокированными жилыми домами, в том числе: двухквартирными, с </w:t>
      </w:r>
      <w:proofErr w:type="spellStart"/>
      <w:r w:rsidRPr="00480FA7">
        <w:rPr>
          <w:rFonts w:ascii="Times New Roman" w:hAnsi="Times New Roman"/>
          <w:szCs w:val="24"/>
          <w:lang w:val="ru-RU"/>
        </w:rPr>
        <w:t>приквартирными</w:t>
      </w:r>
      <w:proofErr w:type="spellEnd"/>
      <w:r w:rsidRPr="00480FA7">
        <w:rPr>
          <w:rFonts w:ascii="Times New Roman" w:hAnsi="Times New Roman"/>
          <w:szCs w:val="24"/>
          <w:lang w:val="ru-RU"/>
        </w:rPr>
        <w:t xml:space="preserve"> земельными участками и застройка секционными многоквартирными жилыми домами малой этажности (до 3, включая мансардный).</w:t>
      </w:r>
    </w:p>
    <w:p w:rsidR="003D22CE" w:rsidRPr="00480FA7" w:rsidRDefault="003D22CE" w:rsidP="00B40DC2">
      <w:pPr>
        <w:pStyle w:val="a1"/>
        <w:ind w:firstLine="709"/>
        <w:rPr>
          <w:rFonts w:ascii="Times New Roman" w:hAnsi="Times New Roman"/>
          <w:sz w:val="24"/>
          <w:szCs w:val="24"/>
          <w:lang w:val="ru-RU"/>
        </w:rPr>
      </w:pPr>
    </w:p>
    <w:p w:rsidR="00B40DC2" w:rsidRPr="00480FA7" w:rsidRDefault="00B40DC2" w:rsidP="00B40DC2">
      <w:pPr>
        <w:widowControl w:val="0"/>
        <w:autoSpaceDE w:val="0"/>
        <w:autoSpaceDN w:val="0"/>
        <w:adjustRightInd w:val="0"/>
        <w:ind w:firstLine="709"/>
        <w:jc w:val="center"/>
        <w:outlineLvl w:val="1"/>
        <w:rPr>
          <w:rFonts w:ascii="Times New Roman" w:hAnsi="Times New Roman"/>
          <w:b/>
          <w:szCs w:val="24"/>
          <w:lang w:val="ru-RU"/>
        </w:rPr>
      </w:pPr>
      <w:bookmarkStart w:id="15" w:name="_Toc236158314"/>
      <w:r w:rsidRPr="00480FA7">
        <w:rPr>
          <w:rFonts w:ascii="Times New Roman" w:hAnsi="Times New Roman"/>
          <w:b/>
          <w:szCs w:val="24"/>
          <w:lang w:val="ru-RU"/>
        </w:rPr>
        <w:t>6. Нормативы определения потребности в селитебных территориях</w:t>
      </w:r>
      <w:bookmarkEnd w:id="15"/>
    </w:p>
    <w:p w:rsidR="00B40DC2" w:rsidRPr="00480FA7" w:rsidRDefault="00B40DC2" w:rsidP="00B40DC2">
      <w:pPr>
        <w:widowControl w:val="0"/>
        <w:autoSpaceDE w:val="0"/>
        <w:autoSpaceDN w:val="0"/>
        <w:adjustRightInd w:val="0"/>
        <w:ind w:firstLine="709"/>
        <w:jc w:val="both"/>
        <w:rPr>
          <w:rFonts w:ascii="Times New Roman" w:hAnsi="Times New Roman"/>
          <w:szCs w:val="24"/>
          <w:lang w:val="ru-RU"/>
        </w:rPr>
      </w:pPr>
    </w:p>
    <w:p w:rsidR="00DA42B5" w:rsidRPr="00480FA7" w:rsidRDefault="00DA42B5" w:rsidP="00DA42B5">
      <w:pPr>
        <w:autoSpaceDE w:val="0"/>
        <w:autoSpaceDN w:val="0"/>
        <w:adjustRightInd w:val="0"/>
        <w:ind w:firstLine="720"/>
        <w:jc w:val="both"/>
        <w:rPr>
          <w:rFonts w:ascii="Times New Roman" w:hAnsi="Times New Roman"/>
          <w:szCs w:val="24"/>
          <w:lang w:val="ru-RU"/>
        </w:rPr>
      </w:pPr>
      <w:r w:rsidRPr="00480FA7">
        <w:rPr>
          <w:rFonts w:ascii="Times New Roman" w:hAnsi="Times New Roman"/>
          <w:szCs w:val="24"/>
          <w:lang w:val="ru-RU"/>
        </w:rPr>
        <w:t xml:space="preserve">Для предварительного определения потребности в селитебной территории следует принимать укрупненные показатели в расчете на 1000 человек: в населенных пунктах при средней этажности жилой застройки до 3 этажей - </w:t>
      </w:r>
      <w:smartTag w:uri="urn:schemas-microsoft-com:office:smarttags" w:element="metricconverter">
        <w:smartTagPr>
          <w:attr w:name="ProductID" w:val="10 гектаров"/>
        </w:smartTagPr>
        <w:r w:rsidRPr="00480FA7">
          <w:rPr>
            <w:rFonts w:ascii="Times New Roman" w:hAnsi="Times New Roman"/>
            <w:szCs w:val="24"/>
            <w:lang w:val="ru-RU"/>
          </w:rPr>
          <w:t>10 гектаров</w:t>
        </w:r>
      </w:smartTag>
      <w:r w:rsidRPr="00480FA7">
        <w:rPr>
          <w:rFonts w:ascii="Times New Roman" w:hAnsi="Times New Roman"/>
          <w:szCs w:val="24"/>
          <w:lang w:val="ru-RU"/>
        </w:rPr>
        <w:t xml:space="preserve"> для застройки без земельных участков и </w:t>
      </w:r>
      <w:smartTag w:uri="urn:schemas-microsoft-com:office:smarttags" w:element="metricconverter">
        <w:smartTagPr>
          <w:attr w:name="ProductID" w:val="20 гектаров"/>
        </w:smartTagPr>
        <w:r w:rsidRPr="00480FA7">
          <w:rPr>
            <w:rFonts w:ascii="Times New Roman" w:hAnsi="Times New Roman"/>
            <w:szCs w:val="24"/>
            <w:lang w:val="ru-RU"/>
          </w:rPr>
          <w:t>20 гектаров</w:t>
        </w:r>
      </w:smartTag>
      <w:r w:rsidRPr="00480FA7">
        <w:rPr>
          <w:rFonts w:ascii="Times New Roman" w:hAnsi="Times New Roman"/>
          <w:szCs w:val="24"/>
          <w:lang w:val="ru-RU"/>
        </w:rPr>
        <w:t xml:space="preserve"> - для застройки с участками.</w:t>
      </w:r>
    </w:p>
    <w:p w:rsidR="00B40DC2" w:rsidRPr="00480FA7" w:rsidRDefault="00B40DC2" w:rsidP="00B40DC2">
      <w:pPr>
        <w:pStyle w:val="a1"/>
        <w:ind w:firstLine="709"/>
        <w:rPr>
          <w:rFonts w:ascii="Times New Roman" w:hAnsi="Times New Roman"/>
          <w:sz w:val="24"/>
          <w:szCs w:val="24"/>
          <w:lang w:val="ru-RU"/>
        </w:rPr>
      </w:pPr>
    </w:p>
    <w:p w:rsidR="00B40DC2" w:rsidRPr="00480FA7" w:rsidRDefault="00B40DC2" w:rsidP="00B40DC2">
      <w:pPr>
        <w:widowControl w:val="0"/>
        <w:autoSpaceDE w:val="0"/>
        <w:autoSpaceDN w:val="0"/>
        <w:adjustRightInd w:val="0"/>
        <w:ind w:firstLine="709"/>
        <w:jc w:val="center"/>
        <w:outlineLvl w:val="1"/>
        <w:rPr>
          <w:rFonts w:ascii="Times New Roman" w:hAnsi="Times New Roman"/>
          <w:b/>
          <w:szCs w:val="24"/>
          <w:lang w:val="ru-RU"/>
        </w:rPr>
      </w:pPr>
      <w:bookmarkStart w:id="16" w:name="_Toc236158315"/>
      <w:r w:rsidRPr="00480FA7">
        <w:rPr>
          <w:rFonts w:ascii="Times New Roman" w:hAnsi="Times New Roman"/>
          <w:b/>
          <w:szCs w:val="24"/>
          <w:lang w:val="ru-RU"/>
        </w:rPr>
        <w:lastRenderedPageBreak/>
        <w:t>7. Нормативы распределения функциональных зон с отображением параметров планируемого развития</w:t>
      </w:r>
      <w:bookmarkEnd w:id="16"/>
    </w:p>
    <w:p w:rsidR="00B40DC2" w:rsidRPr="00480FA7" w:rsidRDefault="00B40DC2" w:rsidP="00B40DC2">
      <w:pPr>
        <w:widowControl w:val="0"/>
        <w:autoSpaceDE w:val="0"/>
        <w:autoSpaceDN w:val="0"/>
        <w:adjustRightInd w:val="0"/>
        <w:ind w:firstLine="709"/>
        <w:jc w:val="both"/>
        <w:rPr>
          <w:rFonts w:ascii="Times New Roman" w:hAnsi="Times New Roman"/>
          <w:szCs w:val="24"/>
          <w:lang w:val="ru-RU"/>
        </w:rPr>
      </w:pPr>
    </w:p>
    <w:p w:rsidR="00DA42B5" w:rsidRPr="00480FA7" w:rsidRDefault="00C47A04"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7.1</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При планировке и застройке сельского поселения необходимо </w:t>
      </w:r>
      <w:proofErr w:type="spellStart"/>
      <w:r w:rsidR="00DA42B5" w:rsidRPr="00480FA7">
        <w:rPr>
          <w:rFonts w:ascii="Times New Roman" w:hAnsi="Times New Roman"/>
          <w:szCs w:val="24"/>
          <w:lang w:val="ru-RU"/>
        </w:rPr>
        <w:t>зонировать</w:t>
      </w:r>
      <w:proofErr w:type="spellEnd"/>
      <w:r w:rsidR="00DA42B5" w:rsidRPr="00480FA7">
        <w:rPr>
          <w:rFonts w:ascii="Times New Roman" w:hAnsi="Times New Roman"/>
          <w:szCs w:val="24"/>
          <w:lang w:val="ru-RU"/>
        </w:rPr>
        <w:t xml:space="preserve"> их территорию с установлением видов преимущественного функционального использования, а также других ограничений на использование территории для осуществления градостроительной деятельности.</w:t>
      </w:r>
    </w:p>
    <w:p w:rsidR="00DA42B5" w:rsidRPr="00480FA7" w:rsidRDefault="00DA42B5" w:rsidP="00DA42B5">
      <w:pPr>
        <w:adjustRightInd w:val="0"/>
        <w:ind w:firstLine="709"/>
        <w:jc w:val="both"/>
        <w:rPr>
          <w:rFonts w:ascii="Times New Roman" w:hAnsi="Times New Roman"/>
          <w:szCs w:val="24"/>
          <w:lang w:val="ru-RU"/>
        </w:rPr>
      </w:pPr>
      <w:r w:rsidRPr="00480FA7">
        <w:rPr>
          <w:rFonts w:ascii="Times New Roman" w:hAnsi="Times New Roman"/>
          <w:szCs w:val="24"/>
          <w:lang w:val="ru-RU"/>
        </w:rPr>
        <w:t xml:space="preserve">С учетом преимущественного функционального использования территории </w:t>
      </w:r>
      <w:r w:rsidR="00705174" w:rsidRPr="00480FA7">
        <w:rPr>
          <w:rFonts w:ascii="Times New Roman" w:hAnsi="Times New Roman"/>
          <w:lang w:val="ru-RU"/>
        </w:rPr>
        <w:t>Керчикского</w:t>
      </w:r>
      <w:r w:rsidRPr="00480FA7">
        <w:rPr>
          <w:rFonts w:ascii="Times New Roman" w:hAnsi="Times New Roman"/>
          <w:szCs w:val="24"/>
          <w:lang w:val="ru-RU"/>
        </w:rPr>
        <w:t xml:space="preserve"> сельского поселения подразделяются на следующие функциональные зоны:</w:t>
      </w:r>
    </w:p>
    <w:p w:rsidR="004B3E48" w:rsidRPr="003B1F52" w:rsidRDefault="00DA42B5" w:rsidP="004B3E48">
      <w:pPr>
        <w:adjustRightInd w:val="0"/>
        <w:ind w:firstLine="709"/>
        <w:jc w:val="both"/>
        <w:rPr>
          <w:rFonts w:ascii="Times New Roman" w:hAnsi="Times New Roman"/>
          <w:szCs w:val="24"/>
          <w:lang w:val="ru-RU"/>
        </w:rPr>
      </w:pPr>
      <w:r w:rsidRPr="003B1F52">
        <w:rPr>
          <w:rFonts w:ascii="Times New Roman" w:hAnsi="Times New Roman"/>
          <w:szCs w:val="24"/>
          <w:lang w:val="ru-RU"/>
        </w:rPr>
        <w:t xml:space="preserve">Жилые: </w:t>
      </w:r>
    </w:p>
    <w:p w:rsidR="004B3E48"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zCs w:val="24"/>
          <w:lang w:val="ru-RU"/>
        </w:rPr>
        <w:t>зона застройки индивидуальными жилыми домами,</w:t>
      </w:r>
    </w:p>
    <w:p w:rsidR="004B3E48" w:rsidRPr="003B1F52" w:rsidRDefault="00DA42B5" w:rsidP="004B3E48">
      <w:pPr>
        <w:adjustRightInd w:val="0"/>
        <w:ind w:left="708" w:firstLine="708"/>
        <w:jc w:val="both"/>
        <w:rPr>
          <w:rFonts w:ascii="Times New Roman" w:hAnsi="Times New Roman"/>
          <w:szCs w:val="24"/>
          <w:lang w:val="ru-RU"/>
        </w:rPr>
      </w:pPr>
      <w:r w:rsidRPr="003B1F52">
        <w:rPr>
          <w:rFonts w:ascii="Times New Roman" w:hAnsi="Times New Roman"/>
          <w:szCs w:val="24"/>
          <w:lang w:val="ru-RU"/>
        </w:rPr>
        <w:t>зона малоэтажной жилой застройки,</w:t>
      </w:r>
    </w:p>
    <w:p w:rsidR="004B3E48" w:rsidRPr="003B1F52" w:rsidRDefault="00DA42B5" w:rsidP="004B3E48">
      <w:pPr>
        <w:adjustRightInd w:val="0"/>
        <w:ind w:left="708" w:firstLine="708"/>
        <w:jc w:val="both"/>
        <w:rPr>
          <w:lang w:val="ru-RU"/>
        </w:rPr>
      </w:pPr>
      <w:r w:rsidRPr="003B1F52">
        <w:rPr>
          <w:rFonts w:ascii="Times New Roman" w:hAnsi="Times New Roman"/>
          <w:szCs w:val="24"/>
          <w:lang w:val="ru-RU"/>
        </w:rPr>
        <w:t>зона садово-дачных (дачных) участков (товариществ);</w:t>
      </w:r>
    </w:p>
    <w:p w:rsidR="004B3E48" w:rsidRPr="003B1F52" w:rsidRDefault="00DA42B5" w:rsidP="004B3E48">
      <w:pPr>
        <w:adjustRightInd w:val="0"/>
        <w:ind w:firstLine="709"/>
        <w:jc w:val="both"/>
        <w:rPr>
          <w:rFonts w:ascii="Times New Roman" w:hAnsi="Times New Roman"/>
          <w:szCs w:val="24"/>
          <w:lang w:val="ru-RU"/>
        </w:rPr>
      </w:pPr>
      <w:r w:rsidRPr="003B1F52">
        <w:rPr>
          <w:rFonts w:ascii="Times New Roman" w:hAnsi="Times New Roman"/>
          <w:szCs w:val="24"/>
          <w:lang w:val="ru-RU"/>
        </w:rPr>
        <w:t>Общественно-деловые:</w:t>
      </w:r>
    </w:p>
    <w:p w:rsidR="004B3E48"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zCs w:val="24"/>
          <w:lang w:val="ru-RU"/>
        </w:rPr>
        <w:t xml:space="preserve">зона делового назначения, </w:t>
      </w:r>
    </w:p>
    <w:p w:rsidR="004B3E48" w:rsidRPr="003B1F52" w:rsidRDefault="00DA42B5" w:rsidP="004B3E48">
      <w:pPr>
        <w:adjustRightInd w:val="0"/>
        <w:ind w:left="708" w:firstLine="708"/>
        <w:jc w:val="both"/>
        <w:rPr>
          <w:rFonts w:ascii="Times New Roman" w:hAnsi="Times New Roman"/>
          <w:szCs w:val="24"/>
          <w:lang w:val="ru-RU"/>
        </w:rPr>
      </w:pPr>
      <w:r w:rsidRPr="003B1F52">
        <w:rPr>
          <w:rFonts w:ascii="Times New Roman" w:hAnsi="Times New Roman"/>
          <w:szCs w:val="24"/>
          <w:lang w:val="ru-RU"/>
        </w:rPr>
        <w:t xml:space="preserve">зона общественного назначения, </w:t>
      </w:r>
    </w:p>
    <w:p w:rsidR="004B3E48" w:rsidRPr="003B1F52" w:rsidRDefault="00DA42B5" w:rsidP="004B3E48">
      <w:pPr>
        <w:adjustRightInd w:val="0"/>
        <w:ind w:left="708" w:firstLine="708"/>
        <w:jc w:val="both"/>
        <w:rPr>
          <w:rFonts w:ascii="Times New Roman" w:hAnsi="Times New Roman"/>
          <w:szCs w:val="24"/>
          <w:lang w:val="ru-RU"/>
        </w:rPr>
      </w:pPr>
      <w:r w:rsidRPr="003B1F52">
        <w:rPr>
          <w:rFonts w:ascii="Times New Roman" w:hAnsi="Times New Roman"/>
          <w:szCs w:val="24"/>
          <w:lang w:val="ru-RU"/>
        </w:rPr>
        <w:t>зона коммерческого, социального и коммунально-</w:t>
      </w:r>
      <w:r w:rsidR="004B3E48" w:rsidRPr="003B1F52">
        <w:rPr>
          <w:rFonts w:ascii="Times New Roman" w:hAnsi="Times New Roman"/>
          <w:szCs w:val="24"/>
          <w:lang w:val="ru-RU"/>
        </w:rPr>
        <w:t xml:space="preserve"> б</w:t>
      </w:r>
      <w:r w:rsidRPr="003B1F52">
        <w:rPr>
          <w:rFonts w:ascii="Times New Roman" w:hAnsi="Times New Roman"/>
          <w:szCs w:val="24"/>
          <w:lang w:val="ru-RU"/>
        </w:rPr>
        <w:t>ытового</w:t>
      </w:r>
      <w:r w:rsidR="004B3E48" w:rsidRPr="003B1F52">
        <w:rPr>
          <w:rFonts w:ascii="Times New Roman" w:hAnsi="Times New Roman"/>
          <w:szCs w:val="24"/>
          <w:lang w:val="ru-RU"/>
        </w:rPr>
        <w:t xml:space="preserve"> </w:t>
      </w:r>
      <w:r w:rsidRPr="003B1F52">
        <w:rPr>
          <w:rFonts w:ascii="Times New Roman" w:hAnsi="Times New Roman"/>
          <w:szCs w:val="24"/>
          <w:lang w:val="ru-RU"/>
        </w:rPr>
        <w:t>назначения</w:t>
      </w:r>
      <w:r w:rsidR="004B3E48" w:rsidRPr="003B1F52">
        <w:rPr>
          <w:rFonts w:ascii="Times New Roman" w:hAnsi="Times New Roman"/>
          <w:szCs w:val="24"/>
          <w:lang w:val="ru-RU"/>
        </w:rPr>
        <w:t>,</w:t>
      </w:r>
    </w:p>
    <w:p w:rsidR="004B3E48" w:rsidRPr="003B1F52" w:rsidRDefault="00DA42B5" w:rsidP="004B3E48">
      <w:pPr>
        <w:adjustRightInd w:val="0"/>
        <w:ind w:left="708" w:firstLine="708"/>
        <w:jc w:val="both"/>
        <w:rPr>
          <w:rFonts w:ascii="Times New Roman" w:hAnsi="Times New Roman"/>
          <w:szCs w:val="24"/>
          <w:lang w:val="ru-RU"/>
        </w:rPr>
      </w:pPr>
      <w:r w:rsidRPr="003B1F52">
        <w:rPr>
          <w:rFonts w:ascii="Times New Roman" w:hAnsi="Times New Roman"/>
          <w:szCs w:val="24"/>
          <w:lang w:val="ru-RU"/>
        </w:rPr>
        <w:t xml:space="preserve">зона общеобразовательных учреждений, </w:t>
      </w:r>
    </w:p>
    <w:p w:rsidR="00DA42B5" w:rsidRPr="003B1F52" w:rsidRDefault="00DA42B5" w:rsidP="004B3E48">
      <w:pPr>
        <w:adjustRightInd w:val="0"/>
        <w:ind w:left="708" w:firstLine="708"/>
        <w:jc w:val="both"/>
        <w:rPr>
          <w:rFonts w:ascii="Times New Roman" w:hAnsi="Times New Roman"/>
          <w:szCs w:val="24"/>
          <w:lang w:val="ru-RU"/>
        </w:rPr>
      </w:pPr>
      <w:r w:rsidRPr="003B1F52">
        <w:rPr>
          <w:rFonts w:ascii="Times New Roman" w:hAnsi="Times New Roman"/>
          <w:szCs w:val="24"/>
          <w:lang w:val="ru-RU"/>
        </w:rPr>
        <w:t>зона объектов здравоохранения;</w:t>
      </w:r>
    </w:p>
    <w:p w:rsidR="004B3E48" w:rsidRPr="003B1F52" w:rsidRDefault="00DA42B5" w:rsidP="004B3E48">
      <w:pPr>
        <w:adjustRightInd w:val="0"/>
        <w:ind w:left="708" w:firstLine="1"/>
        <w:jc w:val="both"/>
        <w:rPr>
          <w:rFonts w:ascii="Times New Roman" w:hAnsi="Times New Roman"/>
          <w:szCs w:val="24"/>
          <w:lang w:val="ru-RU"/>
        </w:rPr>
      </w:pPr>
      <w:r w:rsidRPr="003B1F52">
        <w:rPr>
          <w:rFonts w:ascii="Times New Roman" w:hAnsi="Times New Roman"/>
          <w:szCs w:val="24"/>
          <w:lang w:val="ru-RU"/>
        </w:rPr>
        <w:t>Производственные - зоны размещения производственных объектов с различными нормативами воздействия на окружающую среду:</w:t>
      </w:r>
    </w:p>
    <w:p w:rsidR="004B3E48" w:rsidRPr="003B1F52" w:rsidRDefault="00DA42B5" w:rsidP="004B3E48">
      <w:pPr>
        <w:adjustRightInd w:val="0"/>
        <w:ind w:left="708" w:firstLine="708"/>
        <w:jc w:val="both"/>
        <w:rPr>
          <w:rFonts w:ascii="Times New Roman" w:hAnsi="Times New Roman"/>
          <w:szCs w:val="24"/>
          <w:lang w:val="ru-RU"/>
        </w:rPr>
      </w:pPr>
      <w:r w:rsidRPr="003B1F52">
        <w:rPr>
          <w:rFonts w:ascii="Times New Roman" w:hAnsi="Times New Roman"/>
          <w:szCs w:val="24"/>
          <w:lang w:val="ru-RU"/>
        </w:rPr>
        <w:t xml:space="preserve">зона объектов непищевой промышленности, </w:t>
      </w:r>
    </w:p>
    <w:p w:rsidR="004B3E48" w:rsidRPr="003B1F52" w:rsidRDefault="00DA42B5" w:rsidP="004B3E48">
      <w:pPr>
        <w:adjustRightInd w:val="0"/>
        <w:ind w:left="1415" w:firstLine="1"/>
        <w:jc w:val="both"/>
        <w:rPr>
          <w:rFonts w:ascii="Times New Roman" w:hAnsi="Times New Roman"/>
          <w:szCs w:val="24"/>
          <w:lang w:val="ru-RU"/>
        </w:rPr>
      </w:pPr>
      <w:r w:rsidRPr="003B1F52">
        <w:rPr>
          <w:rFonts w:ascii="Times New Roman" w:hAnsi="Times New Roman"/>
          <w:szCs w:val="24"/>
          <w:lang w:val="ru-RU"/>
        </w:rPr>
        <w:t>коммунально-складская зона,</w:t>
      </w:r>
    </w:p>
    <w:p w:rsidR="004B3E48" w:rsidRPr="003B1F52" w:rsidRDefault="00DA42B5" w:rsidP="004B3E48">
      <w:pPr>
        <w:adjustRightInd w:val="0"/>
        <w:ind w:left="708" w:firstLine="708"/>
        <w:jc w:val="both"/>
        <w:rPr>
          <w:rFonts w:ascii="Times New Roman" w:hAnsi="Times New Roman"/>
          <w:szCs w:val="24"/>
          <w:lang w:val="ru-RU"/>
        </w:rPr>
      </w:pPr>
      <w:r w:rsidRPr="003B1F52">
        <w:rPr>
          <w:rFonts w:ascii="Times New Roman" w:hAnsi="Times New Roman"/>
          <w:szCs w:val="24"/>
          <w:lang w:val="ru-RU"/>
        </w:rPr>
        <w:t xml:space="preserve">зона объектов пищевой промышленности, </w:t>
      </w:r>
    </w:p>
    <w:p w:rsidR="004B3E48" w:rsidRPr="003B1F52" w:rsidRDefault="00DA42B5" w:rsidP="004B3E48">
      <w:pPr>
        <w:adjustRightInd w:val="0"/>
        <w:ind w:left="708" w:firstLine="708"/>
        <w:jc w:val="both"/>
        <w:rPr>
          <w:rFonts w:ascii="Times New Roman" w:hAnsi="Times New Roman"/>
          <w:szCs w:val="24"/>
          <w:lang w:val="ru-RU"/>
        </w:rPr>
      </w:pPr>
      <w:r w:rsidRPr="003B1F52">
        <w:rPr>
          <w:rFonts w:ascii="Times New Roman" w:hAnsi="Times New Roman"/>
          <w:szCs w:val="24"/>
          <w:lang w:val="ru-RU"/>
        </w:rPr>
        <w:t>зона территории добычи полезных ископаемых,</w:t>
      </w:r>
    </w:p>
    <w:p w:rsidR="00DA42B5" w:rsidRPr="003B1F52" w:rsidRDefault="00DA42B5" w:rsidP="004B3E48">
      <w:pPr>
        <w:adjustRightInd w:val="0"/>
        <w:ind w:left="708" w:firstLine="708"/>
        <w:jc w:val="both"/>
        <w:rPr>
          <w:rFonts w:ascii="Times New Roman" w:hAnsi="Times New Roman"/>
          <w:szCs w:val="24"/>
          <w:lang w:val="ru-RU"/>
        </w:rPr>
      </w:pPr>
      <w:r w:rsidRPr="003B1F52">
        <w:rPr>
          <w:rFonts w:ascii="Times New Roman" w:hAnsi="Times New Roman"/>
          <w:szCs w:val="24"/>
          <w:lang w:val="ru-RU"/>
        </w:rPr>
        <w:t>зона объектов рыбного хозяйства (перспектива);</w:t>
      </w:r>
    </w:p>
    <w:p w:rsidR="004B3E48" w:rsidRPr="003B1F52" w:rsidRDefault="00DA42B5" w:rsidP="00DA42B5">
      <w:pPr>
        <w:adjustRightInd w:val="0"/>
        <w:ind w:firstLine="709"/>
        <w:jc w:val="both"/>
        <w:rPr>
          <w:rFonts w:ascii="Times New Roman" w:hAnsi="Times New Roman"/>
          <w:szCs w:val="24"/>
          <w:lang w:val="ru-RU"/>
        </w:rPr>
      </w:pPr>
      <w:r w:rsidRPr="003B1F52">
        <w:rPr>
          <w:rFonts w:ascii="Times New Roman" w:hAnsi="Times New Roman"/>
          <w:szCs w:val="24"/>
          <w:lang w:val="ru-RU"/>
        </w:rPr>
        <w:t>Инженерной инфраструктуры:</w:t>
      </w:r>
    </w:p>
    <w:p w:rsidR="00DA42B5"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zCs w:val="24"/>
          <w:lang w:val="ru-RU"/>
        </w:rPr>
        <w:t>зона объектов водоотведения,</w:t>
      </w:r>
    </w:p>
    <w:p w:rsidR="00DA42B5"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zCs w:val="24"/>
          <w:lang w:val="ru-RU"/>
        </w:rPr>
        <w:t>з</w:t>
      </w:r>
      <w:r w:rsidRPr="003B1F52">
        <w:rPr>
          <w:rFonts w:ascii="Times New Roman" w:hAnsi="Times New Roman"/>
          <w:snapToGrid w:val="0"/>
          <w:szCs w:val="24"/>
          <w:lang w:val="ru-RU"/>
        </w:rPr>
        <w:t>она объектов теплоснабжения,</w:t>
      </w:r>
    </w:p>
    <w:p w:rsidR="00DA42B5"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zCs w:val="24"/>
          <w:lang w:val="ru-RU"/>
        </w:rPr>
        <w:t>зона объектов электроснабжения,</w:t>
      </w:r>
    </w:p>
    <w:p w:rsidR="00DA42B5"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zCs w:val="24"/>
          <w:lang w:val="ru-RU"/>
        </w:rPr>
        <w:t xml:space="preserve">зона объектов газоснабжения, </w:t>
      </w:r>
    </w:p>
    <w:p w:rsidR="00DA42B5"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zCs w:val="24"/>
          <w:lang w:val="ru-RU"/>
        </w:rPr>
        <w:t>зона объектов связи;</w:t>
      </w:r>
    </w:p>
    <w:p w:rsidR="004B3E48" w:rsidRPr="003B1F52" w:rsidRDefault="00DA42B5" w:rsidP="00DA42B5">
      <w:pPr>
        <w:adjustRightInd w:val="0"/>
        <w:ind w:firstLine="709"/>
        <w:jc w:val="both"/>
        <w:rPr>
          <w:rFonts w:ascii="Times New Roman" w:hAnsi="Times New Roman"/>
          <w:szCs w:val="24"/>
          <w:lang w:val="ru-RU"/>
        </w:rPr>
      </w:pPr>
      <w:r w:rsidRPr="003B1F52">
        <w:rPr>
          <w:rFonts w:ascii="Times New Roman" w:hAnsi="Times New Roman"/>
          <w:szCs w:val="24"/>
          <w:lang w:val="ru-RU"/>
        </w:rPr>
        <w:t>Транспортной инфраструктуры:</w:t>
      </w:r>
    </w:p>
    <w:p w:rsidR="00DA42B5" w:rsidRPr="003B1F52" w:rsidRDefault="00DA42B5" w:rsidP="004B3E48">
      <w:pPr>
        <w:adjustRightInd w:val="0"/>
        <w:ind w:left="707" w:firstLine="709"/>
        <w:jc w:val="both"/>
        <w:rPr>
          <w:rFonts w:ascii="Times New Roman" w:hAnsi="Times New Roman"/>
          <w:snapToGrid w:val="0"/>
          <w:szCs w:val="24"/>
          <w:lang w:val="ru-RU"/>
        </w:rPr>
      </w:pPr>
      <w:r w:rsidRPr="003B1F52">
        <w:rPr>
          <w:rFonts w:ascii="Times New Roman" w:hAnsi="Times New Roman"/>
          <w:szCs w:val="24"/>
          <w:lang w:val="ru-RU"/>
        </w:rPr>
        <w:t>з</w:t>
      </w:r>
      <w:r w:rsidRPr="003B1F52">
        <w:rPr>
          <w:rFonts w:ascii="Times New Roman" w:hAnsi="Times New Roman"/>
          <w:snapToGrid w:val="0"/>
          <w:szCs w:val="24"/>
          <w:lang w:val="ru-RU"/>
        </w:rPr>
        <w:t>она объектов автомобильного транспорта,</w:t>
      </w:r>
    </w:p>
    <w:p w:rsidR="00DA42B5" w:rsidRPr="003B1F52" w:rsidRDefault="00DA42B5" w:rsidP="004B3E48">
      <w:pPr>
        <w:adjustRightInd w:val="0"/>
        <w:ind w:left="707" w:firstLine="709"/>
        <w:jc w:val="both"/>
        <w:rPr>
          <w:rFonts w:ascii="Times New Roman" w:hAnsi="Times New Roman"/>
          <w:snapToGrid w:val="0"/>
          <w:szCs w:val="24"/>
          <w:lang w:val="ru-RU"/>
        </w:rPr>
      </w:pPr>
      <w:r w:rsidRPr="003B1F52">
        <w:rPr>
          <w:rFonts w:ascii="Times New Roman" w:hAnsi="Times New Roman"/>
          <w:snapToGrid w:val="0"/>
          <w:szCs w:val="24"/>
          <w:lang w:val="ru-RU"/>
        </w:rPr>
        <w:t>зона объектов транспортного обслуживания,</w:t>
      </w:r>
    </w:p>
    <w:p w:rsidR="00DA42B5" w:rsidRPr="003B1F52" w:rsidRDefault="00DA42B5" w:rsidP="004B3E48">
      <w:pPr>
        <w:adjustRightInd w:val="0"/>
        <w:ind w:left="707" w:firstLine="709"/>
        <w:jc w:val="both"/>
        <w:rPr>
          <w:rFonts w:ascii="Times New Roman" w:hAnsi="Times New Roman"/>
          <w:snapToGrid w:val="0"/>
          <w:szCs w:val="24"/>
          <w:lang w:val="ru-RU"/>
        </w:rPr>
      </w:pPr>
      <w:r w:rsidRPr="003B1F52">
        <w:rPr>
          <w:rFonts w:ascii="Times New Roman" w:hAnsi="Times New Roman"/>
          <w:snapToGrid w:val="0"/>
          <w:szCs w:val="24"/>
          <w:lang w:val="ru-RU"/>
        </w:rPr>
        <w:t xml:space="preserve">зона </w:t>
      </w:r>
      <w:r w:rsidR="003D588C" w:rsidRPr="003B1F52">
        <w:rPr>
          <w:rFonts w:ascii="Times New Roman" w:hAnsi="Times New Roman"/>
          <w:snapToGrid w:val="0"/>
          <w:szCs w:val="24"/>
          <w:lang w:val="ru-RU"/>
        </w:rPr>
        <w:t>объектов воздушного транспорта</w:t>
      </w:r>
      <w:r w:rsidRPr="003B1F52">
        <w:rPr>
          <w:rFonts w:ascii="Times New Roman" w:hAnsi="Times New Roman"/>
          <w:snapToGrid w:val="0"/>
          <w:szCs w:val="24"/>
          <w:lang w:val="ru-RU"/>
        </w:rPr>
        <w:t xml:space="preserve">, </w:t>
      </w:r>
    </w:p>
    <w:p w:rsidR="00DA42B5" w:rsidRPr="003B1F52" w:rsidRDefault="00DA42B5" w:rsidP="004B3E48">
      <w:pPr>
        <w:adjustRightInd w:val="0"/>
        <w:ind w:left="707" w:firstLine="709"/>
        <w:jc w:val="both"/>
        <w:rPr>
          <w:rFonts w:ascii="Times New Roman" w:hAnsi="Times New Roman"/>
          <w:snapToGrid w:val="0"/>
          <w:szCs w:val="24"/>
          <w:lang w:val="ru-RU"/>
        </w:rPr>
      </w:pPr>
      <w:r w:rsidRPr="003B1F52">
        <w:rPr>
          <w:rFonts w:ascii="Times New Roman" w:hAnsi="Times New Roman"/>
          <w:szCs w:val="24"/>
          <w:lang w:val="ru-RU"/>
        </w:rPr>
        <w:t>з</w:t>
      </w:r>
      <w:r w:rsidRPr="003B1F52">
        <w:rPr>
          <w:rFonts w:ascii="Times New Roman" w:hAnsi="Times New Roman"/>
          <w:snapToGrid w:val="0"/>
          <w:szCs w:val="24"/>
          <w:lang w:val="ru-RU"/>
        </w:rPr>
        <w:t xml:space="preserve">она объектов </w:t>
      </w:r>
      <w:r w:rsidRPr="003B1F52">
        <w:rPr>
          <w:rFonts w:ascii="Times New Roman" w:hAnsi="Times New Roman"/>
          <w:szCs w:val="24"/>
          <w:lang w:val="ru-RU"/>
        </w:rPr>
        <w:t>трубопроводного транспорта.</w:t>
      </w:r>
    </w:p>
    <w:p w:rsidR="004B3E48" w:rsidRPr="003B1F52" w:rsidRDefault="00DA42B5" w:rsidP="00DA42B5">
      <w:pPr>
        <w:adjustRightInd w:val="0"/>
        <w:ind w:firstLine="709"/>
        <w:jc w:val="both"/>
        <w:rPr>
          <w:rFonts w:ascii="Times New Roman" w:hAnsi="Times New Roman"/>
          <w:szCs w:val="24"/>
          <w:lang w:val="ru-RU"/>
        </w:rPr>
      </w:pPr>
      <w:r w:rsidRPr="003B1F52">
        <w:rPr>
          <w:rFonts w:ascii="Times New Roman" w:hAnsi="Times New Roman"/>
          <w:szCs w:val="24"/>
          <w:lang w:val="ru-RU"/>
        </w:rPr>
        <w:t>Специального назначения:</w:t>
      </w:r>
    </w:p>
    <w:p w:rsidR="00DA42B5"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zCs w:val="24"/>
          <w:lang w:val="ru-RU"/>
        </w:rPr>
        <w:t xml:space="preserve">зона ритуального назначения, </w:t>
      </w:r>
    </w:p>
    <w:p w:rsidR="00DA42B5"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zCs w:val="24"/>
          <w:lang w:val="ru-RU"/>
        </w:rPr>
        <w:t xml:space="preserve">зона размещения скотомогильника, </w:t>
      </w:r>
    </w:p>
    <w:p w:rsidR="00DA42B5" w:rsidRPr="003B1F52" w:rsidRDefault="003D588C" w:rsidP="004B3E48">
      <w:pPr>
        <w:adjustRightInd w:val="0"/>
        <w:ind w:left="707" w:firstLine="709"/>
        <w:jc w:val="both"/>
        <w:rPr>
          <w:rFonts w:ascii="Times New Roman" w:hAnsi="Times New Roman"/>
          <w:snapToGrid w:val="0"/>
          <w:szCs w:val="24"/>
          <w:lang w:val="ru-RU"/>
        </w:rPr>
      </w:pPr>
      <w:r w:rsidRPr="003B1F52">
        <w:rPr>
          <w:rFonts w:ascii="Times New Roman" w:hAnsi="Times New Roman"/>
          <w:szCs w:val="24"/>
          <w:lang w:val="ru-RU"/>
        </w:rPr>
        <w:t>зона переработки отходов</w:t>
      </w:r>
      <w:r w:rsidR="00DA42B5" w:rsidRPr="003B1F52">
        <w:rPr>
          <w:rFonts w:ascii="Times New Roman" w:hAnsi="Times New Roman"/>
          <w:snapToGrid w:val="0"/>
          <w:szCs w:val="24"/>
          <w:lang w:val="ru-RU"/>
        </w:rPr>
        <w:t>,</w:t>
      </w:r>
    </w:p>
    <w:p w:rsidR="00DA42B5"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napToGrid w:val="0"/>
          <w:szCs w:val="24"/>
          <w:lang w:val="ru-RU"/>
        </w:rPr>
        <w:t>зона озеленения специального назначения;</w:t>
      </w:r>
    </w:p>
    <w:p w:rsidR="00DA42B5" w:rsidRPr="003B1F52" w:rsidRDefault="00DA42B5" w:rsidP="00DA42B5">
      <w:pPr>
        <w:adjustRightInd w:val="0"/>
        <w:ind w:firstLine="709"/>
        <w:jc w:val="both"/>
        <w:rPr>
          <w:rFonts w:ascii="Times New Roman" w:hAnsi="Times New Roman"/>
          <w:szCs w:val="24"/>
          <w:lang w:val="ru-RU"/>
        </w:rPr>
      </w:pPr>
      <w:r w:rsidRPr="003B1F52">
        <w:rPr>
          <w:rFonts w:ascii="Times New Roman" w:hAnsi="Times New Roman"/>
          <w:szCs w:val="24"/>
          <w:lang w:val="ru-RU"/>
        </w:rPr>
        <w:t xml:space="preserve">Сельскохозяйственного использования: </w:t>
      </w:r>
    </w:p>
    <w:p w:rsidR="00DA42B5"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zCs w:val="24"/>
          <w:lang w:val="ru-RU"/>
        </w:rPr>
        <w:t>зона сельскохозяйственных угодий,</w:t>
      </w:r>
    </w:p>
    <w:p w:rsidR="00DA42B5"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zCs w:val="24"/>
          <w:lang w:val="ru-RU"/>
        </w:rPr>
        <w:t>зона объектов животноводства,</w:t>
      </w:r>
    </w:p>
    <w:p w:rsidR="00DA42B5"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zCs w:val="24"/>
          <w:lang w:val="ru-RU"/>
        </w:rPr>
        <w:t>зона объектов сельскохозяйственного назначения;</w:t>
      </w:r>
    </w:p>
    <w:p w:rsidR="004B3E48" w:rsidRPr="003B1F52" w:rsidRDefault="00DA42B5" w:rsidP="00DA42B5">
      <w:pPr>
        <w:adjustRightInd w:val="0"/>
        <w:ind w:firstLine="709"/>
        <w:jc w:val="both"/>
        <w:rPr>
          <w:rFonts w:ascii="Times New Roman" w:hAnsi="Times New Roman"/>
          <w:szCs w:val="24"/>
          <w:lang w:val="ru-RU"/>
        </w:rPr>
      </w:pPr>
      <w:r w:rsidRPr="003B1F52">
        <w:rPr>
          <w:rFonts w:ascii="Times New Roman" w:hAnsi="Times New Roman"/>
          <w:szCs w:val="24"/>
          <w:lang w:val="ru-RU"/>
        </w:rPr>
        <w:t>Рекреационного назначения:</w:t>
      </w:r>
    </w:p>
    <w:p w:rsidR="00DA42B5"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zCs w:val="24"/>
          <w:lang w:val="ru-RU"/>
        </w:rPr>
        <w:t>з</w:t>
      </w:r>
      <w:r w:rsidRPr="003B1F52">
        <w:rPr>
          <w:rFonts w:ascii="Times New Roman" w:hAnsi="Times New Roman"/>
          <w:snapToGrid w:val="0"/>
          <w:szCs w:val="24"/>
          <w:lang w:val="ru-RU"/>
        </w:rPr>
        <w:t>она мест отдыха общего пользования,</w:t>
      </w:r>
    </w:p>
    <w:p w:rsidR="00DA42B5"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napToGrid w:val="0"/>
          <w:szCs w:val="24"/>
          <w:lang w:val="ru-RU"/>
        </w:rPr>
        <w:t>зона учреждений отдыха, спорта и туризма;</w:t>
      </w:r>
    </w:p>
    <w:p w:rsidR="004B3E48" w:rsidRPr="003B1F52" w:rsidRDefault="00DA42B5" w:rsidP="00DA42B5">
      <w:pPr>
        <w:adjustRightInd w:val="0"/>
        <w:ind w:firstLine="709"/>
        <w:jc w:val="both"/>
        <w:rPr>
          <w:rFonts w:ascii="Times New Roman" w:hAnsi="Times New Roman"/>
          <w:szCs w:val="24"/>
          <w:lang w:val="ru-RU"/>
        </w:rPr>
      </w:pPr>
      <w:r w:rsidRPr="003B1F52">
        <w:rPr>
          <w:rFonts w:ascii="Times New Roman" w:hAnsi="Times New Roman"/>
          <w:szCs w:val="24"/>
          <w:lang w:val="ru-RU"/>
        </w:rPr>
        <w:t>Естественного ландшафта:</w:t>
      </w:r>
    </w:p>
    <w:p w:rsidR="003D588C" w:rsidRPr="003B1F52" w:rsidRDefault="00DA42B5" w:rsidP="004B3E48">
      <w:pPr>
        <w:adjustRightInd w:val="0"/>
        <w:ind w:left="707" w:firstLine="709"/>
        <w:jc w:val="both"/>
        <w:rPr>
          <w:rFonts w:ascii="Times New Roman" w:hAnsi="Times New Roman"/>
          <w:snapToGrid w:val="0"/>
          <w:szCs w:val="24"/>
          <w:lang w:val="ru-RU"/>
        </w:rPr>
      </w:pPr>
      <w:r w:rsidRPr="003B1F52">
        <w:rPr>
          <w:rFonts w:ascii="Times New Roman" w:hAnsi="Times New Roman"/>
          <w:szCs w:val="24"/>
          <w:lang w:val="ru-RU"/>
        </w:rPr>
        <w:t>з</w:t>
      </w:r>
      <w:r w:rsidRPr="003B1F52">
        <w:rPr>
          <w:rFonts w:ascii="Times New Roman" w:hAnsi="Times New Roman"/>
          <w:snapToGrid w:val="0"/>
          <w:szCs w:val="24"/>
          <w:lang w:val="ru-RU"/>
        </w:rPr>
        <w:t>она естественного ландшафта</w:t>
      </w:r>
      <w:r w:rsidR="003D588C" w:rsidRPr="003B1F52">
        <w:rPr>
          <w:rFonts w:ascii="Times New Roman" w:hAnsi="Times New Roman"/>
          <w:snapToGrid w:val="0"/>
          <w:szCs w:val="24"/>
          <w:lang w:val="ru-RU"/>
        </w:rPr>
        <w:t>;</w:t>
      </w:r>
    </w:p>
    <w:p w:rsidR="00DA42B5" w:rsidRPr="003B1F52" w:rsidRDefault="003D588C" w:rsidP="004B3E48">
      <w:pPr>
        <w:adjustRightInd w:val="0"/>
        <w:ind w:left="707" w:firstLine="709"/>
        <w:jc w:val="both"/>
        <w:rPr>
          <w:rFonts w:ascii="Times New Roman" w:hAnsi="Times New Roman"/>
          <w:snapToGrid w:val="0"/>
          <w:szCs w:val="24"/>
          <w:lang w:val="ru-RU"/>
        </w:rPr>
      </w:pPr>
      <w:r w:rsidRPr="003B1F52">
        <w:rPr>
          <w:rFonts w:ascii="Times New Roman" w:hAnsi="Times New Roman"/>
          <w:snapToGrid w:val="0"/>
          <w:szCs w:val="24"/>
          <w:lang w:val="ru-RU"/>
        </w:rPr>
        <w:t>зона лесопитомника,</w:t>
      </w:r>
    </w:p>
    <w:p w:rsidR="004B3E48" w:rsidRPr="003B1F52" w:rsidRDefault="00DA42B5" w:rsidP="00DA42B5">
      <w:pPr>
        <w:adjustRightInd w:val="0"/>
        <w:ind w:firstLine="709"/>
        <w:jc w:val="both"/>
        <w:rPr>
          <w:rFonts w:ascii="Times New Roman" w:hAnsi="Times New Roman"/>
          <w:szCs w:val="24"/>
          <w:lang w:val="ru-RU"/>
        </w:rPr>
      </w:pPr>
      <w:r w:rsidRPr="003B1F52">
        <w:rPr>
          <w:rFonts w:ascii="Times New Roman" w:hAnsi="Times New Roman"/>
          <w:szCs w:val="24"/>
          <w:lang w:val="ru-RU"/>
        </w:rPr>
        <w:lastRenderedPageBreak/>
        <w:t>Акваторий:</w:t>
      </w:r>
    </w:p>
    <w:p w:rsidR="00DA42B5"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zCs w:val="24"/>
          <w:lang w:val="ru-RU"/>
        </w:rPr>
        <w:t>зона акваторий.</w:t>
      </w:r>
    </w:p>
    <w:p w:rsidR="00DA42B5" w:rsidRPr="003B1F52" w:rsidRDefault="00DA42B5" w:rsidP="008441CE">
      <w:pPr>
        <w:adjustRightInd w:val="0"/>
        <w:ind w:firstLine="709"/>
        <w:jc w:val="both"/>
        <w:rPr>
          <w:rFonts w:ascii="Times New Roman" w:hAnsi="Times New Roman"/>
          <w:szCs w:val="24"/>
          <w:lang w:val="ru-RU"/>
        </w:rPr>
      </w:pPr>
      <w:r w:rsidRPr="003B1F52">
        <w:rPr>
          <w:rFonts w:ascii="Times New Roman" w:hAnsi="Times New Roman"/>
          <w:szCs w:val="24"/>
          <w:lang w:val="ru-RU"/>
        </w:rPr>
        <w:t>С особыми условиями использования – охранные, санитарно-защитные зоны</w:t>
      </w:r>
      <w:r w:rsidR="00EA23CB" w:rsidRPr="003B1F52">
        <w:rPr>
          <w:rFonts w:ascii="Times New Roman" w:hAnsi="Times New Roman"/>
          <w:szCs w:val="24"/>
          <w:lang w:val="ru-RU"/>
        </w:rPr>
        <w:t>:</w:t>
      </w:r>
      <w:r w:rsidRPr="003B1F52">
        <w:rPr>
          <w:rFonts w:ascii="Times New Roman" w:hAnsi="Times New Roman"/>
          <w:szCs w:val="24"/>
          <w:lang w:val="ru-RU"/>
        </w:rPr>
        <w:t xml:space="preserve"> </w:t>
      </w:r>
    </w:p>
    <w:p w:rsidR="00DA42B5" w:rsidRPr="003B1F52" w:rsidRDefault="00DA42B5" w:rsidP="008441CE">
      <w:pPr>
        <w:adjustRightInd w:val="0"/>
        <w:ind w:left="1416"/>
        <w:jc w:val="both"/>
        <w:rPr>
          <w:rFonts w:ascii="Times New Roman" w:hAnsi="Times New Roman"/>
          <w:szCs w:val="24"/>
          <w:lang w:val="ru-RU"/>
        </w:rPr>
      </w:pPr>
      <w:r w:rsidRPr="003B1F52">
        <w:rPr>
          <w:rFonts w:ascii="Times New Roman" w:hAnsi="Times New Roman"/>
          <w:szCs w:val="24"/>
          <w:lang w:val="ru-RU"/>
        </w:rPr>
        <w:t>зоны охраны объектов культурного наследия (памятников истории и</w:t>
      </w:r>
      <w:r w:rsidR="00EA23CB" w:rsidRPr="003B1F52">
        <w:rPr>
          <w:rFonts w:ascii="Times New Roman" w:hAnsi="Times New Roman"/>
          <w:szCs w:val="24"/>
          <w:lang w:val="ru-RU"/>
        </w:rPr>
        <w:br/>
      </w:r>
      <w:r w:rsidRPr="003B1F52">
        <w:rPr>
          <w:rFonts w:ascii="Times New Roman" w:hAnsi="Times New Roman"/>
          <w:szCs w:val="24"/>
          <w:lang w:val="ru-RU"/>
        </w:rPr>
        <w:t>культуры) народов Российской Федерации, имеющие особое научное, историко-культурное, эстетическое значение</w:t>
      </w:r>
      <w:r w:rsidR="00B61EBA" w:rsidRPr="003B1F52">
        <w:rPr>
          <w:rFonts w:ascii="Times New Roman" w:hAnsi="Times New Roman"/>
          <w:szCs w:val="24"/>
          <w:lang w:val="ru-RU"/>
        </w:rPr>
        <w:t>;</w:t>
      </w:r>
    </w:p>
    <w:p w:rsidR="00EA23CB" w:rsidRPr="003B1F52" w:rsidRDefault="00DA42B5" w:rsidP="008441CE">
      <w:pPr>
        <w:adjustRightInd w:val="0"/>
        <w:ind w:left="1416"/>
        <w:jc w:val="both"/>
        <w:rPr>
          <w:rFonts w:ascii="Times New Roman" w:hAnsi="Times New Roman"/>
          <w:szCs w:val="24"/>
          <w:lang w:val="ru-RU"/>
        </w:rPr>
      </w:pPr>
      <w:r w:rsidRPr="003B1F52">
        <w:rPr>
          <w:rFonts w:ascii="Times New Roman" w:hAnsi="Times New Roman"/>
          <w:szCs w:val="24"/>
          <w:lang w:val="ru-RU"/>
        </w:rPr>
        <w:t>зоны санитарной охраны источников питьевого и хозяйственно-бытового</w:t>
      </w:r>
      <w:r w:rsidR="00EA23CB" w:rsidRPr="003B1F52">
        <w:rPr>
          <w:rFonts w:ascii="Times New Roman" w:hAnsi="Times New Roman"/>
          <w:szCs w:val="24"/>
          <w:lang w:val="ru-RU"/>
        </w:rPr>
        <w:br/>
      </w:r>
      <w:r w:rsidRPr="003B1F52">
        <w:rPr>
          <w:rFonts w:ascii="Times New Roman" w:hAnsi="Times New Roman"/>
          <w:szCs w:val="24"/>
          <w:lang w:val="ru-RU"/>
        </w:rPr>
        <w:t>водоснабжения</w:t>
      </w:r>
      <w:r w:rsidR="00B61EBA" w:rsidRPr="003B1F52">
        <w:rPr>
          <w:rFonts w:ascii="Times New Roman" w:hAnsi="Times New Roman"/>
          <w:szCs w:val="24"/>
          <w:lang w:val="ru-RU"/>
        </w:rPr>
        <w:t>;</w:t>
      </w:r>
    </w:p>
    <w:p w:rsidR="00EA23CB" w:rsidRPr="003B1F52" w:rsidRDefault="00DA42B5" w:rsidP="008441CE">
      <w:pPr>
        <w:adjustRightInd w:val="0"/>
        <w:ind w:left="707" w:firstLine="709"/>
        <w:jc w:val="both"/>
        <w:rPr>
          <w:rFonts w:ascii="Times New Roman" w:hAnsi="Times New Roman"/>
          <w:szCs w:val="24"/>
          <w:lang w:val="ru-RU"/>
        </w:rPr>
      </w:pPr>
      <w:r w:rsidRPr="003B1F52">
        <w:rPr>
          <w:rFonts w:ascii="Times New Roman" w:hAnsi="Times New Roman"/>
          <w:szCs w:val="24"/>
          <w:lang w:val="ru-RU"/>
        </w:rPr>
        <w:t>зоны охраняемых объектов</w:t>
      </w:r>
      <w:r w:rsidR="00B61EBA" w:rsidRPr="003B1F52">
        <w:rPr>
          <w:rFonts w:ascii="Times New Roman" w:hAnsi="Times New Roman"/>
          <w:szCs w:val="24"/>
          <w:lang w:val="ru-RU"/>
        </w:rPr>
        <w:t>;</w:t>
      </w:r>
    </w:p>
    <w:p w:rsidR="00DA42B5" w:rsidRPr="003B1F52" w:rsidRDefault="00DA42B5" w:rsidP="008441CE">
      <w:pPr>
        <w:adjustRightInd w:val="0"/>
        <w:ind w:left="1416"/>
        <w:jc w:val="both"/>
        <w:rPr>
          <w:rFonts w:ascii="Times New Roman" w:hAnsi="Times New Roman"/>
          <w:szCs w:val="24"/>
          <w:lang w:val="ru-RU"/>
        </w:rPr>
      </w:pPr>
      <w:r w:rsidRPr="003B1F52">
        <w:rPr>
          <w:rFonts w:ascii="Times New Roman" w:hAnsi="Times New Roman"/>
          <w:szCs w:val="24"/>
          <w:lang w:val="ru-RU"/>
        </w:rPr>
        <w:t>иные зоны, устанавливаемые в соответствии с законодательством</w:t>
      </w:r>
      <w:r w:rsidR="00B61EBA" w:rsidRPr="003B1F52">
        <w:rPr>
          <w:rFonts w:ascii="Times New Roman" w:hAnsi="Times New Roman"/>
          <w:szCs w:val="24"/>
          <w:lang w:val="ru-RU"/>
        </w:rPr>
        <w:t xml:space="preserve"> </w:t>
      </w:r>
      <w:r w:rsidRPr="003B1F52">
        <w:rPr>
          <w:rFonts w:ascii="Times New Roman" w:hAnsi="Times New Roman"/>
          <w:szCs w:val="24"/>
          <w:lang w:val="ru-RU"/>
        </w:rPr>
        <w:t xml:space="preserve">Российской Федерации, в том числе </w:t>
      </w:r>
      <w:r w:rsidRPr="003B1F52">
        <w:rPr>
          <w:rFonts w:ascii="Times New Roman" w:hAnsi="Times New Roman"/>
          <w:spacing w:val="-2"/>
          <w:szCs w:val="24"/>
          <w:lang w:val="ru-RU"/>
        </w:rPr>
        <w:t>лесопарковые зоны,</w:t>
      </w:r>
      <w:r w:rsidR="00EA23CB" w:rsidRPr="003B1F52">
        <w:rPr>
          <w:rFonts w:ascii="Times New Roman" w:hAnsi="Times New Roman"/>
          <w:spacing w:val="-2"/>
          <w:szCs w:val="24"/>
          <w:lang w:val="ru-RU"/>
        </w:rPr>
        <w:t xml:space="preserve"> </w:t>
      </w:r>
      <w:r w:rsidRPr="003B1F52">
        <w:rPr>
          <w:rFonts w:ascii="Times New Roman" w:hAnsi="Times New Roman"/>
          <w:szCs w:val="24"/>
          <w:lang w:val="ru-RU"/>
        </w:rPr>
        <w:t>повышенной радиационной опасности; территорий, подверженных риску возникновения чрезвычайных ситуаций природного и техногенного характера</w:t>
      </w:r>
      <w:r w:rsidR="00B61EBA" w:rsidRPr="003B1F52">
        <w:rPr>
          <w:rFonts w:ascii="Times New Roman" w:hAnsi="Times New Roman"/>
          <w:szCs w:val="24"/>
          <w:lang w:val="ru-RU"/>
        </w:rPr>
        <w:t>.</w:t>
      </w:r>
    </w:p>
    <w:p w:rsidR="00DA42B5" w:rsidRPr="003B1F52" w:rsidRDefault="00C47A04"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7.2</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Границы территориальных зон устанавливаются при подготовке правил землепользования и застройки с учетом:</w:t>
      </w:r>
    </w:p>
    <w:p w:rsidR="00DA42B5" w:rsidRPr="003B1F52"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1) возможности сочетания в пределах одной зоны различных видов существующего и планируемого использования территории;</w:t>
      </w:r>
    </w:p>
    <w:p w:rsidR="00DA42B5" w:rsidRPr="003B1F52"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2) функциональных зон и параметров их планировочного развития, определенных генеральным планом поселения, генеральным планом городского округа, схемой территориального планирования муниципального района;</w:t>
      </w:r>
    </w:p>
    <w:p w:rsidR="00B61EBA" w:rsidRPr="003B1F52" w:rsidRDefault="00B61EBA" w:rsidP="00B61EBA">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3) определенных Градостроительным кодексом Российской Федерации территориальных зон;</w:t>
      </w:r>
    </w:p>
    <w:p w:rsidR="00B61EBA" w:rsidRPr="003B1F52" w:rsidRDefault="00B61EBA" w:rsidP="00B61EBA">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4) сложившейся планировки территории и существующего землепользования;</w:t>
      </w:r>
    </w:p>
    <w:p w:rsidR="00B61EBA" w:rsidRPr="003B1F52" w:rsidRDefault="00B61EBA" w:rsidP="00B61EBA">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5)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B61EBA" w:rsidRPr="003B1F52" w:rsidRDefault="00B61EBA" w:rsidP="00B61EBA">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6) предотвращения возможности причинения вреда объектам капитального строительства.</w:t>
      </w:r>
    </w:p>
    <w:p w:rsidR="00DA42B5" w:rsidRPr="003B1F52" w:rsidRDefault="00C47A04" w:rsidP="00B61EBA">
      <w:pPr>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7.3</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Границы территориальных зон могут устанавливаться по:</w:t>
      </w:r>
    </w:p>
    <w:p w:rsidR="00DA42B5" w:rsidRPr="003B1F52"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xml:space="preserve"> - линиям магистралей, улиц, проездов, разделяющим транспортные потоки противоположных направлений;</w:t>
      </w:r>
    </w:p>
    <w:p w:rsidR="00DA42B5" w:rsidRPr="003B1F52"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xml:space="preserve"> -   красным линиям;</w:t>
      </w:r>
    </w:p>
    <w:p w:rsidR="00DA42B5" w:rsidRPr="003B1F52"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xml:space="preserve"> -   границам земельных участков;</w:t>
      </w:r>
    </w:p>
    <w:p w:rsidR="00DA42B5" w:rsidRPr="003B1F52"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xml:space="preserve"> -   границам населенных пунктов в пределах сельского поселения;</w:t>
      </w:r>
    </w:p>
    <w:p w:rsidR="00DA42B5" w:rsidRPr="003B1F52"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xml:space="preserve"> -   границам сельского поселения;</w:t>
      </w:r>
    </w:p>
    <w:p w:rsidR="00DA42B5" w:rsidRPr="003B1F52" w:rsidRDefault="00DA42B5" w:rsidP="008441CE">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xml:space="preserve"> -   естественным границам природных объектов</w:t>
      </w:r>
      <w:r w:rsidR="008441CE" w:rsidRPr="003B1F52">
        <w:rPr>
          <w:rFonts w:ascii="Times New Roman" w:hAnsi="Times New Roman"/>
          <w:szCs w:val="24"/>
          <w:lang w:val="ru-RU"/>
        </w:rPr>
        <w:t>.</w:t>
      </w:r>
    </w:p>
    <w:p w:rsidR="00DA42B5" w:rsidRPr="003B1F52" w:rsidRDefault="00C47A04"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7.4.</w:t>
      </w:r>
      <w:r w:rsidR="00DA42B5" w:rsidRPr="003B1F52">
        <w:rPr>
          <w:rFonts w:ascii="Times New Roman" w:hAnsi="Times New Roman"/>
          <w:szCs w:val="24"/>
          <w:lang w:val="ru-RU"/>
        </w:rPr>
        <w:t xml:space="preserve"> Границы зон с особыми условиями использования территорий, границы территорий объектов археологического, исторического и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rsidR="00DA42B5" w:rsidRPr="003B1F52"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eastAsia="Calibri" w:hAnsi="Times New Roman"/>
          <w:szCs w:val="24"/>
          <w:lang w:val="ru-RU"/>
        </w:rPr>
        <w:t>Границы территориальных зон на карте градостроительного зонирования сельского поселения должны отвечать требованию принадлежности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w:t>
      </w:r>
    </w:p>
    <w:p w:rsidR="00DA42B5" w:rsidRPr="003B1F52" w:rsidRDefault="00C47A04"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7.5</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Состав территориальных зон, а также особенности использования их земельных участков определяются градостроительным регламентом, правилами застройки с учетом ограничений, установленных градостроительным, земельным, природоохранным, санитарным, иным специальным законодательством, настоящими Нормативами, а также специальными нормами.</w:t>
      </w:r>
    </w:p>
    <w:p w:rsidR="00DA42B5" w:rsidRPr="003B1F52"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xml:space="preserve">В составе территориальных зон могут выделяться земельные участки общего пользования; занятые площадями, улицами, проездами, дорогами, набережными, скверами, бульварами, водоемами и другими объектами, предназначенными для удовлетворения </w:t>
      </w:r>
      <w:r w:rsidRPr="003B1F52">
        <w:rPr>
          <w:rFonts w:ascii="Times New Roman" w:hAnsi="Times New Roman"/>
          <w:szCs w:val="24"/>
          <w:lang w:val="ru-RU"/>
        </w:rPr>
        <w:lastRenderedPageBreak/>
        <w:t>общественных интересов населения. Порядок использования земель общего пользования определяется органами местного самоуправления.</w:t>
      </w:r>
    </w:p>
    <w:p w:rsidR="00DA42B5" w:rsidRPr="003B1F52" w:rsidRDefault="00C47A04"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7.6</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При выделении территориальных зон и установлении регламентов их использования необходимо учитывать также ограничения на градостроительную деятельность, обусловленные установленными зонами особого регулирования. В их числе:</w:t>
      </w:r>
    </w:p>
    <w:p w:rsidR="008441CE" w:rsidRPr="003B1F52" w:rsidRDefault="008441CE" w:rsidP="008441CE">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зоны охраны объектов культурного наследия;</w:t>
      </w:r>
    </w:p>
    <w:p w:rsidR="008441CE" w:rsidRPr="003B1F52" w:rsidRDefault="008441CE" w:rsidP="008441CE">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охранная зона объектов электроэнергетики (объектов электросетевого хозяйства и объектов по производству электрической энергии);</w:t>
      </w:r>
    </w:p>
    <w:p w:rsidR="008441CE" w:rsidRPr="003B1F52" w:rsidRDefault="008441CE" w:rsidP="008441CE">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охранная зона газопроводов;</w:t>
      </w:r>
    </w:p>
    <w:p w:rsidR="008441CE" w:rsidRPr="003B1F52" w:rsidRDefault="008441CE" w:rsidP="008441CE">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охранная зона пунктов государственной геодезической сети;</w:t>
      </w:r>
    </w:p>
    <w:p w:rsidR="008441CE" w:rsidRPr="003B1F52" w:rsidRDefault="008441CE" w:rsidP="008441CE">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прибрежная защитная полоса;</w:t>
      </w:r>
    </w:p>
    <w:p w:rsidR="008441CE" w:rsidRPr="003B1F52" w:rsidRDefault="008441CE" w:rsidP="008441CE">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зоны затопления и подтопления;</w:t>
      </w:r>
    </w:p>
    <w:p w:rsidR="008441CE" w:rsidRPr="003B1F52" w:rsidRDefault="008441CE" w:rsidP="008441CE">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санитарно-защитная зона;</w:t>
      </w:r>
    </w:p>
    <w:p w:rsidR="008441CE" w:rsidRPr="003B1F52" w:rsidRDefault="008441CE" w:rsidP="008441CE">
      <w:pPr>
        <w:autoSpaceDE w:val="0"/>
        <w:autoSpaceDN w:val="0"/>
        <w:adjustRightInd w:val="0"/>
        <w:ind w:firstLine="709"/>
        <w:jc w:val="both"/>
        <w:rPr>
          <w:rFonts w:ascii="Times New Roman" w:hAnsi="Times New Roman"/>
          <w:szCs w:val="24"/>
          <w:lang w:val="ru-RU"/>
        </w:rPr>
      </w:pPr>
      <w:proofErr w:type="spellStart"/>
      <w:r w:rsidRPr="003B1F52">
        <w:rPr>
          <w:rFonts w:ascii="Times New Roman" w:hAnsi="Times New Roman"/>
          <w:szCs w:val="24"/>
          <w:lang w:val="ru-RU"/>
        </w:rPr>
        <w:t>водоохранная</w:t>
      </w:r>
      <w:proofErr w:type="spellEnd"/>
      <w:r w:rsidRPr="003B1F52">
        <w:rPr>
          <w:rFonts w:ascii="Times New Roman" w:hAnsi="Times New Roman"/>
          <w:szCs w:val="24"/>
          <w:lang w:val="ru-RU"/>
        </w:rPr>
        <w:t xml:space="preserve"> зона;</w:t>
      </w:r>
    </w:p>
    <w:p w:rsidR="008441CE" w:rsidRPr="003B1F52" w:rsidRDefault="008441CE" w:rsidP="008441CE">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rsidR="008441CE" w:rsidRPr="003B1F52" w:rsidRDefault="008441CE" w:rsidP="008441CE">
      <w:pPr>
        <w:autoSpaceDE w:val="0"/>
        <w:autoSpaceDN w:val="0"/>
        <w:adjustRightInd w:val="0"/>
        <w:ind w:firstLine="709"/>
        <w:jc w:val="both"/>
        <w:rPr>
          <w:rFonts w:ascii="Times New Roman" w:hAnsi="Times New Roman"/>
          <w:szCs w:val="24"/>
          <w:lang w:val="ru-RU"/>
        </w:rPr>
      </w:pPr>
      <w:proofErr w:type="spellStart"/>
      <w:r w:rsidRPr="003B1F52">
        <w:rPr>
          <w:rFonts w:ascii="Times New Roman" w:hAnsi="Times New Roman"/>
          <w:szCs w:val="24"/>
          <w:lang w:val="ru-RU"/>
        </w:rPr>
        <w:t>приаэродромная</w:t>
      </w:r>
      <w:proofErr w:type="spellEnd"/>
      <w:r w:rsidRPr="003B1F52">
        <w:rPr>
          <w:rFonts w:ascii="Times New Roman" w:hAnsi="Times New Roman"/>
          <w:szCs w:val="24"/>
          <w:lang w:val="ru-RU"/>
        </w:rPr>
        <w:t xml:space="preserve"> территория.</w:t>
      </w:r>
    </w:p>
    <w:p w:rsidR="00DA42B5" w:rsidRPr="003B1F52" w:rsidRDefault="00C47A04" w:rsidP="00DA42B5">
      <w:pPr>
        <w:autoSpaceDE w:val="0"/>
        <w:autoSpaceDN w:val="0"/>
        <w:adjustRightInd w:val="0"/>
        <w:ind w:firstLine="709"/>
        <w:jc w:val="both"/>
        <w:rPr>
          <w:rFonts w:ascii="Times New Roman" w:hAnsi="Times New Roman"/>
          <w:b/>
          <w:szCs w:val="24"/>
          <w:lang w:val="ru-RU"/>
        </w:rPr>
      </w:pPr>
      <w:r w:rsidRPr="003B1F52">
        <w:rPr>
          <w:rFonts w:ascii="Times New Roman" w:hAnsi="Times New Roman"/>
          <w:b/>
          <w:szCs w:val="24"/>
          <w:lang w:val="ru-RU"/>
        </w:rPr>
        <w:t>7.</w:t>
      </w:r>
      <w:r w:rsidR="00B40DC2" w:rsidRPr="003B1F52">
        <w:rPr>
          <w:rFonts w:ascii="Times New Roman" w:hAnsi="Times New Roman"/>
          <w:b/>
          <w:szCs w:val="24"/>
          <w:lang w:val="ru-RU"/>
        </w:rPr>
        <w:t>7</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Санитарно-защитные зоны производственных и других объектов, выполняющие </w:t>
      </w:r>
      <w:proofErr w:type="spellStart"/>
      <w:r w:rsidR="00DA42B5" w:rsidRPr="003B1F52">
        <w:rPr>
          <w:rFonts w:ascii="Times New Roman" w:hAnsi="Times New Roman"/>
          <w:szCs w:val="24"/>
          <w:lang w:val="ru-RU"/>
        </w:rPr>
        <w:t>средозащитные</w:t>
      </w:r>
      <w:proofErr w:type="spellEnd"/>
      <w:r w:rsidR="00DA42B5" w:rsidRPr="003B1F52">
        <w:rPr>
          <w:rFonts w:ascii="Times New Roman" w:hAnsi="Times New Roman"/>
          <w:szCs w:val="24"/>
          <w:lang w:val="ru-RU"/>
        </w:rPr>
        <w:t xml:space="preserve"> функции, включаются в состав тех территориальных зон, в которых размещаются эти объекты. Допустимый режим использования и застройки санитарно-защитных зон необходимо принимать в соответствии с действующим законодательством, настоящими нормами и правилами, санитарными правилами, приведенными в СанПиН 2.2.1/2.1.1.1200-03 «Санитарно-защитные зоны и санитарная классификация предприятий, сооружений и иных объектов», а также по согласованию с местными органами санитарно-эпидемиологического надзора.</w:t>
      </w:r>
    </w:p>
    <w:p w:rsidR="00DA42B5" w:rsidRPr="003B1F52" w:rsidRDefault="00C47A04" w:rsidP="000C2BC3">
      <w:pPr>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7.</w:t>
      </w:r>
      <w:r w:rsidR="00B40DC2" w:rsidRPr="003B1F52">
        <w:rPr>
          <w:rFonts w:ascii="Times New Roman" w:hAnsi="Times New Roman"/>
          <w:b/>
          <w:szCs w:val="24"/>
          <w:lang w:val="ru-RU"/>
        </w:rPr>
        <w:t>8</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Нормативные показатели плотности застройки </w:t>
      </w:r>
      <w:r w:rsidR="00D141B9" w:rsidRPr="003B1F52">
        <w:rPr>
          <w:rFonts w:ascii="Times New Roman" w:hAnsi="Times New Roman"/>
          <w:szCs w:val="24"/>
          <w:lang w:val="ru-RU"/>
        </w:rPr>
        <w:t xml:space="preserve">функциональных </w:t>
      </w:r>
      <w:r w:rsidR="00DA42B5" w:rsidRPr="003B1F52">
        <w:rPr>
          <w:rFonts w:ascii="Times New Roman" w:hAnsi="Times New Roman"/>
          <w:szCs w:val="24"/>
          <w:lang w:val="ru-RU"/>
        </w:rPr>
        <w:t>зон следует принимать по таблице 4.</w:t>
      </w: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8"/>
        <w:gridCol w:w="1800"/>
        <w:gridCol w:w="1645"/>
      </w:tblGrid>
      <w:tr w:rsidR="00DA42B5" w:rsidRPr="003B1F52" w:rsidTr="007D2869">
        <w:trPr>
          <w:trHeight w:val="289"/>
        </w:trPr>
        <w:tc>
          <w:tcPr>
            <w:tcW w:w="9673" w:type="dxa"/>
            <w:gridSpan w:val="3"/>
            <w:shd w:val="clear" w:color="auto" w:fill="D9D9D9"/>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     Таблица 4.</w:t>
            </w:r>
          </w:p>
        </w:tc>
      </w:tr>
      <w:tr w:rsidR="00DA42B5" w:rsidRPr="003B1F52" w:rsidTr="007D2869">
        <w:trPr>
          <w:trHeight w:val="805"/>
        </w:trPr>
        <w:tc>
          <w:tcPr>
            <w:tcW w:w="6228" w:type="dxa"/>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p>
          <w:p w:rsidR="00DA42B5" w:rsidRPr="003B1F52" w:rsidRDefault="00D141B9"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Функциональные</w:t>
            </w:r>
            <w:r w:rsidR="00DA42B5" w:rsidRPr="003B1F52">
              <w:rPr>
                <w:rFonts w:ascii="Times New Roman" w:hAnsi="Times New Roman"/>
                <w:szCs w:val="24"/>
                <w:lang w:val="ru-RU"/>
              </w:rPr>
              <w:t xml:space="preserve"> зоны</w:t>
            </w:r>
          </w:p>
        </w:tc>
        <w:tc>
          <w:tcPr>
            <w:tcW w:w="1800" w:type="dxa"/>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Коэффициент застройки</w:t>
            </w:r>
          </w:p>
        </w:tc>
        <w:tc>
          <w:tcPr>
            <w:tcW w:w="1645" w:type="dxa"/>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Коэффициент плотности застройки</w:t>
            </w:r>
          </w:p>
        </w:tc>
      </w:tr>
      <w:tr w:rsidR="00DA42B5" w:rsidRPr="003B1F52" w:rsidTr="007D2869">
        <w:trPr>
          <w:trHeight w:val="263"/>
        </w:trPr>
        <w:tc>
          <w:tcPr>
            <w:tcW w:w="9673" w:type="dxa"/>
            <w:gridSpan w:val="3"/>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Жилая</w:t>
            </w:r>
          </w:p>
        </w:tc>
      </w:tr>
      <w:tr w:rsidR="00DA42B5" w:rsidRPr="003B1F52" w:rsidTr="007D2869">
        <w:trPr>
          <w:trHeight w:val="542"/>
        </w:trPr>
        <w:tc>
          <w:tcPr>
            <w:tcW w:w="6228" w:type="dxa"/>
            <w:shd w:val="clear" w:color="auto" w:fill="auto"/>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Индивидуальные жилые дома </w:t>
            </w:r>
          </w:p>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с приусадебными земельными участками, </w:t>
            </w:r>
          </w:p>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в том числе коттеджного типа;</w:t>
            </w:r>
          </w:p>
        </w:tc>
        <w:tc>
          <w:tcPr>
            <w:tcW w:w="1800" w:type="dxa"/>
            <w:shd w:val="clear" w:color="auto" w:fill="auto"/>
          </w:tcPr>
          <w:p w:rsidR="00DA42B5" w:rsidRPr="003B1F52" w:rsidRDefault="000C2BC3" w:rsidP="00DA42B5">
            <w:pPr>
              <w:autoSpaceDE w:val="0"/>
              <w:autoSpaceDN w:val="0"/>
              <w:adjustRightInd w:val="0"/>
              <w:jc w:val="center"/>
              <w:rPr>
                <w:rFonts w:ascii="Times New Roman" w:hAnsi="Times New Roman"/>
                <w:szCs w:val="24"/>
                <w:lang w:val="ru-RU"/>
              </w:rPr>
            </w:pPr>
            <w:r w:rsidRPr="003B1F52">
              <w:rPr>
                <w:rFonts w:ascii="Times New Roman" w:hAnsi="Times New Roman"/>
                <w:sz w:val="22"/>
                <w:szCs w:val="22"/>
                <w:lang w:val="ru-RU"/>
              </w:rPr>
              <w:t>0,2</w:t>
            </w:r>
          </w:p>
        </w:tc>
        <w:tc>
          <w:tcPr>
            <w:tcW w:w="1645" w:type="dxa"/>
            <w:shd w:val="clear" w:color="auto" w:fill="auto"/>
          </w:tcPr>
          <w:p w:rsidR="00DA42B5" w:rsidRPr="003B1F52" w:rsidRDefault="000C2BC3"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0,4</w:t>
            </w:r>
          </w:p>
        </w:tc>
      </w:tr>
      <w:tr w:rsidR="00DA42B5" w:rsidRPr="003B1F52" w:rsidTr="007D2869">
        <w:trPr>
          <w:trHeight w:val="542"/>
        </w:trPr>
        <w:tc>
          <w:tcPr>
            <w:tcW w:w="6228" w:type="dxa"/>
            <w:shd w:val="clear" w:color="auto" w:fill="auto"/>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Застройка секционными многоквартирными жилыми домами малой этажности. </w:t>
            </w:r>
          </w:p>
        </w:tc>
        <w:tc>
          <w:tcPr>
            <w:tcW w:w="1800" w:type="dxa"/>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0,4</w:t>
            </w:r>
          </w:p>
        </w:tc>
        <w:tc>
          <w:tcPr>
            <w:tcW w:w="1645" w:type="dxa"/>
            <w:shd w:val="clear" w:color="auto" w:fill="auto"/>
          </w:tcPr>
          <w:p w:rsidR="00DA42B5" w:rsidRPr="003B1F52" w:rsidRDefault="000C2BC3"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0</w:t>
            </w:r>
            <w:r w:rsidR="00DA42B5" w:rsidRPr="003B1F52">
              <w:rPr>
                <w:rFonts w:ascii="Times New Roman" w:hAnsi="Times New Roman"/>
                <w:szCs w:val="24"/>
                <w:lang w:val="ru-RU"/>
              </w:rPr>
              <w:t>,8</w:t>
            </w:r>
          </w:p>
        </w:tc>
      </w:tr>
      <w:tr w:rsidR="00DA42B5" w:rsidRPr="003B1F52" w:rsidTr="007D2869">
        <w:trPr>
          <w:trHeight w:val="527"/>
        </w:trPr>
        <w:tc>
          <w:tcPr>
            <w:tcW w:w="6228" w:type="dxa"/>
            <w:shd w:val="clear" w:color="auto" w:fill="auto"/>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Застройка блокированными жилыми домами, в том числе двухквартирные, с </w:t>
            </w:r>
            <w:proofErr w:type="spellStart"/>
            <w:r w:rsidRPr="003B1F52">
              <w:rPr>
                <w:rFonts w:ascii="Times New Roman" w:hAnsi="Times New Roman"/>
                <w:szCs w:val="24"/>
                <w:lang w:val="ru-RU"/>
              </w:rPr>
              <w:t>приквартирными</w:t>
            </w:r>
            <w:proofErr w:type="spellEnd"/>
            <w:r w:rsidRPr="003B1F52">
              <w:rPr>
                <w:rFonts w:ascii="Times New Roman" w:hAnsi="Times New Roman"/>
                <w:szCs w:val="24"/>
                <w:lang w:val="ru-RU"/>
              </w:rPr>
              <w:t xml:space="preserve"> земельными участками</w:t>
            </w:r>
          </w:p>
        </w:tc>
        <w:tc>
          <w:tcPr>
            <w:tcW w:w="1800" w:type="dxa"/>
            <w:shd w:val="clear" w:color="auto" w:fill="auto"/>
          </w:tcPr>
          <w:p w:rsidR="00DA42B5" w:rsidRPr="003B1F52" w:rsidRDefault="000C2BC3"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0,3</w:t>
            </w:r>
          </w:p>
        </w:tc>
        <w:tc>
          <w:tcPr>
            <w:tcW w:w="1645" w:type="dxa"/>
            <w:shd w:val="clear" w:color="auto" w:fill="auto"/>
          </w:tcPr>
          <w:p w:rsidR="00DA42B5" w:rsidRPr="003B1F52" w:rsidRDefault="000C2BC3"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0,6</w:t>
            </w:r>
          </w:p>
        </w:tc>
      </w:tr>
      <w:tr w:rsidR="00DA42B5" w:rsidRPr="003B1F52" w:rsidTr="007D2869">
        <w:trPr>
          <w:trHeight w:val="263"/>
        </w:trPr>
        <w:tc>
          <w:tcPr>
            <w:tcW w:w="9673" w:type="dxa"/>
            <w:gridSpan w:val="3"/>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Общественно-деловая</w:t>
            </w:r>
          </w:p>
        </w:tc>
      </w:tr>
      <w:tr w:rsidR="00DA42B5" w:rsidRPr="003B1F52" w:rsidTr="007D2869">
        <w:trPr>
          <w:trHeight w:val="263"/>
        </w:trPr>
        <w:tc>
          <w:tcPr>
            <w:tcW w:w="6228" w:type="dxa"/>
            <w:shd w:val="clear" w:color="auto" w:fill="auto"/>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Многофункциональная застройка</w:t>
            </w:r>
          </w:p>
        </w:tc>
        <w:tc>
          <w:tcPr>
            <w:tcW w:w="1800" w:type="dxa"/>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1,0</w:t>
            </w:r>
          </w:p>
        </w:tc>
        <w:tc>
          <w:tcPr>
            <w:tcW w:w="1645" w:type="dxa"/>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3,0</w:t>
            </w:r>
          </w:p>
        </w:tc>
      </w:tr>
      <w:tr w:rsidR="00DA42B5" w:rsidRPr="003B1F52" w:rsidTr="007D2869">
        <w:trPr>
          <w:trHeight w:val="263"/>
        </w:trPr>
        <w:tc>
          <w:tcPr>
            <w:tcW w:w="6228" w:type="dxa"/>
            <w:shd w:val="clear" w:color="auto" w:fill="auto"/>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Специализированная общественная застройка</w:t>
            </w:r>
          </w:p>
        </w:tc>
        <w:tc>
          <w:tcPr>
            <w:tcW w:w="1800" w:type="dxa"/>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0,8</w:t>
            </w:r>
          </w:p>
        </w:tc>
        <w:tc>
          <w:tcPr>
            <w:tcW w:w="1645" w:type="dxa"/>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2,4</w:t>
            </w:r>
          </w:p>
        </w:tc>
      </w:tr>
      <w:tr w:rsidR="00DA42B5" w:rsidRPr="003B1F52" w:rsidTr="007D2869">
        <w:trPr>
          <w:trHeight w:val="263"/>
        </w:trPr>
        <w:tc>
          <w:tcPr>
            <w:tcW w:w="9673" w:type="dxa"/>
            <w:gridSpan w:val="3"/>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Производственная</w:t>
            </w:r>
          </w:p>
        </w:tc>
      </w:tr>
      <w:tr w:rsidR="00DA42B5" w:rsidRPr="003B1F52" w:rsidTr="007D2869">
        <w:trPr>
          <w:trHeight w:val="263"/>
        </w:trPr>
        <w:tc>
          <w:tcPr>
            <w:tcW w:w="6228" w:type="dxa"/>
            <w:shd w:val="clear" w:color="auto" w:fill="auto"/>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Промышленная</w:t>
            </w:r>
          </w:p>
        </w:tc>
        <w:tc>
          <w:tcPr>
            <w:tcW w:w="1800" w:type="dxa"/>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0,8</w:t>
            </w:r>
          </w:p>
        </w:tc>
        <w:tc>
          <w:tcPr>
            <w:tcW w:w="1645" w:type="dxa"/>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2,4</w:t>
            </w:r>
          </w:p>
        </w:tc>
      </w:tr>
      <w:tr w:rsidR="00DA42B5" w:rsidRPr="003B1F52" w:rsidTr="007D2869">
        <w:trPr>
          <w:trHeight w:val="263"/>
        </w:trPr>
        <w:tc>
          <w:tcPr>
            <w:tcW w:w="6228" w:type="dxa"/>
            <w:shd w:val="clear" w:color="auto" w:fill="auto"/>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Научно-производственная*</w:t>
            </w:r>
          </w:p>
        </w:tc>
        <w:tc>
          <w:tcPr>
            <w:tcW w:w="1800" w:type="dxa"/>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0,6</w:t>
            </w:r>
          </w:p>
        </w:tc>
        <w:tc>
          <w:tcPr>
            <w:tcW w:w="1645" w:type="dxa"/>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1,0</w:t>
            </w:r>
          </w:p>
        </w:tc>
      </w:tr>
      <w:tr w:rsidR="00DA42B5" w:rsidRPr="003B1F52" w:rsidTr="007D2869">
        <w:trPr>
          <w:trHeight w:val="278"/>
        </w:trPr>
        <w:tc>
          <w:tcPr>
            <w:tcW w:w="6228" w:type="dxa"/>
            <w:shd w:val="clear" w:color="auto" w:fill="auto"/>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Коммунально-складская</w:t>
            </w:r>
          </w:p>
        </w:tc>
        <w:tc>
          <w:tcPr>
            <w:tcW w:w="1800" w:type="dxa"/>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0,6</w:t>
            </w:r>
          </w:p>
        </w:tc>
        <w:tc>
          <w:tcPr>
            <w:tcW w:w="1645" w:type="dxa"/>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1,8</w:t>
            </w:r>
          </w:p>
        </w:tc>
      </w:tr>
    </w:tbl>
    <w:p w:rsidR="003C11FB" w:rsidRPr="003B1F52" w:rsidRDefault="00DA42B5" w:rsidP="003C11FB">
      <w:pPr>
        <w:autoSpaceDE w:val="0"/>
        <w:autoSpaceDN w:val="0"/>
        <w:adjustRightInd w:val="0"/>
        <w:jc w:val="both"/>
        <w:rPr>
          <w:lang w:val="ru-RU"/>
        </w:rPr>
      </w:pPr>
      <w:r w:rsidRPr="003B1F52">
        <w:rPr>
          <w:rFonts w:ascii="Times New Roman" w:hAnsi="Times New Roman"/>
          <w:sz w:val="20"/>
          <w:lang w:val="ru-RU"/>
        </w:rPr>
        <w:t>* Без учета опытных полей и полигонов, резервных территорий и санитарно-защитных зон.</w:t>
      </w:r>
      <w:r w:rsidR="003C11FB" w:rsidRPr="003B1F52">
        <w:rPr>
          <w:lang w:val="ru-RU"/>
        </w:rPr>
        <w:t xml:space="preserve"> </w:t>
      </w:r>
    </w:p>
    <w:p w:rsidR="00DA42B5" w:rsidRPr="003B1F52" w:rsidRDefault="00DA42B5" w:rsidP="000C2BC3">
      <w:pPr>
        <w:autoSpaceDE w:val="0"/>
        <w:autoSpaceDN w:val="0"/>
        <w:adjustRightInd w:val="0"/>
        <w:ind w:firstLine="708"/>
        <w:jc w:val="both"/>
        <w:rPr>
          <w:rFonts w:ascii="Times New Roman" w:hAnsi="Times New Roman"/>
          <w:b/>
          <w:szCs w:val="24"/>
          <w:lang w:val="ru-RU"/>
        </w:rPr>
      </w:pPr>
    </w:p>
    <w:p w:rsidR="00DA42B5" w:rsidRPr="003B1F52" w:rsidRDefault="00027788" w:rsidP="000C2BC3">
      <w:pPr>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7.</w:t>
      </w:r>
      <w:r w:rsidR="00B40DC2" w:rsidRPr="003B1F52">
        <w:rPr>
          <w:rFonts w:ascii="Times New Roman" w:hAnsi="Times New Roman"/>
          <w:b/>
          <w:szCs w:val="24"/>
          <w:lang w:val="ru-RU"/>
        </w:rPr>
        <w:t>9</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Жилая застройка малоэтажная - включает жилые дома этажностью не более трех.</w:t>
      </w:r>
    </w:p>
    <w:p w:rsidR="000C2BC3" w:rsidRPr="003B1F52" w:rsidRDefault="00DA42B5" w:rsidP="000C2BC3">
      <w:pPr>
        <w:autoSpaceDE w:val="0"/>
        <w:autoSpaceDN w:val="0"/>
        <w:adjustRightInd w:val="0"/>
        <w:ind w:firstLine="709"/>
        <w:jc w:val="both"/>
        <w:rPr>
          <w:rFonts w:cs="Arial"/>
          <w:sz w:val="20"/>
          <w:lang w:val="ru-RU"/>
        </w:rPr>
      </w:pPr>
      <w:r w:rsidRPr="003B1F52">
        <w:rPr>
          <w:rFonts w:ascii="Times New Roman" w:hAnsi="Times New Roman"/>
          <w:szCs w:val="24"/>
          <w:lang w:val="ru-RU"/>
        </w:rPr>
        <w:t>К малоэтажной застройке относятся:</w:t>
      </w:r>
    </w:p>
    <w:p w:rsidR="000C2BC3" w:rsidRPr="003B1F52" w:rsidRDefault="00DA42B5" w:rsidP="000C2BC3">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lastRenderedPageBreak/>
        <w:t>а)</w:t>
      </w:r>
      <w:r w:rsidRPr="003B1F52">
        <w:rPr>
          <w:rFonts w:cs="Arial"/>
          <w:sz w:val="20"/>
          <w:lang w:val="ru-RU"/>
        </w:rPr>
        <w:t xml:space="preserve"> </w:t>
      </w:r>
      <w:r w:rsidRPr="003B1F52">
        <w:rPr>
          <w:rFonts w:ascii="Times New Roman" w:hAnsi="Times New Roman"/>
          <w:szCs w:val="24"/>
          <w:lang w:val="ru-RU"/>
        </w:rPr>
        <w:t>индивидуальные жилые дома с приусадебными земельными участками, в том числе коттеджного типа;</w:t>
      </w:r>
    </w:p>
    <w:p w:rsidR="000C2BC3" w:rsidRPr="003B1F52" w:rsidRDefault="00DA42B5" w:rsidP="000C2BC3">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б) застройка секционными многоквартирными жилыми домами малой этажности</w:t>
      </w:r>
      <w:r w:rsidR="000C2BC3" w:rsidRPr="003B1F52">
        <w:rPr>
          <w:rFonts w:ascii="Times New Roman" w:hAnsi="Times New Roman"/>
          <w:szCs w:val="24"/>
          <w:lang w:val="ru-RU"/>
        </w:rPr>
        <w:t>;</w:t>
      </w:r>
    </w:p>
    <w:p w:rsidR="00DA42B5" w:rsidRPr="003B1F52" w:rsidRDefault="00DA42B5" w:rsidP="000C2BC3">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в) застройка блокированными жилыми домами, в том числе: двухквартирные, с </w:t>
      </w:r>
      <w:proofErr w:type="spellStart"/>
      <w:r w:rsidRPr="003B1F52">
        <w:rPr>
          <w:rFonts w:ascii="Times New Roman" w:hAnsi="Times New Roman"/>
          <w:szCs w:val="24"/>
          <w:lang w:val="ru-RU"/>
        </w:rPr>
        <w:t>приквартирными</w:t>
      </w:r>
      <w:proofErr w:type="spellEnd"/>
      <w:r w:rsidRPr="003B1F52">
        <w:rPr>
          <w:rFonts w:ascii="Times New Roman" w:hAnsi="Times New Roman"/>
          <w:szCs w:val="24"/>
          <w:lang w:val="ru-RU"/>
        </w:rPr>
        <w:t xml:space="preserve"> земельными участками -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p w:rsidR="00DA42B5" w:rsidRPr="003B1F52" w:rsidRDefault="00027788"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7</w:t>
      </w:r>
      <w:r w:rsidR="00DA42B5" w:rsidRPr="003B1F52">
        <w:rPr>
          <w:rFonts w:ascii="Times New Roman" w:hAnsi="Times New Roman"/>
          <w:b/>
          <w:szCs w:val="24"/>
          <w:lang w:val="ru-RU"/>
        </w:rPr>
        <w:t>.1</w:t>
      </w:r>
      <w:r w:rsidR="00B40DC2" w:rsidRPr="003B1F52">
        <w:rPr>
          <w:rFonts w:ascii="Times New Roman" w:hAnsi="Times New Roman"/>
          <w:b/>
          <w:szCs w:val="24"/>
          <w:lang w:val="ru-RU"/>
        </w:rPr>
        <w:t>0</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Для жилых, общественно-деловых зон коэффициенты застройки и коэффициенты плотности застройки приведены для территории поселения с учетом необходимых по расчету </w:t>
      </w:r>
      <w:r w:rsidR="0050073B" w:rsidRPr="003B1F52">
        <w:rPr>
          <w:rFonts w:ascii="Times New Roman" w:hAnsi="Times New Roman"/>
          <w:szCs w:val="24"/>
          <w:lang w:val="ru-RU"/>
        </w:rPr>
        <w:t xml:space="preserve">организаций </w:t>
      </w:r>
      <w:r w:rsidR="00DA42B5" w:rsidRPr="003B1F52">
        <w:rPr>
          <w:rFonts w:ascii="Times New Roman" w:hAnsi="Times New Roman"/>
          <w:szCs w:val="24"/>
          <w:lang w:val="ru-RU"/>
        </w:rPr>
        <w:t>и предприятий обслуживания, гаражей; стоянок для автомобилей, зеленых насаждений, площадок и других объектов благоустройства.</w:t>
      </w:r>
    </w:p>
    <w:p w:rsidR="006D7EA9" w:rsidRPr="003B1F52" w:rsidRDefault="006D7EA9" w:rsidP="006D7EA9">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При подсчете коэффициента застройки производственных объектов следует учитывать минимальные коэффициенты застройки, приведенные в </w:t>
      </w:r>
      <w:hyperlink r:id="rId11" w:anchor="/document/73733638/entry/0" w:history="1">
        <w:r w:rsidRPr="003B1F52">
          <w:rPr>
            <w:rStyle w:val="af2"/>
            <w:rFonts w:ascii="Times New Roman" w:hAnsi="Times New Roman"/>
            <w:color w:val="auto"/>
            <w:szCs w:val="24"/>
            <w:lang w:val="ru-RU"/>
          </w:rPr>
          <w:t>СП 18.13330</w:t>
        </w:r>
      </w:hyperlink>
      <w:r w:rsidRPr="003B1F52">
        <w:rPr>
          <w:rFonts w:ascii="Times New Roman" w:hAnsi="Times New Roman"/>
          <w:szCs w:val="24"/>
          <w:lang w:val="ru-RU"/>
        </w:rPr>
        <w:t xml:space="preserve"> и </w:t>
      </w:r>
      <w:r w:rsidRPr="003B1F52">
        <w:rPr>
          <w:rFonts w:ascii="Times New Roman" w:hAnsi="Times New Roman"/>
          <w:szCs w:val="24"/>
          <w:lang w:val="ru-RU"/>
        </w:rPr>
        <w:br/>
      </w:r>
      <w:hyperlink r:id="rId12" w:anchor="/document/71959880/entry/0" w:history="1">
        <w:r w:rsidRPr="003B1F52">
          <w:rPr>
            <w:rStyle w:val="af2"/>
            <w:rFonts w:ascii="Times New Roman" w:hAnsi="Times New Roman"/>
            <w:color w:val="auto"/>
            <w:szCs w:val="24"/>
            <w:lang w:val="ru-RU"/>
          </w:rPr>
          <w:t>СП 348.1325800</w:t>
        </w:r>
      </w:hyperlink>
      <w:r w:rsidRPr="003B1F52">
        <w:rPr>
          <w:rFonts w:ascii="Times New Roman" w:hAnsi="Times New Roman"/>
          <w:szCs w:val="24"/>
          <w:lang w:val="ru-RU"/>
        </w:rPr>
        <w:t>.</w:t>
      </w:r>
    </w:p>
    <w:p w:rsidR="006D7EA9" w:rsidRPr="003B1F52" w:rsidRDefault="006D7EA9" w:rsidP="006D7EA9">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При комплексном развитии жилой и нежилой застройки, а также при размещении жилой застройки в радиусе пешеходной доступности не более 1500 м от станций скоростного внеуличного транспорта коэффициент застройки и коэффициент плотности застройки в пределах территории допускается увеличивать до 0,6 и 1,6 соответственно.</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При подсчете коэффициент</w:t>
      </w:r>
      <w:r w:rsidR="0050073B" w:rsidRPr="003B1F52">
        <w:rPr>
          <w:rFonts w:ascii="Times New Roman" w:hAnsi="Times New Roman"/>
          <w:szCs w:val="24"/>
          <w:lang w:val="ru-RU"/>
        </w:rPr>
        <w:t>а</w:t>
      </w:r>
      <w:r w:rsidRPr="003B1F52">
        <w:rPr>
          <w:rFonts w:ascii="Times New Roman" w:hAnsi="Times New Roman"/>
          <w:szCs w:val="24"/>
          <w:lang w:val="ru-RU"/>
        </w:rPr>
        <w:t xml:space="preserve"> плотности застройки площадь этажей определяется по внешним размерам здания. Учитываются только надземные этажи, включая мансардные. Подземные этажи зданий и сооружений не учитываются. Подземное сооружение не учитывается, если поверхность земли (надземная территория) над ним используется под озеленение, организацию площадок, автостоянок и другие виды благоустройства.</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При реконструкции сложившихся кварталов жилых, общественно-деловых зон (включая надстройку этажей, мансард) необходимо предусматривать требуемый по расчету объем учреждений</w:t>
      </w:r>
      <w:r w:rsidR="008B26B0" w:rsidRPr="003B1F52">
        <w:rPr>
          <w:rFonts w:ascii="Times New Roman" w:hAnsi="Times New Roman"/>
          <w:szCs w:val="24"/>
          <w:lang w:val="ru-RU"/>
        </w:rPr>
        <w:t xml:space="preserve">, организаций </w:t>
      </w:r>
      <w:r w:rsidRPr="003B1F52">
        <w:rPr>
          <w:rFonts w:ascii="Times New Roman" w:hAnsi="Times New Roman"/>
          <w:szCs w:val="24"/>
          <w:lang w:val="ru-RU"/>
        </w:rPr>
        <w:t>и предприятий обслуживания для проживающего в этих кварталах населения.</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Допускается учитывать имеющиеся в соседних кварталах учреждения обслуживания при соблюдении нормативных радиусов их доступности (кроме дошкольных </w:t>
      </w:r>
      <w:r w:rsidR="008B26B0" w:rsidRPr="003B1F52">
        <w:rPr>
          <w:rFonts w:ascii="Times New Roman" w:hAnsi="Times New Roman"/>
          <w:szCs w:val="24"/>
          <w:lang w:val="ru-RU"/>
        </w:rPr>
        <w:t>образовательных организаций</w:t>
      </w:r>
      <w:r w:rsidRPr="003B1F52">
        <w:rPr>
          <w:rFonts w:ascii="Times New Roman" w:hAnsi="Times New Roman"/>
          <w:szCs w:val="24"/>
          <w:lang w:val="ru-RU"/>
        </w:rPr>
        <w:t xml:space="preserve"> и </w:t>
      </w:r>
      <w:r w:rsidR="008B26B0" w:rsidRPr="003B1F52">
        <w:rPr>
          <w:rFonts w:ascii="Times New Roman" w:hAnsi="Times New Roman"/>
          <w:szCs w:val="24"/>
          <w:lang w:val="ru-RU"/>
        </w:rPr>
        <w:t>общеобразовательных организаций начального общего образования</w:t>
      </w:r>
      <w:r w:rsidRPr="003B1F52">
        <w:rPr>
          <w:rFonts w:ascii="Times New Roman" w:hAnsi="Times New Roman"/>
          <w:szCs w:val="24"/>
          <w:lang w:val="ru-RU"/>
        </w:rPr>
        <w:t>).</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Основными показателями плотности застройки являются:</w:t>
      </w:r>
    </w:p>
    <w:p w:rsidR="00DA42B5" w:rsidRPr="003B1F52" w:rsidRDefault="00DA42B5" w:rsidP="00DA42B5">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 xml:space="preserve">коэффициент застройки - отношение площади, занятой под зданиями и сооружениями, к площади </w:t>
      </w:r>
      <w:r w:rsidR="009A232B" w:rsidRPr="003B1F52">
        <w:rPr>
          <w:rFonts w:ascii="Times New Roman" w:hAnsi="Times New Roman"/>
          <w:szCs w:val="24"/>
          <w:lang w:val="ru-RU"/>
        </w:rPr>
        <w:t>территории</w:t>
      </w:r>
      <w:r w:rsidRPr="003B1F52">
        <w:rPr>
          <w:rFonts w:ascii="Times New Roman" w:hAnsi="Times New Roman"/>
          <w:szCs w:val="24"/>
          <w:lang w:val="ru-RU"/>
        </w:rPr>
        <w:t>;</w:t>
      </w:r>
    </w:p>
    <w:p w:rsidR="00DA42B5" w:rsidRPr="003B1F52" w:rsidRDefault="00DA42B5" w:rsidP="00DA42B5">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 xml:space="preserve">коэффициент плотности застройки - </w:t>
      </w:r>
      <w:r w:rsidR="009A232B" w:rsidRPr="003B1F52">
        <w:rPr>
          <w:rFonts w:ascii="Times New Roman" w:hAnsi="Times New Roman"/>
          <w:szCs w:val="24"/>
          <w:lang w:val="ru-RU"/>
        </w:rPr>
        <w:t>отношение суммарной поэтажной площади зданий и сооружений к площади территории</w:t>
      </w:r>
      <w:r w:rsidRPr="003B1F52">
        <w:rPr>
          <w:rFonts w:ascii="Times New Roman" w:hAnsi="Times New Roman"/>
          <w:szCs w:val="24"/>
          <w:lang w:val="ru-RU"/>
        </w:rPr>
        <w:t>.</w:t>
      </w:r>
    </w:p>
    <w:p w:rsidR="00DA42B5" w:rsidRPr="003B1F52" w:rsidRDefault="00027788"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7</w:t>
      </w:r>
      <w:r w:rsidR="00DA42B5" w:rsidRPr="003B1F52">
        <w:rPr>
          <w:rFonts w:ascii="Times New Roman" w:hAnsi="Times New Roman"/>
          <w:b/>
          <w:szCs w:val="24"/>
          <w:lang w:val="ru-RU"/>
        </w:rPr>
        <w:t>.1</w:t>
      </w:r>
      <w:r w:rsidR="00B40DC2" w:rsidRPr="003B1F52">
        <w:rPr>
          <w:rFonts w:ascii="Times New Roman" w:hAnsi="Times New Roman"/>
          <w:b/>
          <w:szCs w:val="24"/>
          <w:lang w:val="ru-RU"/>
        </w:rPr>
        <w:t>1</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Планировочную структуру сельского поселения следует формировать, предусматривая:</w:t>
      </w:r>
    </w:p>
    <w:p w:rsidR="00DA42B5" w:rsidRPr="003B1F52"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xml:space="preserve">- компактное размещение и взаимосвязь </w:t>
      </w:r>
      <w:r w:rsidR="009A232B" w:rsidRPr="003B1F52">
        <w:rPr>
          <w:rFonts w:ascii="Times New Roman" w:hAnsi="Times New Roman"/>
          <w:szCs w:val="24"/>
          <w:lang w:val="ru-RU"/>
        </w:rPr>
        <w:t>функциональных</w:t>
      </w:r>
      <w:r w:rsidRPr="003B1F52">
        <w:rPr>
          <w:rFonts w:ascii="Times New Roman" w:hAnsi="Times New Roman"/>
          <w:szCs w:val="24"/>
          <w:lang w:val="ru-RU"/>
        </w:rPr>
        <w:t xml:space="preserve"> зон с учетом их допустимой совместимости;</w:t>
      </w:r>
    </w:p>
    <w:p w:rsidR="00DA42B5" w:rsidRPr="003B1F52"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зонирование и структурное членение территории в увязке с системой общественных центров, транспортной и инженерной инфраструктурой;</w:t>
      </w:r>
    </w:p>
    <w:p w:rsidR="00DA42B5" w:rsidRPr="003B1F52"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эффективное использование территорий в зависимости от ее градостроительной ценности, допустимой плотности застройки, размеров земельных участков;</w:t>
      </w:r>
    </w:p>
    <w:p w:rsidR="00DA42B5" w:rsidRPr="003B1F52"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комплексный учет архитектурно-градостроительных традиций, природно-климатических, историко-культурных, этнографических и других местных особенностей;</w:t>
      </w:r>
    </w:p>
    <w:p w:rsidR="00DA42B5" w:rsidRPr="003B1F52" w:rsidRDefault="00DA42B5" w:rsidP="00DA42B5">
      <w:pPr>
        <w:autoSpaceDE w:val="0"/>
        <w:autoSpaceDN w:val="0"/>
        <w:adjustRightInd w:val="0"/>
        <w:ind w:firstLine="709"/>
        <w:rPr>
          <w:rFonts w:ascii="Times New Roman" w:hAnsi="Times New Roman"/>
          <w:szCs w:val="24"/>
          <w:lang w:val="ru-RU"/>
        </w:rPr>
      </w:pPr>
      <w:r w:rsidRPr="003B1F52">
        <w:rPr>
          <w:rFonts w:ascii="Times New Roman" w:hAnsi="Times New Roman"/>
          <w:szCs w:val="24"/>
          <w:lang w:val="ru-RU"/>
        </w:rPr>
        <w:t>-  эффективное функционирование и развитие систем жизнеобеспечения, экономию топливно-энергетических и водных ресурсов;</w:t>
      </w:r>
    </w:p>
    <w:p w:rsidR="00DA42B5" w:rsidRPr="003B1F52" w:rsidRDefault="00DA42B5" w:rsidP="00DA42B5">
      <w:pPr>
        <w:autoSpaceDE w:val="0"/>
        <w:autoSpaceDN w:val="0"/>
        <w:adjustRightInd w:val="0"/>
        <w:ind w:firstLine="709"/>
        <w:rPr>
          <w:rFonts w:ascii="Times New Roman" w:hAnsi="Times New Roman"/>
          <w:szCs w:val="24"/>
          <w:lang w:val="ru-RU"/>
        </w:rPr>
      </w:pPr>
      <w:r w:rsidRPr="003B1F52">
        <w:rPr>
          <w:rFonts w:ascii="Times New Roman" w:hAnsi="Times New Roman"/>
          <w:szCs w:val="24"/>
          <w:lang w:val="ru-RU"/>
        </w:rPr>
        <w:t>-  охрану окружающей среды, памятников истории и культуры;</w:t>
      </w:r>
    </w:p>
    <w:p w:rsidR="00DA42B5" w:rsidRPr="003B1F52" w:rsidRDefault="00DA42B5" w:rsidP="00DA42B5">
      <w:pPr>
        <w:autoSpaceDE w:val="0"/>
        <w:autoSpaceDN w:val="0"/>
        <w:adjustRightInd w:val="0"/>
        <w:ind w:firstLine="709"/>
        <w:rPr>
          <w:rFonts w:ascii="Times New Roman" w:hAnsi="Times New Roman"/>
          <w:szCs w:val="24"/>
          <w:lang w:val="ru-RU"/>
        </w:rPr>
      </w:pPr>
      <w:r w:rsidRPr="003B1F52">
        <w:rPr>
          <w:rFonts w:ascii="Times New Roman" w:hAnsi="Times New Roman"/>
          <w:szCs w:val="24"/>
          <w:lang w:val="ru-RU"/>
        </w:rPr>
        <w:t>-  охрану недр и рациональное использование природных ресурсов;</w:t>
      </w:r>
    </w:p>
    <w:p w:rsidR="00DA42B5" w:rsidRPr="003B1F52"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lastRenderedPageBreak/>
        <w:t xml:space="preserve">- условия для беспрепятственного доступа </w:t>
      </w:r>
      <w:r w:rsidR="00FB7C04" w:rsidRPr="003B1F52">
        <w:rPr>
          <w:rFonts w:ascii="Times New Roman" w:hAnsi="Times New Roman"/>
          <w:szCs w:val="24"/>
          <w:lang w:val="ru-RU"/>
        </w:rPr>
        <w:t>МГН к жилищу, рекреации, местам приложения труда,</w:t>
      </w:r>
      <w:r w:rsidRPr="003B1F52">
        <w:rPr>
          <w:rFonts w:ascii="Times New Roman" w:hAnsi="Times New Roman"/>
          <w:szCs w:val="24"/>
          <w:lang w:val="ru-RU"/>
        </w:rPr>
        <w:t xml:space="preserve"> объектам социальной, транспортной и инженерной инфраструктуры в соответствии с требованиями нормативных документов.</w:t>
      </w:r>
    </w:p>
    <w:p w:rsidR="008624F2" w:rsidRPr="003B1F52" w:rsidRDefault="008624F2" w:rsidP="008624F2">
      <w:pPr>
        <w:widowControl w:val="0"/>
        <w:autoSpaceDE w:val="0"/>
        <w:autoSpaceDN w:val="0"/>
        <w:adjustRightInd w:val="0"/>
        <w:ind w:firstLine="709"/>
        <w:jc w:val="both"/>
        <w:rPr>
          <w:rFonts w:ascii="Times New Roman" w:hAnsi="Times New Roman"/>
          <w:b/>
          <w:bCs/>
          <w:sz w:val="20"/>
          <w:lang w:val="ru-RU"/>
        </w:rPr>
      </w:pPr>
    </w:p>
    <w:p w:rsidR="00B40DC2" w:rsidRPr="003B1F52" w:rsidRDefault="00EC6528" w:rsidP="00B40DC2">
      <w:pPr>
        <w:pStyle w:val="a1"/>
        <w:rPr>
          <w:rFonts w:ascii="Times New Roman" w:hAnsi="Times New Roman"/>
          <w:lang w:val="ru-RU"/>
        </w:rPr>
      </w:pPr>
      <w:r w:rsidRPr="003B1F52">
        <w:rPr>
          <w:rFonts w:ascii="Times New Roman" w:hAnsi="Times New Roman"/>
          <w:lang w:val="ru-RU"/>
        </w:rPr>
        <w:br w:type="page"/>
      </w:r>
    </w:p>
    <w:p w:rsidR="008624F2" w:rsidRPr="003B1F52" w:rsidRDefault="008B45C7" w:rsidP="000E3906">
      <w:pPr>
        <w:widowControl w:val="0"/>
        <w:autoSpaceDE w:val="0"/>
        <w:autoSpaceDN w:val="0"/>
        <w:adjustRightInd w:val="0"/>
        <w:ind w:firstLine="709"/>
        <w:jc w:val="center"/>
        <w:outlineLvl w:val="1"/>
        <w:rPr>
          <w:rFonts w:ascii="Times New Roman" w:hAnsi="Times New Roman"/>
          <w:b/>
          <w:szCs w:val="24"/>
          <w:lang w:val="ru-RU"/>
        </w:rPr>
      </w:pPr>
      <w:bookmarkStart w:id="17" w:name="_Toc236158316"/>
      <w:r w:rsidRPr="003B1F52">
        <w:rPr>
          <w:rFonts w:ascii="Times New Roman" w:hAnsi="Times New Roman"/>
          <w:b/>
          <w:szCs w:val="24"/>
          <w:lang w:val="ru-RU"/>
        </w:rPr>
        <w:lastRenderedPageBreak/>
        <w:t>II</w:t>
      </w:r>
      <w:r w:rsidR="008624F2" w:rsidRPr="003B1F52">
        <w:rPr>
          <w:rFonts w:ascii="Times New Roman" w:hAnsi="Times New Roman"/>
          <w:b/>
          <w:szCs w:val="24"/>
          <w:lang w:val="ru-RU"/>
        </w:rPr>
        <w:t>. ОСНОВНАЯ ЧАСТЬ</w:t>
      </w:r>
      <w:r w:rsidR="000A422F" w:rsidRPr="003B1F52">
        <w:rPr>
          <w:rFonts w:ascii="Times New Roman" w:hAnsi="Times New Roman"/>
          <w:b/>
          <w:szCs w:val="24"/>
          <w:lang w:val="ru-RU"/>
        </w:rPr>
        <w:t>.</w:t>
      </w:r>
      <w:r w:rsidR="000A422F" w:rsidRPr="003B1F52">
        <w:rPr>
          <w:rFonts w:ascii="Times New Roman" w:hAnsi="Times New Roman"/>
          <w:b/>
          <w:szCs w:val="24"/>
          <w:lang w:val="ru-RU"/>
        </w:rPr>
        <w:b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bookmarkEnd w:id="17"/>
      <w:r w:rsidR="000A422F" w:rsidRPr="003B1F52">
        <w:rPr>
          <w:rFonts w:ascii="Times New Roman" w:hAnsi="Times New Roman"/>
          <w:b/>
          <w:szCs w:val="24"/>
          <w:lang w:val="ru-RU"/>
        </w:rPr>
        <w:t xml:space="preserve"> </w:t>
      </w:r>
    </w:p>
    <w:p w:rsidR="00DA42B5" w:rsidRPr="003B1F52" w:rsidRDefault="00DA42B5" w:rsidP="00DA42B5">
      <w:pPr>
        <w:widowControl w:val="0"/>
        <w:autoSpaceDE w:val="0"/>
        <w:autoSpaceDN w:val="0"/>
        <w:adjustRightInd w:val="0"/>
        <w:ind w:firstLine="709"/>
        <w:jc w:val="both"/>
        <w:rPr>
          <w:rFonts w:cs="Arial"/>
          <w:b/>
          <w:bCs/>
          <w:sz w:val="20"/>
          <w:lang w:val="ru-RU"/>
        </w:rPr>
      </w:pPr>
      <w:bookmarkStart w:id="18" w:name="_Hlk179428924"/>
    </w:p>
    <w:p w:rsidR="00DA42B5" w:rsidRPr="003B1F52" w:rsidRDefault="00755E64" w:rsidP="000E3906">
      <w:pPr>
        <w:widowControl w:val="0"/>
        <w:autoSpaceDE w:val="0"/>
        <w:autoSpaceDN w:val="0"/>
        <w:adjustRightInd w:val="0"/>
        <w:ind w:firstLine="709"/>
        <w:jc w:val="center"/>
        <w:outlineLvl w:val="1"/>
        <w:rPr>
          <w:rFonts w:ascii="Times New Roman" w:hAnsi="Times New Roman"/>
          <w:b/>
          <w:szCs w:val="24"/>
          <w:lang w:val="ru-RU"/>
        </w:rPr>
      </w:pPr>
      <w:bookmarkStart w:id="19" w:name="_Toc297163325"/>
      <w:bookmarkStart w:id="20" w:name="_Toc236158317"/>
      <w:r w:rsidRPr="003B1F52">
        <w:rPr>
          <w:rFonts w:ascii="Times New Roman" w:hAnsi="Times New Roman"/>
          <w:b/>
          <w:szCs w:val="24"/>
          <w:lang w:val="ru-RU"/>
        </w:rPr>
        <w:t>8</w:t>
      </w:r>
      <w:r w:rsidR="00DA42B5" w:rsidRPr="003B1F52">
        <w:rPr>
          <w:rFonts w:ascii="Times New Roman" w:hAnsi="Times New Roman"/>
          <w:b/>
          <w:szCs w:val="24"/>
          <w:lang w:val="ru-RU"/>
        </w:rPr>
        <w:t xml:space="preserve">. </w:t>
      </w:r>
      <w:bookmarkEnd w:id="19"/>
      <w:r w:rsidR="000A422F" w:rsidRPr="003B1F52">
        <w:rPr>
          <w:rFonts w:ascii="Times New Roman" w:hAnsi="Times New Roman"/>
          <w:b/>
          <w:szCs w:val="24"/>
          <w:lang w:val="ru-RU"/>
        </w:rPr>
        <w:t xml:space="preserve">Нормативы градостроительного проектирования </w:t>
      </w:r>
      <w:r w:rsidR="00B5525D" w:rsidRPr="003B1F52">
        <w:rPr>
          <w:rFonts w:ascii="Times New Roman" w:hAnsi="Times New Roman"/>
          <w:b/>
          <w:szCs w:val="24"/>
          <w:lang w:val="ru-RU"/>
        </w:rPr>
        <w:t>Ж</w:t>
      </w:r>
      <w:r w:rsidR="000A422F" w:rsidRPr="003B1F52">
        <w:rPr>
          <w:rFonts w:ascii="Times New Roman" w:hAnsi="Times New Roman"/>
          <w:b/>
          <w:szCs w:val="24"/>
          <w:lang w:val="ru-RU"/>
        </w:rPr>
        <w:t>илых зон</w:t>
      </w:r>
      <w:bookmarkEnd w:id="20"/>
    </w:p>
    <w:p w:rsidR="00DA42B5" w:rsidRPr="003B1F52" w:rsidRDefault="00DA42B5" w:rsidP="00DA42B5">
      <w:pPr>
        <w:rPr>
          <w:rFonts w:ascii="Times New Roman" w:hAnsi="Times New Roman"/>
          <w:b/>
          <w:szCs w:val="24"/>
          <w:lang w:val="ru-RU"/>
        </w:rPr>
      </w:pPr>
    </w:p>
    <w:p w:rsidR="00F00A76" w:rsidRPr="003B1F52" w:rsidRDefault="00F00A76" w:rsidP="00F00A76">
      <w:pPr>
        <w:widowControl w:val="0"/>
        <w:autoSpaceDE w:val="0"/>
        <w:autoSpaceDN w:val="0"/>
        <w:adjustRightInd w:val="0"/>
        <w:ind w:firstLine="709"/>
        <w:jc w:val="both"/>
        <w:rPr>
          <w:rFonts w:cs="Arial"/>
          <w:b/>
          <w:bCs/>
          <w:sz w:val="20"/>
          <w:lang w:val="ru-RU"/>
        </w:rPr>
      </w:pPr>
    </w:p>
    <w:p w:rsidR="00F00A76" w:rsidRPr="003B1F52" w:rsidRDefault="006819E7" w:rsidP="000E3906">
      <w:pPr>
        <w:widowControl w:val="0"/>
        <w:autoSpaceDE w:val="0"/>
        <w:autoSpaceDN w:val="0"/>
        <w:adjustRightInd w:val="0"/>
        <w:ind w:firstLine="709"/>
        <w:jc w:val="center"/>
        <w:outlineLvl w:val="1"/>
        <w:rPr>
          <w:rFonts w:ascii="Times New Roman" w:hAnsi="Times New Roman"/>
          <w:b/>
          <w:szCs w:val="24"/>
          <w:lang w:val="ru-RU"/>
        </w:rPr>
      </w:pPr>
      <w:bookmarkStart w:id="21" w:name="_Toc236158318"/>
      <w:r w:rsidRPr="003B1F52">
        <w:rPr>
          <w:rFonts w:ascii="Times New Roman" w:hAnsi="Times New Roman"/>
          <w:b/>
          <w:szCs w:val="24"/>
          <w:lang w:val="ru-RU"/>
        </w:rPr>
        <w:t>8</w:t>
      </w:r>
      <w:r w:rsidR="00F00A76" w:rsidRPr="003B1F52">
        <w:rPr>
          <w:rFonts w:ascii="Times New Roman" w:hAnsi="Times New Roman"/>
          <w:b/>
          <w:szCs w:val="24"/>
          <w:lang w:val="ru-RU"/>
        </w:rPr>
        <w:t>.1. Жилые зоны</w:t>
      </w:r>
      <w:bookmarkEnd w:id="21"/>
      <w:r w:rsidR="00F00A76" w:rsidRPr="003B1F52">
        <w:rPr>
          <w:rFonts w:ascii="Times New Roman" w:hAnsi="Times New Roman"/>
          <w:b/>
          <w:szCs w:val="24"/>
          <w:lang w:val="ru-RU"/>
        </w:rPr>
        <w:t xml:space="preserve"> </w:t>
      </w:r>
    </w:p>
    <w:p w:rsidR="00F00A76" w:rsidRPr="003B1F52" w:rsidRDefault="00F00A76" w:rsidP="00F00A76">
      <w:pPr>
        <w:rPr>
          <w:rFonts w:ascii="Times New Roman" w:hAnsi="Times New Roman"/>
          <w:szCs w:val="24"/>
          <w:lang w:val="ru-RU"/>
        </w:rPr>
      </w:pPr>
    </w:p>
    <w:bookmarkEnd w:id="18"/>
    <w:p w:rsidR="00DA42B5" w:rsidRPr="003B1F52" w:rsidRDefault="006819E7" w:rsidP="00DA42B5">
      <w:pPr>
        <w:autoSpaceDE w:val="0"/>
        <w:autoSpaceDN w:val="0"/>
        <w:adjustRightInd w:val="0"/>
        <w:ind w:firstLine="720"/>
        <w:jc w:val="both"/>
        <w:rPr>
          <w:rFonts w:ascii="Times New Roman" w:hAnsi="Times New Roman"/>
          <w:szCs w:val="24"/>
          <w:lang w:val="ru-RU"/>
        </w:rPr>
      </w:pPr>
      <w:r w:rsidRPr="003B1F52">
        <w:rPr>
          <w:rFonts w:ascii="Times New Roman" w:hAnsi="Times New Roman"/>
          <w:b/>
          <w:szCs w:val="24"/>
          <w:lang w:val="ru-RU"/>
        </w:rPr>
        <w:t>8</w:t>
      </w:r>
      <w:r w:rsidR="00DA42B5" w:rsidRPr="003B1F52">
        <w:rPr>
          <w:rFonts w:ascii="Times New Roman" w:hAnsi="Times New Roman"/>
          <w:b/>
          <w:szCs w:val="24"/>
          <w:lang w:val="ru-RU"/>
        </w:rPr>
        <w:t>.1.</w:t>
      </w:r>
      <w:r w:rsidR="00B40DC2" w:rsidRPr="003B1F52">
        <w:rPr>
          <w:rFonts w:ascii="Times New Roman" w:hAnsi="Times New Roman"/>
          <w:b/>
          <w:szCs w:val="24"/>
          <w:lang w:val="ru-RU"/>
        </w:rPr>
        <w:t>1.</w:t>
      </w:r>
      <w:r w:rsidR="00DA42B5" w:rsidRPr="003B1F52">
        <w:rPr>
          <w:rFonts w:ascii="Times New Roman" w:hAnsi="Times New Roman"/>
          <w:szCs w:val="24"/>
          <w:lang w:val="ru-RU"/>
        </w:rPr>
        <w:t xml:space="preserve">  Жилые зоны населенных пунктов поселения формируются в соответствии с генеральным планом сельского поселения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улично-дорожной сети, озеленения и других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3B6445" w:rsidRPr="003B1F52" w:rsidRDefault="006819E7" w:rsidP="003B6445">
      <w:pPr>
        <w:autoSpaceDE w:val="0"/>
        <w:autoSpaceDN w:val="0"/>
        <w:adjustRightInd w:val="0"/>
        <w:ind w:firstLine="720"/>
        <w:jc w:val="both"/>
        <w:rPr>
          <w:rFonts w:ascii="Times New Roman" w:hAnsi="Times New Roman"/>
          <w:szCs w:val="24"/>
          <w:lang w:val="ru-RU"/>
        </w:rPr>
      </w:pPr>
      <w:r w:rsidRPr="003B1F52">
        <w:rPr>
          <w:rFonts w:ascii="Times New Roman" w:hAnsi="Times New Roman"/>
          <w:b/>
          <w:szCs w:val="24"/>
          <w:lang w:val="ru-RU"/>
        </w:rPr>
        <w:t>8</w:t>
      </w:r>
      <w:r w:rsidR="00DA42B5" w:rsidRPr="003B1F52">
        <w:rPr>
          <w:rFonts w:ascii="Times New Roman" w:hAnsi="Times New Roman"/>
          <w:b/>
          <w:szCs w:val="24"/>
          <w:lang w:val="ru-RU"/>
        </w:rPr>
        <w:t>.</w:t>
      </w:r>
      <w:r w:rsidR="00B40DC2" w:rsidRPr="003B1F52">
        <w:rPr>
          <w:rFonts w:ascii="Times New Roman" w:hAnsi="Times New Roman"/>
          <w:b/>
          <w:szCs w:val="24"/>
          <w:lang w:val="ru-RU"/>
        </w:rPr>
        <w:t>1.</w:t>
      </w:r>
      <w:r w:rsidR="00DA42B5" w:rsidRPr="003B1F52">
        <w:rPr>
          <w:rFonts w:ascii="Times New Roman" w:hAnsi="Times New Roman"/>
          <w:b/>
          <w:szCs w:val="24"/>
          <w:lang w:val="ru-RU"/>
        </w:rPr>
        <w:t>2</w:t>
      </w:r>
      <w:r w:rsidR="00DA42B5" w:rsidRPr="003B1F52">
        <w:rPr>
          <w:rFonts w:ascii="Times New Roman" w:hAnsi="Times New Roman"/>
          <w:szCs w:val="24"/>
          <w:lang w:val="ru-RU"/>
        </w:rPr>
        <w:t>.  В состав жилых зон включаются следующие зоны:</w:t>
      </w:r>
    </w:p>
    <w:p w:rsidR="00CC2005" w:rsidRPr="003B1F52" w:rsidRDefault="00CC2005" w:rsidP="00CC2005">
      <w:pPr>
        <w:autoSpaceDE w:val="0"/>
        <w:autoSpaceDN w:val="0"/>
        <w:adjustRightInd w:val="0"/>
        <w:ind w:firstLine="720"/>
        <w:jc w:val="both"/>
        <w:rPr>
          <w:rFonts w:ascii="Times New Roman" w:hAnsi="Times New Roman"/>
          <w:szCs w:val="24"/>
          <w:lang w:val="ru-RU"/>
        </w:rPr>
      </w:pPr>
      <w:r w:rsidRPr="003B1F52">
        <w:rPr>
          <w:rFonts w:ascii="Times New Roman" w:hAnsi="Times New Roman"/>
          <w:szCs w:val="24"/>
          <w:lang w:val="ru-RU"/>
        </w:rPr>
        <w:t>а) для индивидуального жилищного строительства -</w:t>
      </w:r>
      <w:r w:rsidRPr="003B1F52">
        <w:rPr>
          <w:lang w:val="ru-RU"/>
        </w:rPr>
        <w:t xml:space="preserve"> </w:t>
      </w:r>
      <w:r w:rsidRPr="003B1F52">
        <w:rPr>
          <w:rFonts w:ascii="Times New Roman" w:hAnsi="Times New Roman"/>
          <w:szCs w:val="24"/>
          <w:lang w:val="ru-RU"/>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CC2005" w:rsidRPr="003B1F52" w:rsidRDefault="00CC2005" w:rsidP="00CC2005">
      <w:pPr>
        <w:pStyle w:val="a1"/>
        <w:rPr>
          <w:rFonts w:ascii="Times New Roman" w:hAnsi="Times New Roman"/>
          <w:sz w:val="24"/>
          <w:szCs w:val="24"/>
          <w:lang w:val="ru-RU"/>
        </w:rPr>
      </w:pPr>
      <w:r w:rsidRPr="003B1F52">
        <w:rPr>
          <w:lang w:val="ru-RU"/>
        </w:rPr>
        <w:t xml:space="preserve">      </w:t>
      </w:r>
      <w:r w:rsidRPr="003B1F52">
        <w:rPr>
          <w:rFonts w:ascii="Times New Roman" w:hAnsi="Times New Roman"/>
          <w:sz w:val="24"/>
          <w:szCs w:val="24"/>
          <w:lang w:val="ru-RU"/>
        </w:rPr>
        <w:t>б)</w:t>
      </w:r>
      <w:r w:rsidRPr="003B1F52">
        <w:rPr>
          <w:lang w:val="ru-RU"/>
        </w:rPr>
        <w:t xml:space="preserve"> </w:t>
      </w:r>
      <w:r w:rsidRPr="003B1F52">
        <w:rPr>
          <w:rFonts w:ascii="Times New Roman" w:hAnsi="Times New Roman"/>
          <w:sz w:val="24"/>
          <w:szCs w:val="24"/>
          <w:lang w:val="ru-RU"/>
        </w:rPr>
        <w:t xml:space="preserve">для ведения личного подсобного хозяйства (приусадебный земельный участок); </w:t>
      </w:r>
    </w:p>
    <w:p w:rsidR="00CC2005" w:rsidRPr="003B1F52" w:rsidRDefault="00CC2005" w:rsidP="00CC2005">
      <w:pPr>
        <w:autoSpaceDE w:val="0"/>
        <w:autoSpaceDN w:val="0"/>
        <w:adjustRightInd w:val="0"/>
        <w:ind w:firstLine="720"/>
        <w:jc w:val="both"/>
        <w:rPr>
          <w:rFonts w:ascii="Times New Roman" w:hAnsi="Times New Roman"/>
          <w:szCs w:val="24"/>
          <w:lang w:val="ru-RU"/>
        </w:rPr>
      </w:pPr>
      <w:r w:rsidRPr="003B1F52">
        <w:rPr>
          <w:rFonts w:ascii="Times New Roman" w:hAnsi="Times New Roman"/>
          <w:szCs w:val="24"/>
          <w:lang w:val="ru-RU"/>
        </w:rPr>
        <w:t>в) застройка многоквартирными жилыми домами малой этажности -</w:t>
      </w:r>
      <w:r w:rsidRPr="003B1F52">
        <w:rPr>
          <w:lang w:val="ru-RU"/>
        </w:rPr>
        <w:t xml:space="preserve"> </w:t>
      </w:r>
      <w:r w:rsidRPr="003B1F52">
        <w:rPr>
          <w:rFonts w:ascii="Times New Roman" w:hAnsi="Times New Roman"/>
          <w:szCs w:val="24"/>
          <w:lang w:val="ru-RU"/>
        </w:rPr>
        <w:t>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p w:rsidR="00CC2005" w:rsidRPr="003B1F52" w:rsidRDefault="00CC2005" w:rsidP="00CC2005">
      <w:pPr>
        <w:autoSpaceDE w:val="0"/>
        <w:autoSpaceDN w:val="0"/>
        <w:adjustRightInd w:val="0"/>
        <w:ind w:firstLine="720"/>
        <w:jc w:val="both"/>
        <w:rPr>
          <w:rFonts w:ascii="Times New Roman" w:hAnsi="Times New Roman"/>
          <w:szCs w:val="24"/>
          <w:lang w:val="ru-RU"/>
        </w:rPr>
      </w:pPr>
      <w:r w:rsidRPr="003B1F52">
        <w:rPr>
          <w:rFonts w:ascii="Times New Roman" w:hAnsi="Times New Roman"/>
          <w:szCs w:val="24"/>
          <w:lang w:val="ru-RU"/>
        </w:rPr>
        <w:t>г) застройка блокированными жилыми домами - 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w:t>
      </w:r>
      <w:r w:rsidR="00435469" w:rsidRPr="003B1F52">
        <w:rPr>
          <w:rFonts w:ascii="Times New Roman" w:hAnsi="Times New Roman"/>
          <w:szCs w:val="24"/>
          <w:lang w:val="ru-RU"/>
        </w:rPr>
        <w:t xml:space="preserve"> </w:t>
      </w:r>
      <w:r w:rsidRPr="003B1F52">
        <w:rPr>
          <w:rFonts w:ascii="Times New Roman" w:hAnsi="Times New Roman"/>
          <w:szCs w:val="24"/>
          <w:lang w:val="ru-RU"/>
        </w:rPr>
        <w:t>имеющего отдел</w:t>
      </w:r>
      <w:r w:rsidR="00435469" w:rsidRPr="003B1F52">
        <w:rPr>
          <w:rFonts w:ascii="Times New Roman" w:hAnsi="Times New Roman"/>
          <w:szCs w:val="24"/>
          <w:lang w:val="ru-RU"/>
        </w:rPr>
        <w:t>ьный выход на земельный участок.</w:t>
      </w:r>
    </w:p>
    <w:p w:rsidR="001E06AD" w:rsidRPr="003B1F52" w:rsidRDefault="006819E7" w:rsidP="001E06AD">
      <w:pPr>
        <w:ind w:firstLine="720"/>
        <w:jc w:val="both"/>
        <w:rPr>
          <w:rFonts w:ascii="Times New Roman" w:hAnsi="Times New Roman"/>
          <w:lang w:val="ru-RU"/>
        </w:rPr>
      </w:pPr>
      <w:r w:rsidRPr="003B1F52">
        <w:rPr>
          <w:rFonts w:ascii="Times New Roman" w:hAnsi="Times New Roman"/>
          <w:b/>
          <w:szCs w:val="24"/>
          <w:lang w:val="ru-RU"/>
        </w:rPr>
        <w:t>8</w:t>
      </w:r>
      <w:r w:rsidR="00DA42B5" w:rsidRPr="003B1F52">
        <w:rPr>
          <w:rFonts w:ascii="Times New Roman" w:hAnsi="Times New Roman"/>
          <w:b/>
          <w:szCs w:val="24"/>
          <w:lang w:val="ru-RU"/>
        </w:rPr>
        <w:t>.</w:t>
      </w:r>
      <w:r w:rsidR="00B40DC2" w:rsidRPr="003B1F52">
        <w:rPr>
          <w:rFonts w:ascii="Times New Roman" w:hAnsi="Times New Roman"/>
          <w:b/>
          <w:szCs w:val="24"/>
          <w:lang w:val="ru-RU"/>
        </w:rPr>
        <w:t>1.</w:t>
      </w:r>
      <w:r w:rsidR="00DA42B5" w:rsidRPr="003B1F52">
        <w:rPr>
          <w:rFonts w:ascii="Times New Roman" w:hAnsi="Times New Roman"/>
          <w:b/>
          <w:szCs w:val="24"/>
          <w:lang w:val="ru-RU"/>
        </w:rPr>
        <w:t>3</w:t>
      </w:r>
      <w:r w:rsidR="00DA42B5" w:rsidRPr="003B1F52">
        <w:rPr>
          <w:rFonts w:ascii="Times New Roman" w:hAnsi="Times New Roman"/>
          <w:szCs w:val="24"/>
          <w:lang w:val="ru-RU"/>
        </w:rPr>
        <w:t xml:space="preserve">. Для определения объемов и структуры жилищного малоэтажного строительства средняя обеспеченность жилым фондом (общая площадь) на 1 человека для государственного и муниципального жилого фонда </w:t>
      </w:r>
      <w:r w:rsidR="00CC2005" w:rsidRPr="003B1F52">
        <w:rPr>
          <w:rFonts w:ascii="Times New Roman" w:hAnsi="Times New Roman"/>
          <w:szCs w:val="24"/>
          <w:lang w:val="ru-RU"/>
        </w:rPr>
        <w:t>принимается 18</w:t>
      </w:r>
      <w:r w:rsidR="00DA42B5" w:rsidRPr="003B1F52">
        <w:rPr>
          <w:rFonts w:ascii="Times New Roman" w:hAnsi="Times New Roman"/>
          <w:szCs w:val="24"/>
          <w:lang w:val="ru-RU"/>
        </w:rPr>
        <w:t xml:space="preserve"> м2. </w:t>
      </w:r>
      <w:r w:rsidR="003B6445" w:rsidRPr="003B1F52">
        <w:rPr>
          <w:rFonts w:ascii="Times New Roman" w:hAnsi="Times New Roman"/>
          <w:szCs w:val="24"/>
          <w:lang w:val="ru-RU"/>
        </w:rPr>
        <w:t>СП 42.13330.20</w:t>
      </w:r>
      <w:r w:rsidR="001E06AD" w:rsidRPr="003B1F52">
        <w:rPr>
          <w:rFonts w:ascii="Times New Roman" w:hAnsi="Times New Roman"/>
          <w:szCs w:val="24"/>
          <w:lang w:val="ru-RU"/>
        </w:rPr>
        <w:t>2</w:t>
      </w:r>
      <w:r w:rsidR="003B6445" w:rsidRPr="003B1F52">
        <w:rPr>
          <w:rFonts w:ascii="Times New Roman" w:hAnsi="Times New Roman"/>
          <w:szCs w:val="24"/>
          <w:lang w:val="ru-RU"/>
        </w:rPr>
        <w:t>6 «</w:t>
      </w:r>
      <w:r w:rsidR="001E06AD" w:rsidRPr="003B1F52">
        <w:rPr>
          <w:rFonts w:ascii="Times New Roman" w:hAnsi="Times New Roman"/>
          <w:lang w:val="ru-RU"/>
        </w:rPr>
        <w:t xml:space="preserve">Градостроительство. Планировка и застройка территорий. (СНиП 2.07.01-89* Градостроительство. Планировка и застройка городских и сельских поселений).  </w:t>
      </w:r>
      <w:hyperlink r:id="rId13" w:anchor="block_2" w:history="1">
        <w:r w:rsidR="001E06AD" w:rsidRPr="003B1F52">
          <w:rPr>
            <w:rFonts w:ascii="Times New Roman" w:hAnsi="Times New Roman"/>
            <w:lang w:val="ru-RU"/>
          </w:rPr>
          <w:t xml:space="preserve"> </w:t>
        </w:r>
      </w:hyperlink>
    </w:p>
    <w:p w:rsidR="00DA42B5" w:rsidRPr="003B1F52" w:rsidRDefault="00DA42B5" w:rsidP="001E06AD">
      <w:pPr>
        <w:ind w:firstLine="720"/>
        <w:jc w:val="both"/>
        <w:rPr>
          <w:rFonts w:ascii="Times New Roman" w:hAnsi="Times New Roman"/>
          <w:szCs w:val="24"/>
          <w:lang w:val="ru-RU"/>
        </w:rPr>
      </w:pPr>
      <w:r w:rsidRPr="003B1F52">
        <w:rPr>
          <w:rFonts w:ascii="Times New Roman" w:hAnsi="Times New Roman"/>
          <w:szCs w:val="24"/>
          <w:lang w:val="ru-RU"/>
        </w:rPr>
        <w:t>Расчетные показатели жилищной обеспеченности для малоэтажных жилых домов, находящихся в частной собственности, не нормируются.</w:t>
      </w:r>
    </w:p>
    <w:p w:rsidR="00DA42B5" w:rsidRPr="003B1F52" w:rsidRDefault="006819E7" w:rsidP="003B6445">
      <w:pPr>
        <w:autoSpaceDE w:val="0"/>
        <w:autoSpaceDN w:val="0"/>
        <w:adjustRightInd w:val="0"/>
        <w:ind w:firstLine="720"/>
        <w:jc w:val="both"/>
        <w:rPr>
          <w:rFonts w:ascii="Times New Roman" w:hAnsi="Times New Roman"/>
          <w:szCs w:val="24"/>
          <w:lang w:val="ru-RU"/>
        </w:rPr>
      </w:pPr>
      <w:r w:rsidRPr="003B1F52">
        <w:rPr>
          <w:rFonts w:ascii="Times New Roman" w:hAnsi="Times New Roman"/>
          <w:b/>
          <w:szCs w:val="24"/>
          <w:lang w:val="ru-RU"/>
        </w:rPr>
        <w:t>8</w:t>
      </w:r>
      <w:r w:rsidR="00DA42B5" w:rsidRPr="003B1F52">
        <w:rPr>
          <w:rFonts w:ascii="Times New Roman" w:hAnsi="Times New Roman"/>
          <w:b/>
          <w:szCs w:val="24"/>
          <w:lang w:val="ru-RU"/>
        </w:rPr>
        <w:t>.1.4.</w:t>
      </w:r>
      <w:r w:rsidR="00DA42B5" w:rsidRPr="003B1F52">
        <w:rPr>
          <w:rFonts w:ascii="Times New Roman" w:hAnsi="Times New Roman"/>
          <w:szCs w:val="24"/>
          <w:lang w:val="ru-RU"/>
        </w:rPr>
        <w:t xml:space="preserve"> Средний расчетный показатель жилищной обеспеченности определяется расчетом и устанавливается в задании на проектирование.</w:t>
      </w:r>
    </w:p>
    <w:p w:rsidR="00DA42B5" w:rsidRPr="003B1F52" w:rsidRDefault="006819E7" w:rsidP="00DA42B5">
      <w:pPr>
        <w:autoSpaceDE w:val="0"/>
        <w:autoSpaceDN w:val="0"/>
        <w:adjustRightInd w:val="0"/>
        <w:ind w:firstLine="720"/>
        <w:jc w:val="both"/>
        <w:rPr>
          <w:rFonts w:ascii="Times New Roman" w:hAnsi="Times New Roman"/>
          <w:szCs w:val="24"/>
          <w:lang w:val="ru-RU"/>
        </w:rPr>
      </w:pPr>
      <w:r w:rsidRPr="003B1F52">
        <w:rPr>
          <w:rFonts w:ascii="Times New Roman" w:hAnsi="Times New Roman"/>
          <w:b/>
          <w:szCs w:val="24"/>
          <w:lang w:val="ru-RU"/>
        </w:rPr>
        <w:t>8</w:t>
      </w:r>
      <w:r w:rsidR="00DA42B5" w:rsidRPr="003B1F52">
        <w:rPr>
          <w:rFonts w:ascii="Times New Roman" w:hAnsi="Times New Roman"/>
          <w:b/>
          <w:szCs w:val="24"/>
          <w:lang w:val="ru-RU"/>
        </w:rPr>
        <w:t>.1.5.</w:t>
      </w:r>
      <w:r w:rsidR="00DA42B5" w:rsidRPr="003B1F52">
        <w:rPr>
          <w:rFonts w:ascii="Times New Roman" w:hAnsi="Times New Roman"/>
          <w:szCs w:val="24"/>
          <w:lang w:val="ru-RU"/>
        </w:rPr>
        <w:t xml:space="preserve"> В жилых зонах допускается размещение отдельно стоящих, встроенных или пристроенных объектов социального и коммунально-бытового назначения, торговли,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иных объектов, связанных с проживанием граждан и не оказывающих негативного воздействия на окружающую среду. Доля нежилого фонда в общем объеме фонда на участке жилой застройки не должна превышать 20 %.</w:t>
      </w:r>
    </w:p>
    <w:p w:rsidR="00DA42B5" w:rsidRPr="003B1F52" w:rsidRDefault="006819E7" w:rsidP="00DA42B5">
      <w:pPr>
        <w:widowControl w:val="0"/>
        <w:shd w:val="clear" w:color="auto" w:fill="FFFFFF"/>
        <w:ind w:right="17" w:firstLine="697"/>
        <w:jc w:val="both"/>
        <w:rPr>
          <w:rFonts w:ascii="Times New Roman" w:hAnsi="Times New Roman"/>
          <w:bCs/>
          <w:iCs/>
          <w:sz w:val="23"/>
          <w:szCs w:val="23"/>
          <w:lang w:val="ru-RU"/>
        </w:rPr>
      </w:pPr>
      <w:r w:rsidRPr="003B1F52">
        <w:rPr>
          <w:rFonts w:ascii="Times New Roman" w:hAnsi="Times New Roman"/>
          <w:b/>
          <w:szCs w:val="24"/>
          <w:lang w:val="ru-RU"/>
        </w:rPr>
        <w:t>8</w:t>
      </w:r>
      <w:r w:rsidR="00DA42B5" w:rsidRPr="003B1F52">
        <w:rPr>
          <w:rFonts w:ascii="Times New Roman" w:hAnsi="Times New Roman"/>
          <w:b/>
          <w:szCs w:val="24"/>
          <w:lang w:val="ru-RU"/>
        </w:rPr>
        <w:t>.1.6.</w:t>
      </w:r>
      <w:r w:rsidR="00DA42B5" w:rsidRPr="003B1F52">
        <w:rPr>
          <w:rFonts w:ascii="Times New Roman" w:hAnsi="Times New Roman"/>
          <w:bCs/>
          <w:iCs/>
          <w:szCs w:val="24"/>
          <w:lang w:val="ru-RU"/>
        </w:rPr>
        <w:t xml:space="preserve"> Запрещается размещение жилых помещений в цокольных и подвальных </w:t>
      </w:r>
      <w:r w:rsidR="00DA42B5" w:rsidRPr="003B1F52">
        <w:rPr>
          <w:rFonts w:ascii="Times New Roman" w:hAnsi="Times New Roman"/>
          <w:bCs/>
          <w:iCs/>
          <w:szCs w:val="24"/>
          <w:lang w:val="ru-RU"/>
        </w:rPr>
        <w:lastRenderedPageBreak/>
        <w:t xml:space="preserve">этажах. В цокольном, первом и втором этажах жилого здания допускается размещение встроенных и встроено-пристроенных помещений общественного назначения, за </w:t>
      </w:r>
      <w:r w:rsidR="00DA42B5" w:rsidRPr="003B1F52">
        <w:rPr>
          <w:rFonts w:ascii="Times New Roman" w:hAnsi="Times New Roman"/>
          <w:bCs/>
          <w:iCs/>
          <w:sz w:val="23"/>
          <w:szCs w:val="23"/>
          <w:lang w:val="ru-RU"/>
        </w:rPr>
        <w:t>исключением объектов, оказывающих вредное воздействие на человека</w:t>
      </w:r>
      <w:r w:rsidR="00A576B7" w:rsidRPr="003B1F52">
        <w:rPr>
          <w:rFonts w:ascii="Times New Roman" w:hAnsi="Times New Roman"/>
          <w:bCs/>
          <w:iCs/>
          <w:sz w:val="23"/>
          <w:szCs w:val="23"/>
          <w:lang w:val="ru-RU"/>
        </w:rPr>
        <w:t>.</w:t>
      </w:r>
    </w:p>
    <w:p w:rsidR="00DA42B5" w:rsidRPr="003B1F52" w:rsidRDefault="006819E7" w:rsidP="00320B25">
      <w:pPr>
        <w:widowControl w:val="0"/>
        <w:shd w:val="clear" w:color="auto" w:fill="FFFFFF"/>
        <w:ind w:right="17" w:firstLine="697"/>
        <w:jc w:val="both"/>
        <w:rPr>
          <w:rFonts w:ascii="Times New Roman" w:hAnsi="Times New Roman"/>
          <w:bCs/>
          <w:iCs/>
          <w:szCs w:val="24"/>
          <w:lang w:val="ru-RU"/>
        </w:rPr>
      </w:pPr>
      <w:r w:rsidRPr="003B1F52">
        <w:rPr>
          <w:rFonts w:ascii="Times New Roman" w:hAnsi="Times New Roman"/>
          <w:b/>
          <w:szCs w:val="24"/>
          <w:lang w:val="ru-RU"/>
        </w:rPr>
        <w:t>8</w:t>
      </w:r>
      <w:r w:rsidR="00DA42B5" w:rsidRPr="003B1F52">
        <w:rPr>
          <w:rFonts w:ascii="Times New Roman" w:hAnsi="Times New Roman"/>
          <w:b/>
          <w:szCs w:val="24"/>
          <w:lang w:val="ru-RU"/>
        </w:rPr>
        <w:t>.1.7.</w:t>
      </w:r>
      <w:r w:rsidR="00DA42B5" w:rsidRPr="003B1F52">
        <w:rPr>
          <w:rFonts w:ascii="Times New Roman" w:hAnsi="Times New Roman"/>
          <w:szCs w:val="24"/>
          <w:lang w:val="ru-RU"/>
        </w:rPr>
        <w:t xml:space="preserve"> Размещение встроенно-пристроенных нежилых объектов допускается при условии выполнения норм пожарной безопасности в соответствии с требованиями </w:t>
      </w:r>
      <w:hyperlink r:id="rId14" w:tgtFrame="_blank" w:history="1">
        <w:r w:rsidR="00DA42B5" w:rsidRPr="003B1F52">
          <w:rPr>
            <w:rFonts w:ascii="Times New Roman" w:hAnsi="Times New Roman"/>
            <w:szCs w:val="24"/>
            <w:lang w:val="ru-RU"/>
          </w:rPr>
          <w:t>Федерального закона от 22.07.2008г.№123-ФЗ «Технический регламент о требованиях пожарной безопасности»</w:t>
        </w:r>
      </w:hyperlink>
      <w:r w:rsidR="00DA42B5" w:rsidRPr="003B1F52">
        <w:rPr>
          <w:rFonts w:ascii="Times New Roman" w:hAnsi="Times New Roman"/>
          <w:szCs w:val="24"/>
          <w:lang w:val="ru-RU"/>
        </w:rPr>
        <w:t xml:space="preserve">, </w:t>
      </w:r>
      <w:r w:rsidR="00320B25" w:rsidRPr="003B1F52">
        <w:rPr>
          <w:rFonts w:ascii="Times New Roman" w:hAnsi="Times New Roman"/>
          <w:szCs w:val="24"/>
          <w:lang w:val="ru-RU"/>
        </w:rPr>
        <w:t>Федеральный закон от 30 декабря 2009 г. № 384-ФЗ «Технический регламент о безопасности зданий и сооружений»</w:t>
      </w:r>
      <w:r w:rsidR="00DA42B5" w:rsidRPr="003B1F52">
        <w:rPr>
          <w:rFonts w:ascii="Times New Roman" w:hAnsi="Times New Roman"/>
          <w:szCs w:val="24"/>
          <w:lang w:val="ru-RU"/>
        </w:rPr>
        <w:t xml:space="preserve">, </w:t>
      </w:r>
      <w:r w:rsidR="00FD6AD2" w:rsidRPr="003B1F52">
        <w:rPr>
          <w:rFonts w:ascii="Times New Roman" w:hAnsi="Times New Roman"/>
          <w:szCs w:val="24"/>
          <w:lang w:val="ru-RU"/>
        </w:rPr>
        <w:t>СП 54.13330.2022 «СНиП 31-01-2003 Здания жилые многоквартирные», СП 113.13330.2023 «Стоянки автомобилей. СНиП 21-02-99*»</w:t>
      </w:r>
      <w:r w:rsidR="00DA42B5" w:rsidRPr="003B1F52">
        <w:rPr>
          <w:rFonts w:ascii="Times New Roman" w:hAnsi="Times New Roman"/>
          <w:szCs w:val="24"/>
          <w:lang w:val="ru-RU"/>
        </w:rPr>
        <w:t xml:space="preserve"> в т числе:</w:t>
      </w:r>
    </w:p>
    <w:p w:rsidR="00DA42B5" w:rsidRPr="003B1F52" w:rsidRDefault="00DA42B5" w:rsidP="00DA42B5">
      <w:pPr>
        <w:widowControl w:val="0"/>
        <w:ind w:firstLine="709"/>
        <w:jc w:val="both"/>
        <w:rPr>
          <w:rFonts w:ascii="Times New Roman" w:hAnsi="Times New Roman"/>
          <w:szCs w:val="24"/>
          <w:lang w:val="ru-RU"/>
        </w:rPr>
      </w:pPr>
      <w:r w:rsidRPr="003B1F52">
        <w:rPr>
          <w:rFonts w:ascii="Times New Roman" w:hAnsi="Times New Roman"/>
          <w:szCs w:val="24"/>
          <w:lang w:val="ru-RU"/>
        </w:rPr>
        <w:t>- обособленные от жилой территории входы для посетителей;</w:t>
      </w:r>
    </w:p>
    <w:p w:rsidR="00DA42B5" w:rsidRPr="003B1F52" w:rsidRDefault="00DA42B5" w:rsidP="00DA42B5">
      <w:pPr>
        <w:widowControl w:val="0"/>
        <w:ind w:firstLine="709"/>
        <w:jc w:val="both"/>
        <w:rPr>
          <w:rFonts w:ascii="Times New Roman" w:hAnsi="Times New Roman"/>
          <w:szCs w:val="24"/>
          <w:lang w:val="ru-RU"/>
        </w:rPr>
      </w:pPr>
      <w:r w:rsidRPr="003B1F52">
        <w:rPr>
          <w:rFonts w:ascii="Times New Roman" w:hAnsi="Times New Roman"/>
          <w:szCs w:val="24"/>
          <w:lang w:val="ru-RU"/>
        </w:rPr>
        <w:t>- обособленные подъезды и площадки для парковки автомобилей, обслуживающих встроенный объект;</w:t>
      </w:r>
    </w:p>
    <w:p w:rsidR="00DA42B5" w:rsidRPr="003B1F52" w:rsidRDefault="00DA42B5" w:rsidP="00DA42B5">
      <w:pPr>
        <w:widowControl w:val="0"/>
        <w:ind w:firstLine="709"/>
        <w:jc w:val="both"/>
        <w:rPr>
          <w:rFonts w:ascii="Times New Roman" w:hAnsi="Times New Roman"/>
          <w:szCs w:val="24"/>
          <w:lang w:val="ru-RU"/>
        </w:rPr>
      </w:pPr>
      <w:r w:rsidRPr="003B1F52">
        <w:rPr>
          <w:rFonts w:ascii="Times New Roman" w:hAnsi="Times New Roman"/>
          <w:szCs w:val="24"/>
          <w:lang w:val="ru-RU"/>
        </w:rPr>
        <w:t>- самостоятельные шахты для вентиляции;</w:t>
      </w:r>
    </w:p>
    <w:p w:rsidR="00DA42B5" w:rsidRPr="003B1F52" w:rsidRDefault="00DA42B5" w:rsidP="00FD6AD2">
      <w:pPr>
        <w:widowControl w:val="0"/>
        <w:shd w:val="clear" w:color="auto" w:fill="FFFFFF"/>
        <w:ind w:firstLine="709"/>
        <w:jc w:val="both"/>
        <w:rPr>
          <w:rFonts w:ascii="Times New Roman" w:hAnsi="Times New Roman"/>
          <w:szCs w:val="24"/>
          <w:lang w:val="ru-RU"/>
        </w:rPr>
      </w:pPr>
      <w:r w:rsidRPr="003B1F52">
        <w:rPr>
          <w:rFonts w:ascii="Times New Roman" w:hAnsi="Times New Roman"/>
          <w:szCs w:val="24"/>
          <w:lang w:val="ru-RU"/>
        </w:rPr>
        <w:t>-отделение нежилых помещений от жилых противопожарными,</w:t>
      </w:r>
      <w:r w:rsidR="00FD6AD2" w:rsidRPr="003B1F52">
        <w:rPr>
          <w:rFonts w:ascii="Times New Roman" w:hAnsi="Times New Roman"/>
          <w:szCs w:val="24"/>
          <w:lang w:val="ru-RU"/>
        </w:rPr>
        <w:t xml:space="preserve"> </w:t>
      </w:r>
      <w:r w:rsidRPr="003B1F52">
        <w:rPr>
          <w:rFonts w:ascii="Times New Roman" w:hAnsi="Times New Roman"/>
          <w:szCs w:val="24"/>
          <w:lang w:val="ru-RU"/>
        </w:rPr>
        <w:t>звукоизолирующими перекрытиями и перегородками.</w:t>
      </w:r>
    </w:p>
    <w:p w:rsidR="00DA42B5" w:rsidRPr="003B1F52" w:rsidRDefault="006819E7" w:rsidP="00DA42B5">
      <w:pPr>
        <w:widowControl w:val="0"/>
        <w:shd w:val="clear" w:color="auto" w:fill="FFFFFF"/>
        <w:ind w:firstLine="709"/>
        <w:jc w:val="both"/>
        <w:rPr>
          <w:rFonts w:ascii="Times New Roman" w:hAnsi="Times New Roman"/>
          <w:bCs/>
          <w:iCs/>
          <w:szCs w:val="24"/>
          <w:lang w:val="ru-RU"/>
        </w:rPr>
      </w:pPr>
      <w:r w:rsidRPr="003B1F52">
        <w:rPr>
          <w:rFonts w:ascii="Times New Roman" w:hAnsi="Times New Roman"/>
          <w:b/>
          <w:szCs w:val="24"/>
          <w:lang w:val="ru-RU"/>
        </w:rPr>
        <w:t>8</w:t>
      </w:r>
      <w:r w:rsidR="00DA42B5" w:rsidRPr="003B1F52">
        <w:rPr>
          <w:rFonts w:ascii="Times New Roman" w:hAnsi="Times New Roman"/>
          <w:b/>
          <w:szCs w:val="24"/>
          <w:lang w:val="ru-RU"/>
        </w:rPr>
        <w:t>.1.8.</w:t>
      </w:r>
      <w:r w:rsidR="00DA42B5" w:rsidRPr="003B1F52">
        <w:rPr>
          <w:rFonts w:ascii="Times New Roman" w:hAnsi="Times New Roman"/>
          <w:szCs w:val="24"/>
          <w:lang w:val="ru-RU"/>
        </w:rPr>
        <w:t xml:space="preserve"> В жилых зданиях не допускается размещение объектов общественного назначения, оказывающих вредное воздействие на человека.</w:t>
      </w:r>
    </w:p>
    <w:p w:rsidR="00DA42B5" w:rsidRPr="003B1F52" w:rsidRDefault="00DA42B5" w:rsidP="00DA42B5">
      <w:pPr>
        <w:autoSpaceDE w:val="0"/>
        <w:autoSpaceDN w:val="0"/>
        <w:adjustRightInd w:val="0"/>
        <w:ind w:firstLine="540"/>
        <w:jc w:val="both"/>
        <w:rPr>
          <w:rFonts w:ascii="Times New Roman" w:hAnsi="Times New Roman"/>
          <w:bCs/>
          <w:iCs/>
          <w:szCs w:val="24"/>
          <w:lang w:val="ru-RU"/>
        </w:rPr>
      </w:pPr>
      <w:r w:rsidRPr="003B1F52">
        <w:rPr>
          <w:rFonts w:ascii="Times New Roman" w:hAnsi="Times New Roman"/>
          <w:bCs/>
          <w:iCs/>
          <w:szCs w:val="24"/>
          <w:lang w:val="ru-RU"/>
        </w:rPr>
        <w:t>В том числе:</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специализированные магазины москательно-химических и других товаров, эксплуатация которых может вести к загрязнению территории и воздуха жилой застройки;</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помещения, в том числе магазины с хранением в них сжиженных газов, легковоспламеняющихся и горючих жидкостей, взрывчатых веществ, способных взрываться и гореть при взаимодействии с водой, кислородом воздуха или друг с другом, товаров в аэрозольной упаковке, пиротехнических изделий;</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магазины по продаже синтетических ковровых изделий, автозапчастей, шин и автомобильных масел. Магазины по продаже синтетических ковровых изделий допускается пристраивать к глухим участкам стен жилых зданий с пределом огнестойкости REI 150;</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специализированные рыбные магазины;</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w:t>
      </w:r>
      <w:r w:rsidR="00FD6AD2" w:rsidRPr="003B1F52">
        <w:rPr>
          <w:rFonts w:ascii="Times New Roman" w:hAnsi="Times New Roman"/>
          <w:szCs w:val="24"/>
          <w:lang w:val="ru-RU"/>
        </w:rPr>
        <w:t xml:space="preserve"> </w:t>
      </w:r>
      <w:r w:rsidRPr="003B1F52">
        <w:rPr>
          <w:rFonts w:ascii="Times New Roman" w:hAnsi="Times New Roman"/>
          <w:szCs w:val="24"/>
          <w:lang w:val="ru-RU"/>
        </w:rPr>
        <w:t>склады любого назначения, в том числе оптовой (или мелкооптовой) торговли, кроме складских помещений, входящих в состав общественных учреждений, имеющих эвакуационные выходы, изолированные от эвакуационных путей жилой части здания (правило не распространяется на встроенные автостоянки);</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все предприятия, а также магазины с режимом функционирования после 23 ч;</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w:t>
      </w:r>
      <w:r w:rsidR="00FD6AD2" w:rsidRPr="003B1F52">
        <w:rPr>
          <w:rFonts w:ascii="Times New Roman" w:hAnsi="Times New Roman"/>
          <w:szCs w:val="24"/>
          <w:lang w:val="ru-RU"/>
        </w:rPr>
        <w:t xml:space="preserve"> </w:t>
      </w:r>
      <w:r w:rsidRPr="003B1F52">
        <w:rPr>
          <w:rFonts w:ascii="Times New Roman" w:hAnsi="Times New Roman"/>
          <w:szCs w:val="24"/>
          <w:lang w:val="ru-RU"/>
        </w:rPr>
        <w:t xml:space="preserve">предприятия бытового обслуживания, в которых применяются легковоспламеняющиеся вещества (кроме парикмахерских и мастерских по ремонту часов общей площадью до </w:t>
      </w:r>
      <w:smartTag w:uri="urn:schemas-microsoft-com:office:smarttags" w:element="metricconverter">
        <w:smartTagPr>
          <w:attr w:name="ProductID" w:val="300 м2"/>
        </w:smartTagPr>
        <w:r w:rsidRPr="003B1F52">
          <w:rPr>
            <w:rFonts w:ascii="Times New Roman" w:hAnsi="Times New Roman"/>
            <w:szCs w:val="24"/>
            <w:lang w:val="ru-RU"/>
          </w:rPr>
          <w:t>300 м2</w:t>
        </w:r>
      </w:smartTag>
      <w:r w:rsidRPr="003B1F52">
        <w:rPr>
          <w:rFonts w:ascii="Times New Roman" w:hAnsi="Times New Roman"/>
          <w:szCs w:val="24"/>
          <w:lang w:val="ru-RU"/>
        </w:rPr>
        <w:t>);</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бани и сауны;</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предприятия питания и досуга с числом мест более 50, общей площадью более 250 м(2), все предприятия, функционирующие с музыкальным сопровождением, в том числе дискотеки, танцевальные студии, театры, а также казино;</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w:t>
      </w:r>
      <w:r w:rsidR="00FD6AD2" w:rsidRPr="003B1F52">
        <w:rPr>
          <w:rFonts w:ascii="Times New Roman" w:hAnsi="Times New Roman"/>
          <w:szCs w:val="24"/>
          <w:lang w:val="ru-RU"/>
        </w:rPr>
        <w:t xml:space="preserve">  </w:t>
      </w:r>
      <w:r w:rsidRPr="003B1F52">
        <w:rPr>
          <w:rFonts w:ascii="Times New Roman" w:hAnsi="Times New Roman"/>
          <w:szCs w:val="24"/>
          <w:lang w:val="ru-RU"/>
        </w:rPr>
        <w:t xml:space="preserve">прачечные и химчистки (кроме приемных пунктов и прачечных самообслуживания производительностью до </w:t>
      </w:r>
      <w:smartTag w:uri="urn:schemas-microsoft-com:office:smarttags" w:element="metricconverter">
        <w:smartTagPr>
          <w:attr w:name="ProductID" w:val="75 кг"/>
        </w:smartTagPr>
        <w:r w:rsidRPr="003B1F52">
          <w:rPr>
            <w:rFonts w:ascii="Times New Roman" w:hAnsi="Times New Roman"/>
            <w:szCs w:val="24"/>
            <w:lang w:val="ru-RU"/>
          </w:rPr>
          <w:t>75 кг</w:t>
        </w:r>
      </w:smartTag>
      <w:r w:rsidRPr="003B1F52">
        <w:rPr>
          <w:rFonts w:ascii="Times New Roman" w:hAnsi="Times New Roman"/>
          <w:szCs w:val="24"/>
          <w:lang w:val="ru-RU"/>
        </w:rPr>
        <w:t xml:space="preserve"> в смену);</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xml:space="preserve">- </w:t>
      </w:r>
      <w:r w:rsidR="00FD6AD2" w:rsidRPr="003B1F52">
        <w:rPr>
          <w:rFonts w:ascii="Times New Roman" w:hAnsi="Times New Roman"/>
          <w:szCs w:val="24"/>
          <w:lang w:val="ru-RU"/>
        </w:rPr>
        <w:t xml:space="preserve"> </w:t>
      </w:r>
      <w:r w:rsidRPr="003B1F52">
        <w:rPr>
          <w:rFonts w:ascii="Times New Roman" w:hAnsi="Times New Roman"/>
          <w:szCs w:val="24"/>
          <w:lang w:val="ru-RU"/>
        </w:rPr>
        <w:t xml:space="preserve">автоматические телефонные станции общей площадью более </w:t>
      </w:r>
      <w:smartTag w:uri="urn:schemas-microsoft-com:office:smarttags" w:element="metricconverter">
        <w:smartTagPr>
          <w:attr w:name="ProductID" w:val="100 м"/>
        </w:smartTagPr>
        <w:r w:rsidRPr="003B1F52">
          <w:rPr>
            <w:rFonts w:ascii="Times New Roman" w:hAnsi="Times New Roman"/>
            <w:szCs w:val="24"/>
            <w:lang w:val="ru-RU"/>
          </w:rPr>
          <w:t>100 м</w:t>
        </w:r>
      </w:smartTag>
      <w:r w:rsidRPr="003B1F52">
        <w:rPr>
          <w:rFonts w:ascii="Times New Roman" w:hAnsi="Times New Roman"/>
          <w:szCs w:val="24"/>
          <w:lang w:val="ru-RU"/>
        </w:rPr>
        <w:t>(2);</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xml:space="preserve">- </w:t>
      </w:r>
      <w:r w:rsidR="00FD6AD2" w:rsidRPr="003B1F52">
        <w:rPr>
          <w:rFonts w:ascii="Times New Roman" w:hAnsi="Times New Roman"/>
          <w:szCs w:val="24"/>
          <w:lang w:val="ru-RU"/>
        </w:rPr>
        <w:t xml:space="preserve"> </w:t>
      </w:r>
      <w:r w:rsidRPr="003B1F52">
        <w:rPr>
          <w:rFonts w:ascii="Times New Roman" w:hAnsi="Times New Roman"/>
          <w:szCs w:val="24"/>
          <w:lang w:val="ru-RU"/>
        </w:rPr>
        <w:t>общественные туалеты, учреждения и магазины ритуальных услуг;</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xml:space="preserve">- </w:t>
      </w:r>
      <w:r w:rsidR="00FD6AD2" w:rsidRPr="003B1F52">
        <w:rPr>
          <w:rFonts w:ascii="Times New Roman" w:hAnsi="Times New Roman"/>
          <w:szCs w:val="24"/>
          <w:lang w:val="ru-RU"/>
        </w:rPr>
        <w:t xml:space="preserve"> </w:t>
      </w:r>
      <w:r w:rsidRPr="003B1F52">
        <w:rPr>
          <w:rFonts w:ascii="Times New Roman" w:hAnsi="Times New Roman"/>
          <w:szCs w:val="24"/>
          <w:lang w:val="ru-RU"/>
        </w:rPr>
        <w:t>встроенные и пристроенные трансформаторные подстанции;</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w:t>
      </w:r>
      <w:r w:rsidR="00FD6AD2" w:rsidRPr="003B1F52">
        <w:rPr>
          <w:rFonts w:ascii="Times New Roman" w:hAnsi="Times New Roman"/>
          <w:szCs w:val="24"/>
          <w:lang w:val="ru-RU"/>
        </w:rPr>
        <w:t xml:space="preserve"> </w:t>
      </w:r>
      <w:r w:rsidRPr="003B1F52">
        <w:rPr>
          <w:rFonts w:ascii="Times New Roman" w:hAnsi="Times New Roman"/>
          <w:szCs w:val="24"/>
          <w:lang w:val="ru-RU"/>
        </w:rPr>
        <w:t>производственные помещения (кроме помещений категорий "В" и "Д" для труда инвалидов и людей старшего возраста, в их числе: пунктов выдачи работы на дом, мастерских для сборочных и декоративных работ, а также мастерских реставрационных и народных промыслов);</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w:t>
      </w:r>
      <w:r w:rsidR="00FD6AD2" w:rsidRPr="003B1F52">
        <w:rPr>
          <w:rFonts w:ascii="Times New Roman" w:hAnsi="Times New Roman"/>
          <w:szCs w:val="24"/>
          <w:lang w:val="ru-RU"/>
        </w:rPr>
        <w:t xml:space="preserve"> </w:t>
      </w:r>
      <w:r w:rsidRPr="003B1F52">
        <w:rPr>
          <w:rFonts w:ascii="Times New Roman" w:hAnsi="Times New Roman"/>
          <w:szCs w:val="24"/>
          <w:lang w:val="ru-RU"/>
        </w:rPr>
        <w:t>зуботехнические лаборатории, клинико-диагностические и бактериологические лаборатории;</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lastRenderedPageBreak/>
        <w:t xml:space="preserve">- </w:t>
      </w:r>
      <w:r w:rsidR="00FD6AD2" w:rsidRPr="003B1F52">
        <w:rPr>
          <w:rFonts w:ascii="Times New Roman" w:hAnsi="Times New Roman"/>
          <w:szCs w:val="24"/>
          <w:lang w:val="ru-RU"/>
        </w:rPr>
        <w:t xml:space="preserve"> </w:t>
      </w:r>
      <w:r w:rsidRPr="003B1F52">
        <w:rPr>
          <w:rFonts w:ascii="Times New Roman" w:hAnsi="Times New Roman"/>
          <w:szCs w:val="24"/>
          <w:lang w:val="ru-RU"/>
        </w:rPr>
        <w:t>диспансеры всех типов;</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xml:space="preserve">- дневные стационары диспансеров и стационары частных клиник - </w:t>
      </w:r>
      <w:proofErr w:type="spellStart"/>
      <w:r w:rsidRPr="003B1F52">
        <w:rPr>
          <w:rFonts w:ascii="Times New Roman" w:hAnsi="Times New Roman"/>
          <w:szCs w:val="24"/>
          <w:lang w:val="ru-RU"/>
        </w:rPr>
        <w:t>травмопункты</w:t>
      </w:r>
      <w:proofErr w:type="spellEnd"/>
      <w:r w:rsidRPr="003B1F52">
        <w:rPr>
          <w:rFonts w:ascii="Times New Roman" w:hAnsi="Times New Roman"/>
          <w:szCs w:val="24"/>
          <w:lang w:val="ru-RU"/>
        </w:rPr>
        <w:t>, подстанции скорой и неотложной медицинской помощи;</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w:t>
      </w:r>
      <w:r w:rsidR="00FD6AD2" w:rsidRPr="003B1F52">
        <w:rPr>
          <w:rFonts w:ascii="Times New Roman" w:hAnsi="Times New Roman"/>
          <w:szCs w:val="24"/>
          <w:lang w:val="ru-RU"/>
        </w:rPr>
        <w:t xml:space="preserve"> </w:t>
      </w:r>
      <w:r w:rsidRPr="003B1F52">
        <w:rPr>
          <w:rFonts w:ascii="Times New Roman" w:hAnsi="Times New Roman"/>
          <w:szCs w:val="24"/>
          <w:lang w:val="ru-RU"/>
        </w:rPr>
        <w:t>дерматовенерологические, психиатрические, инфекционные и фтизиатрические кабинеты врачебного приема;</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w:t>
      </w:r>
      <w:r w:rsidR="00FD6AD2" w:rsidRPr="003B1F52">
        <w:rPr>
          <w:rFonts w:ascii="Times New Roman" w:hAnsi="Times New Roman"/>
          <w:szCs w:val="24"/>
          <w:lang w:val="ru-RU"/>
        </w:rPr>
        <w:t xml:space="preserve"> </w:t>
      </w:r>
      <w:r w:rsidRPr="003B1F52">
        <w:rPr>
          <w:rFonts w:ascii="Times New Roman" w:hAnsi="Times New Roman"/>
          <w:szCs w:val="24"/>
          <w:lang w:val="ru-RU"/>
        </w:rPr>
        <w:t>отделения (кабинеты) магнитно-резонансной томографии, рентгеновские кабинеты, а также помещения с лечебной или диагностической аппаратурой и установками, являющимися источниками ионизирующего излучения, превышающего допустимый уровень, установленный санитарно-эпидемиологическими правилами, ветеринарные клиники и кабинеты.</w:t>
      </w:r>
    </w:p>
    <w:p w:rsidR="00DA42B5" w:rsidRPr="003B1F52" w:rsidRDefault="006819E7"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8</w:t>
      </w:r>
      <w:r w:rsidR="00DA42B5" w:rsidRPr="003B1F52">
        <w:rPr>
          <w:rFonts w:ascii="Times New Roman" w:hAnsi="Times New Roman"/>
          <w:b/>
          <w:szCs w:val="24"/>
          <w:lang w:val="ru-RU"/>
        </w:rPr>
        <w:t>.1.9</w:t>
      </w:r>
      <w:r w:rsidR="00DA42B5" w:rsidRPr="003B1F52">
        <w:rPr>
          <w:rFonts w:ascii="Times New Roman" w:hAnsi="Times New Roman"/>
          <w:szCs w:val="24"/>
          <w:lang w:val="ru-RU"/>
        </w:rPr>
        <w:t xml:space="preserve">.  В цокольном и подвальном этажах жилых зданий не допускается размещать помещения для хранения, переработки и использования в различных установках и устройствах легковоспламеняющихся и горючих жидкостей и сжиженных газов, взрывчатых веществ; помещения для пребывания детей; кинотеатры, конференц-залы и другие зальные помещения с числом мест более 50, сауны, а также лечебно-профилактические учреждения. Загрузка помещений общественного назначения со стороны двора жилого дома, где расположены окна жилых комнат квартир и входы в жилую часть дома, в целях защиты жильцов от шума и выхлопных газов не допускается. Загрузку помещений общественного назначения, встроенных в жилые здания, следует выполнять: с торцов жилых зданий, не имеющих окон; из подземных туннелей; со стороны магистралей (улиц) при наличии специальных загрузочных помещений. Допускается не предусматривать указанные загрузочные помещения при площади встроенных общественных помещений до </w:t>
      </w:r>
      <w:smartTag w:uri="urn:schemas-microsoft-com:office:smarttags" w:element="metricconverter">
        <w:smartTagPr>
          <w:attr w:name="ProductID" w:val="150 м"/>
        </w:smartTagPr>
        <w:r w:rsidR="00DA42B5" w:rsidRPr="003B1F52">
          <w:rPr>
            <w:rFonts w:ascii="Times New Roman" w:hAnsi="Times New Roman"/>
            <w:szCs w:val="24"/>
            <w:lang w:val="ru-RU"/>
          </w:rPr>
          <w:t>150 м</w:t>
        </w:r>
      </w:smartTag>
      <w:r w:rsidR="00DA42B5" w:rsidRPr="003B1F52">
        <w:rPr>
          <w:rFonts w:ascii="Times New Roman" w:hAnsi="Times New Roman"/>
          <w:szCs w:val="24"/>
          <w:lang w:val="ru-RU"/>
        </w:rPr>
        <w:t>(2).</w:t>
      </w:r>
    </w:p>
    <w:p w:rsidR="00DA42B5" w:rsidRPr="003B1F52" w:rsidRDefault="006819E7" w:rsidP="00DA42B5">
      <w:pPr>
        <w:ind w:firstLine="708"/>
        <w:jc w:val="both"/>
        <w:rPr>
          <w:rFonts w:ascii="Times New Roman" w:hAnsi="Times New Roman"/>
          <w:szCs w:val="24"/>
          <w:lang w:val="ru-RU"/>
        </w:rPr>
      </w:pPr>
      <w:r w:rsidRPr="003B1F52">
        <w:rPr>
          <w:rFonts w:ascii="Times New Roman" w:hAnsi="Times New Roman"/>
          <w:b/>
          <w:szCs w:val="24"/>
          <w:lang w:val="ru-RU"/>
        </w:rPr>
        <w:t>8</w:t>
      </w:r>
      <w:r w:rsidR="00DA42B5" w:rsidRPr="003B1F52">
        <w:rPr>
          <w:rFonts w:ascii="Times New Roman" w:hAnsi="Times New Roman"/>
          <w:b/>
          <w:szCs w:val="24"/>
          <w:lang w:val="ru-RU"/>
        </w:rPr>
        <w:t xml:space="preserve">.1.10. </w:t>
      </w:r>
      <w:r w:rsidR="00DA42B5" w:rsidRPr="003B1F52">
        <w:rPr>
          <w:rFonts w:ascii="Times New Roman" w:hAnsi="Times New Roman"/>
          <w:szCs w:val="24"/>
          <w:lang w:val="ru-RU"/>
        </w:rPr>
        <w:t xml:space="preserve"> При проектировании территории жилой застройки должны соблюдаться требования по охране окружающей среды, защите территории от шума, вибрации, загрязнений атмосферного воздуха электрических, ионизирующих и электромагнитных излучений, радиационного, химического, микробиологического, </w:t>
      </w:r>
      <w:proofErr w:type="spellStart"/>
      <w:r w:rsidR="001E06AD" w:rsidRPr="003B1F52">
        <w:rPr>
          <w:rFonts w:ascii="Times New Roman" w:hAnsi="Times New Roman"/>
          <w:szCs w:val="24"/>
          <w:lang w:val="ru-RU"/>
        </w:rPr>
        <w:t>паразитлогического</w:t>
      </w:r>
      <w:proofErr w:type="spellEnd"/>
      <w:r w:rsidR="00DA42B5" w:rsidRPr="003B1F52">
        <w:rPr>
          <w:rFonts w:ascii="Times New Roman" w:hAnsi="Times New Roman"/>
          <w:szCs w:val="24"/>
          <w:lang w:val="ru-RU"/>
        </w:rPr>
        <w:t xml:space="preserve"> загрязнений в соответствии с требованиями действующих санитарно-эпидемиологических правил и нормативов.</w:t>
      </w:r>
    </w:p>
    <w:p w:rsidR="00DA42B5" w:rsidRPr="003B1F52" w:rsidRDefault="00DA42B5" w:rsidP="00DA42B5">
      <w:pPr>
        <w:widowControl w:val="0"/>
        <w:jc w:val="both"/>
        <w:rPr>
          <w:rFonts w:ascii="Times New Roman" w:hAnsi="Times New Roman"/>
          <w:szCs w:val="24"/>
          <w:lang w:val="ru-RU"/>
        </w:rPr>
      </w:pPr>
    </w:p>
    <w:p w:rsidR="00DA42B5" w:rsidRPr="003B1F52" w:rsidRDefault="006819E7" w:rsidP="000E3906">
      <w:pPr>
        <w:widowControl w:val="0"/>
        <w:autoSpaceDE w:val="0"/>
        <w:autoSpaceDN w:val="0"/>
        <w:adjustRightInd w:val="0"/>
        <w:ind w:firstLine="709"/>
        <w:jc w:val="center"/>
        <w:outlineLvl w:val="1"/>
        <w:rPr>
          <w:rFonts w:ascii="Times New Roman" w:hAnsi="Times New Roman"/>
          <w:b/>
          <w:szCs w:val="24"/>
          <w:lang w:val="ru-RU"/>
        </w:rPr>
      </w:pPr>
      <w:bookmarkStart w:id="22" w:name="_Toc297163327"/>
      <w:bookmarkStart w:id="23" w:name="_Toc236158319"/>
      <w:r w:rsidRPr="003B1F52">
        <w:rPr>
          <w:rFonts w:ascii="Times New Roman" w:hAnsi="Times New Roman"/>
          <w:b/>
          <w:szCs w:val="24"/>
          <w:lang w:val="ru-RU"/>
        </w:rPr>
        <w:t>8.2</w:t>
      </w:r>
      <w:r w:rsidR="00DA42B5" w:rsidRPr="003B1F52">
        <w:rPr>
          <w:rFonts w:ascii="Times New Roman" w:hAnsi="Times New Roman"/>
          <w:b/>
          <w:szCs w:val="24"/>
          <w:lang w:val="ru-RU"/>
        </w:rPr>
        <w:t>. Территории малоэтажного жилищного строительства</w:t>
      </w:r>
      <w:r w:rsidR="00FD6AD2" w:rsidRPr="003B1F52">
        <w:rPr>
          <w:rFonts w:ascii="Times New Roman" w:hAnsi="Times New Roman"/>
          <w:b/>
          <w:szCs w:val="24"/>
          <w:lang w:val="ru-RU"/>
        </w:rPr>
        <w:t xml:space="preserve"> </w:t>
      </w:r>
      <w:r w:rsidR="00DA42B5" w:rsidRPr="003B1F52">
        <w:rPr>
          <w:rFonts w:ascii="Times New Roman" w:hAnsi="Times New Roman"/>
          <w:b/>
          <w:szCs w:val="24"/>
          <w:lang w:val="ru-RU"/>
        </w:rPr>
        <w:t>населенных пунктов сельского поселения</w:t>
      </w:r>
      <w:bookmarkEnd w:id="22"/>
      <w:bookmarkEnd w:id="23"/>
    </w:p>
    <w:p w:rsidR="00DA42B5" w:rsidRPr="003B1F52" w:rsidRDefault="00DA42B5" w:rsidP="00DA42B5">
      <w:pPr>
        <w:jc w:val="both"/>
        <w:rPr>
          <w:rFonts w:ascii="Times New Roman" w:hAnsi="Times New Roman"/>
          <w:szCs w:val="24"/>
          <w:lang w:val="ru-RU"/>
        </w:rPr>
      </w:pPr>
    </w:p>
    <w:p w:rsidR="00DA42B5" w:rsidRPr="003B1F52" w:rsidRDefault="006819E7" w:rsidP="00FD6AD2">
      <w:pPr>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8</w:t>
      </w:r>
      <w:r w:rsidR="00DA42B5" w:rsidRPr="003B1F52">
        <w:rPr>
          <w:rFonts w:ascii="Times New Roman" w:hAnsi="Times New Roman"/>
          <w:b/>
          <w:szCs w:val="24"/>
          <w:lang w:val="ru-RU"/>
        </w:rPr>
        <w:t>.2.1.</w:t>
      </w:r>
      <w:r w:rsidR="00DA42B5" w:rsidRPr="003B1F52">
        <w:rPr>
          <w:rFonts w:ascii="Times New Roman" w:hAnsi="Times New Roman"/>
          <w:szCs w:val="24"/>
          <w:lang w:val="ru-RU"/>
        </w:rPr>
        <w:t xml:space="preserve"> Малоэтажной жилой застройкой считается застройка домами высотой до трех этажей включительно.</w:t>
      </w:r>
    </w:p>
    <w:p w:rsidR="00FD6AD2" w:rsidRPr="003B1F52" w:rsidRDefault="00DA42B5" w:rsidP="00FD6AD2">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На территории малоэтажной застройки принимаются следующие типы жилых зданий:</w:t>
      </w:r>
    </w:p>
    <w:p w:rsidR="00FD6AD2" w:rsidRPr="003B1F52" w:rsidRDefault="00DA42B5" w:rsidP="00FD6AD2">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а)</w:t>
      </w:r>
      <w:r w:rsidRPr="003B1F52">
        <w:rPr>
          <w:rFonts w:cs="Arial"/>
          <w:sz w:val="20"/>
          <w:lang w:val="ru-RU"/>
        </w:rPr>
        <w:t xml:space="preserve"> </w:t>
      </w:r>
      <w:r w:rsidRPr="003B1F52">
        <w:rPr>
          <w:rFonts w:ascii="Times New Roman" w:hAnsi="Times New Roman"/>
          <w:szCs w:val="24"/>
          <w:lang w:val="ru-RU"/>
        </w:rPr>
        <w:t>индивидуальные жилые дома с приусадебными земельными участками, в том числе коттеджного типа;</w:t>
      </w:r>
    </w:p>
    <w:p w:rsidR="00FD6AD2" w:rsidRPr="003B1F52" w:rsidRDefault="00DA42B5" w:rsidP="00FD6AD2">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б) застройка секционными многоквартирными жилыми домами малой этажности</w:t>
      </w:r>
      <w:r w:rsidR="00FD6AD2" w:rsidRPr="003B1F52">
        <w:rPr>
          <w:rFonts w:ascii="Times New Roman" w:hAnsi="Times New Roman"/>
          <w:szCs w:val="24"/>
          <w:lang w:val="ru-RU"/>
        </w:rPr>
        <w:t>;</w:t>
      </w:r>
    </w:p>
    <w:p w:rsidR="00DA42B5" w:rsidRPr="003B1F52" w:rsidRDefault="00DA42B5" w:rsidP="00FD6AD2">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xml:space="preserve">в) застройка блокированными жилыми домами, в том числе двухквартирные, с </w:t>
      </w:r>
      <w:proofErr w:type="spellStart"/>
      <w:r w:rsidRPr="003B1F52">
        <w:rPr>
          <w:rFonts w:ascii="Times New Roman" w:hAnsi="Times New Roman"/>
          <w:szCs w:val="24"/>
          <w:lang w:val="ru-RU"/>
        </w:rPr>
        <w:t>приквартирными</w:t>
      </w:r>
      <w:proofErr w:type="spellEnd"/>
      <w:r w:rsidRPr="003B1F52">
        <w:rPr>
          <w:rFonts w:ascii="Times New Roman" w:hAnsi="Times New Roman"/>
          <w:szCs w:val="24"/>
          <w:lang w:val="ru-RU"/>
        </w:rPr>
        <w:t xml:space="preserve"> земельными участками -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w:t>
      </w:r>
    </w:p>
    <w:p w:rsidR="00435469" w:rsidRPr="003B1F52" w:rsidRDefault="00DA42B5" w:rsidP="00435469">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xml:space="preserve">В индивидуальном строительстве основной тип </w:t>
      </w:r>
      <w:r w:rsidR="00435469" w:rsidRPr="003B1F52">
        <w:rPr>
          <w:rFonts w:ascii="Times New Roman" w:hAnsi="Times New Roman"/>
          <w:szCs w:val="24"/>
          <w:lang w:val="ru-RU"/>
        </w:rPr>
        <w:t xml:space="preserve">дома - отдельно стоящего здания количеством надземных этажей не более чем три. </w:t>
      </w:r>
    </w:p>
    <w:p w:rsidR="00A756C0" w:rsidRPr="003B1F52" w:rsidRDefault="00A756C0" w:rsidP="00435469">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Минимальные размеры земельного участка для индивидуального жилого дома – 300 м2.</w:t>
      </w:r>
    </w:p>
    <w:p w:rsidR="00A756C0" w:rsidRPr="003B1F52" w:rsidRDefault="00A756C0" w:rsidP="00A756C0">
      <w:pPr>
        <w:widowControl w:val="0"/>
        <w:spacing w:line="235" w:lineRule="auto"/>
        <w:ind w:firstLine="709"/>
        <w:jc w:val="both"/>
        <w:rPr>
          <w:rFonts w:ascii="Times New Roman" w:hAnsi="Times New Roman"/>
          <w:szCs w:val="24"/>
          <w:lang w:val="ru-RU"/>
        </w:rPr>
      </w:pPr>
      <w:r w:rsidRPr="003B1F52">
        <w:rPr>
          <w:rFonts w:ascii="Times New Roman" w:hAnsi="Times New Roman"/>
          <w:szCs w:val="24"/>
          <w:lang w:val="ru-RU"/>
        </w:rPr>
        <w:t>Максимальные размеры земельного участка для индивидуального жилого дома – 3000 м2.</w:t>
      </w:r>
    </w:p>
    <w:p w:rsidR="00A756C0" w:rsidRPr="003B1F52" w:rsidRDefault="00A756C0" w:rsidP="00A756C0">
      <w:pPr>
        <w:widowControl w:val="0"/>
        <w:spacing w:line="235" w:lineRule="auto"/>
        <w:ind w:firstLine="709"/>
        <w:jc w:val="both"/>
        <w:rPr>
          <w:rFonts w:ascii="Times New Roman" w:hAnsi="Times New Roman"/>
          <w:szCs w:val="24"/>
          <w:lang w:val="ru-RU"/>
        </w:rPr>
      </w:pPr>
      <w:r w:rsidRPr="003B1F52">
        <w:rPr>
          <w:rFonts w:ascii="Times New Roman" w:hAnsi="Times New Roman"/>
          <w:szCs w:val="24"/>
          <w:lang w:val="ru-RU"/>
        </w:rPr>
        <w:lastRenderedPageBreak/>
        <w:t>Минимальные размеры земельного участка для многоквартирных жилых домов – 800 м2.</w:t>
      </w:r>
    </w:p>
    <w:p w:rsidR="00DA42B5" w:rsidRPr="003B1F52" w:rsidRDefault="006819E7" w:rsidP="00A756C0">
      <w:pPr>
        <w:widowControl w:val="0"/>
        <w:spacing w:line="235" w:lineRule="auto"/>
        <w:ind w:firstLine="709"/>
        <w:jc w:val="both"/>
        <w:rPr>
          <w:rFonts w:ascii="Times New Roman" w:hAnsi="Times New Roman"/>
          <w:lang w:val="x-none" w:eastAsia="x-none"/>
        </w:rPr>
      </w:pPr>
      <w:r w:rsidRPr="003B1F52">
        <w:rPr>
          <w:rFonts w:ascii="Times New Roman" w:hAnsi="Times New Roman"/>
          <w:b/>
          <w:lang w:val="x-none" w:eastAsia="x-none"/>
        </w:rPr>
        <w:t>8</w:t>
      </w:r>
      <w:r w:rsidR="00DA42B5" w:rsidRPr="003B1F52">
        <w:rPr>
          <w:rFonts w:ascii="Times New Roman" w:hAnsi="Times New Roman"/>
          <w:b/>
          <w:lang w:val="x-none" w:eastAsia="x-none"/>
        </w:rPr>
        <w:t>.2.2.</w:t>
      </w:r>
      <w:r w:rsidR="00DA42B5" w:rsidRPr="003B1F52">
        <w:rPr>
          <w:rFonts w:ascii="Times New Roman" w:hAnsi="Times New Roman"/>
          <w:lang w:val="x-none" w:eastAsia="x-none"/>
        </w:rPr>
        <w:t xml:space="preserve"> Расстояния до границы соседнего земельного участка по санитарно-бытовым условиям и в зависимости от степени огнестойкости должны быть не менее:</w:t>
      </w:r>
    </w:p>
    <w:p w:rsidR="00A756C0" w:rsidRPr="003B1F52" w:rsidRDefault="00DA42B5" w:rsidP="00DA42B5">
      <w:pPr>
        <w:widowControl w:val="0"/>
        <w:spacing w:line="235" w:lineRule="auto"/>
        <w:ind w:firstLine="709"/>
        <w:jc w:val="both"/>
        <w:rPr>
          <w:lang w:val="ru-RU"/>
        </w:rPr>
      </w:pPr>
      <w:r w:rsidRPr="003B1F52">
        <w:rPr>
          <w:rFonts w:ascii="Times New Roman" w:hAnsi="Times New Roman"/>
          <w:lang w:val="x-none" w:eastAsia="x-none"/>
        </w:rPr>
        <w:t xml:space="preserve">- от индивидуального, блокированного дома – </w:t>
      </w:r>
      <w:smartTag w:uri="urn:schemas-microsoft-com:office:smarttags" w:element="metricconverter">
        <w:smartTagPr>
          <w:attr w:name="ProductID" w:val="3 м"/>
        </w:smartTagPr>
        <w:r w:rsidRPr="003B1F52">
          <w:rPr>
            <w:rFonts w:ascii="Times New Roman" w:hAnsi="Times New Roman"/>
            <w:lang w:val="x-none" w:eastAsia="x-none"/>
          </w:rPr>
          <w:t>3 м</w:t>
        </w:r>
      </w:smartTag>
      <w:r w:rsidRPr="003B1F52">
        <w:rPr>
          <w:rFonts w:ascii="Times New Roman" w:hAnsi="Times New Roman"/>
          <w:lang w:val="x-none" w:eastAsia="x-none"/>
        </w:rPr>
        <w:t>;</w:t>
      </w:r>
      <w:r w:rsidR="00A756C0" w:rsidRPr="003B1F52">
        <w:rPr>
          <w:lang w:val="ru-RU"/>
        </w:rPr>
        <w:t xml:space="preserve"> </w:t>
      </w:r>
    </w:p>
    <w:p w:rsidR="007B2054" w:rsidRPr="003B1F52" w:rsidRDefault="007B2054" w:rsidP="007B2054">
      <w:pPr>
        <w:widowControl w:val="0"/>
        <w:spacing w:line="235" w:lineRule="auto"/>
        <w:ind w:firstLine="709"/>
        <w:jc w:val="both"/>
        <w:rPr>
          <w:rFonts w:ascii="Times New Roman" w:hAnsi="Times New Roman"/>
          <w:lang w:val="x-none" w:eastAsia="x-none"/>
        </w:rPr>
      </w:pPr>
      <w:r w:rsidRPr="003B1F52">
        <w:rPr>
          <w:rFonts w:ascii="Times New Roman" w:hAnsi="Times New Roman"/>
          <w:lang w:val="x-none" w:eastAsia="x-none"/>
        </w:rPr>
        <w:t>- от вспомогательных строений – 1м.</w:t>
      </w:r>
    </w:p>
    <w:p w:rsidR="00A756C0" w:rsidRPr="003B1F52" w:rsidRDefault="00A756C0" w:rsidP="00A756C0">
      <w:pPr>
        <w:widowControl w:val="0"/>
        <w:spacing w:line="235" w:lineRule="auto"/>
        <w:ind w:firstLine="709"/>
        <w:jc w:val="both"/>
        <w:rPr>
          <w:lang w:val="x-none" w:eastAsia="x-none"/>
        </w:rPr>
      </w:pPr>
      <w:r w:rsidRPr="003B1F52">
        <w:rPr>
          <w:rFonts w:ascii="Times New Roman" w:hAnsi="Times New Roman"/>
          <w:lang w:val="x-none" w:eastAsia="x-none"/>
        </w:rPr>
        <w:t>Расстояние от жилого строения (или дома) и погреба до выгребной ямы, уборной при отсутствии центральной канализации, душа, бани (сауны) - 8 м;</w:t>
      </w:r>
    </w:p>
    <w:p w:rsidR="00DA42B5" w:rsidRPr="003B1F52" w:rsidRDefault="00DA42B5" w:rsidP="00DA42B5">
      <w:pPr>
        <w:autoSpaceDE w:val="0"/>
        <w:ind w:firstLine="709"/>
        <w:jc w:val="both"/>
        <w:rPr>
          <w:rFonts w:ascii="Times New Roman" w:eastAsia="Calibri" w:hAnsi="Times New Roman"/>
          <w:szCs w:val="24"/>
          <w:lang w:val="ru-RU"/>
        </w:rPr>
      </w:pPr>
      <w:r w:rsidRPr="003B1F52">
        <w:rPr>
          <w:rFonts w:ascii="Times New Roman" w:eastAsia="Calibri" w:hAnsi="Times New Roman"/>
          <w:szCs w:val="24"/>
          <w:lang w:val="ru-RU"/>
        </w:rPr>
        <w:t xml:space="preserve">- в сложившейся застройке, при ширине земельного участка </w:t>
      </w:r>
      <w:smartTag w:uri="urn:schemas-microsoft-com:office:smarttags" w:element="metricconverter">
        <w:smartTagPr>
          <w:attr w:name="ProductID" w:val="12 метров"/>
        </w:smartTagPr>
        <w:r w:rsidRPr="003B1F52">
          <w:rPr>
            <w:rFonts w:ascii="Times New Roman" w:eastAsia="Calibri" w:hAnsi="Times New Roman"/>
            <w:szCs w:val="24"/>
            <w:lang w:val="ru-RU"/>
          </w:rPr>
          <w:t>12 метров</w:t>
        </w:r>
      </w:smartTag>
      <w:r w:rsidRPr="003B1F52">
        <w:rPr>
          <w:rFonts w:ascii="Times New Roman" w:eastAsia="Calibri" w:hAnsi="Times New Roman"/>
          <w:szCs w:val="24"/>
          <w:lang w:val="ru-RU"/>
        </w:rPr>
        <w:t xml:space="preserve"> и менее, для строительства жилого дома минимальный отступ от границы соседнего участка составляет не менее </w:t>
      </w:r>
      <w:smartTag w:uri="urn:schemas-microsoft-com:office:smarttags" w:element="metricconverter">
        <w:smartTagPr>
          <w:attr w:name="ProductID" w:val="1,0 м"/>
        </w:smartTagPr>
        <w:r w:rsidRPr="003B1F52">
          <w:rPr>
            <w:rFonts w:ascii="Times New Roman" w:eastAsia="Calibri" w:hAnsi="Times New Roman"/>
            <w:szCs w:val="24"/>
            <w:lang w:val="ru-RU"/>
          </w:rPr>
          <w:t>1,0 м</w:t>
        </w:r>
      </w:smartTag>
      <w:r w:rsidRPr="003B1F52">
        <w:rPr>
          <w:rFonts w:ascii="Times New Roman" w:eastAsia="Calibri" w:hAnsi="Times New Roman"/>
          <w:szCs w:val="24"/>
          <w:lang w:val="ru-RU"/>
        </w:rPr>
        <w:t xml:space="preserve"> – для жилого дома этажностью не более 3, при условии, что расстояние до расположенного на соседнем земельном участке жилого дома не менее </w:t>
      </w:r>
      <w:smartTag w:uri="urn:schemas-microsoft-com:office:smarttags" w:element="metricconverter">
        <w:smartTagPr>
          <w:attr w:name="ProductID" w:val="6 м"/>
        </w:smartTagPr>
        <w:r w:rsidRPr="003B1F52">
          <w:rPr>
            <w:rFonts w:ascii="Times New Roman" w:eastAsia="Calibri" w:hAnsi="Times New Roman"/>
            <w:szCs w:val="24"/>
            <w:lang w:val="ru-RU"/>
          </w:rPr>
          <w:t>6 м</w:t>
        </w:r>
      </w:smartTag>
      <w:r w:rsidRPr="003B1F52">
        <w:rPr>
          <w:rFonts w:ascii="Times New Roman" w:eastAsia="Calibri" w:hAnsi="Times New Roman"/>
          <w:szCs w:val="24"/>
          <w:lang w:val="ru-RU"/>
        </w:rPr>
        <w:t xml:space="preserve"> для зданий и сооружений </w:t>
      </w:r>
      <w:r w:rsidRPr="003B1F52">
        <w:rPr>
          <w:rFonts w:ascii="Times New Roman" w:eastAsia="Calibri" w:hAnsi="Times New Roman"/>
          <w:szCs w:val="24"/>
        </w:rPr>
        <w:t>I</w:t>
      </w:r>
      <w:r w:rsidRPr="003B1F52">
        <w:rPr>
          <w:rFonts w:ascii="Times New Roman" w:eastAsia="Calibri" w:hAnsi="Times New Roman"/>
          <w:szCs w:val="24"/>
          <w:lang w:val="ru-RU"/>
        </w:rPr>
        <w:t xml:space="preserve">, </w:t>
      </w:r>
      <w:r w:rsidRPr="003B1F52">
        <w:rPr>
          <w:rFonts w:ascii="Times New Roman" w:eastAsia="Calibri" w:hAnsi="Times New Roman"/>
          <w:szCs w:val="24"/>
        </w:rPr>
        <w:t>II</w:t>
      </w:r>
      <w:r w:rsidRPr="003B1F52">
        <w:rPr>
          <w:rFonts w:ascii="Times New Roman" w:eastAsia="Calibri" w:hAnsi="Times New Roman"/>
          <w:szCs w:val="24"/>
          <w:lang w:val="ru-RU"/>
        </w:rPr>
        <w:t xml:space="preserve"> и </w:t>
      </w:r>
      <w:r w:rsidRPr="003B1F52">
        <w:rPr>
          <w:rFonts w:ascii="Times New Roman" w:eastAsia="Calibri" w:hAnsi="Times New Roman"/>
          <w:szCs w:val="24"/>
        </w:rPr>
        <w:t>III</w:t>
      </w:r>
      <w:r w:rsidRPr="003B1F52">
        <w:rPr>
          <w:rFonts w:ascii="Times New Roman" w:eastAsia="Calibri" w:hAnsi="Times New Roman"/>
          <w:szCs w:val="24"/>
          <w:lang w:val="ru-RU"/>
        </w:rPr>
        <w:t xml:space="preserve"> степеней огнестойкости. Данное нормативное требование рассматривается на проводимых публичных слушаниях, применительно к конкретному участку, согласно Правилам землепользования и застройки </w:t>
      </w:r>
      <w:r w:rsidR="0033441E" w:rsidRPr="003B1F52">
        <w:rPr>
          <w:rFonts w:ascii="Times New Roman" w:eastAsia="Calibri" w:hAnsi="Times New Roman"/>
          <w:szCs w:val="24"/>
          <w:lang w:val="ru-RU"/>
        </w:rPr>
        <w:t>Керчикского</w:t>
      </w:r>
      <w:r w:rsidRPr="003B1F52">
        <w:rPr>
          <w:rFonts w:ascii="Times New Roman" w:eastAsia="Calibri" w:hAnsi="Times New Roman"/>
          <w:szCs w:val="24"/>
          <w:lang w:val="ru-RU"/>
        </w:rPr>
        <w:t xml:space="preserve"> сельского поселения.</w:t>
      </w:r>
    </w:p>
    <w:p w:rsidR="00DA42B5" w:rsidRPr="003B1F52" w:rsidRDefault="00DA42B5" w:rsidP="00DA42B5">
      <w:pPr>
        <w:widowControl w:val="0"/>
        <w:spacing w:line="235" w:lineRule="auto"/>
        <w:ind w:firstLine="709"/>
        <w:jc w:val="both"/>
        <w:rPr>
          <w:rFonts w:ascii="Times New Roman" w:hAnsi="Times New Roman"/>
          <w:lang w:val="x-none" w:eastAsia="x-none"/>
        </w:rPr>
      </w:pPr>
      <w:r w:rsidRPr="003B1F52">
        <w:rPr>
          <w:rFonts w:ascii="Times New Roman" w:hAnsi="Times New Roman"/>
          <w:lang w:val="x-none" w:eastAsia="x-none"/>
        </w:rPr>
        <w:t xml:space="preserve">-  от постройки для содержания скота и птицы – </w:t>
      </w:r>
      <w:smartTag w:uri="urn:schemas-microsoft-com:office:smarttags" w:element="metricconverter">
        <w:smartTagPr>
          <w:attr w:name="ProductID" w:val="4 м"/>
        </w:smartTagPr>
        <w:r w:rsidRPr="003B1F52">
          <w:rPr>
            <w:rFonts w:ascii="Times New Roman" w:hAnsi="Times New Roman"/>
            <w:lang w:val="x-none" w:eastAsia="x-none"/>
          </w:rPr>
          <w:t>4 м</w:t>
        </w:r>
      </w:smartTag>
      <w:r w:rsidRPr="003B1F52">
        <w:rPr>
          <w:rFonts w:ascii="Times New Roman" w:hAnsi="Times New Roman"/>
          <w:lang w:val="x-none" w:eastAsia="x-none"/>
        </w:rPr>
        <w:t>;</w:t>
      </w:r>
    </w:p>
    <w:p w:rsidR="00DA42B5" w:rsidRPr="003B1F52" w:rsidRDefault="00DA42B5" w:rsidP="00DA42B5">
      <w:pPr>
        <w:widowControl w:val="0"/>
        <w:spacing w:line="235" w:lineRule="auto"/>
        <w:ind w:firstLine="709"/>
        <w:jc w:val="both"/>
        <w:rPr>
          <w:rFonts w:ascii="Times New Roman" w:hAnsi="Times New Roman"/>
          <w:lang w:val="x-none" w:eastAsia="x-none"/>
        </w:rPr>
      </w:pPr>
      <w:r w:rsidRPr="003B1F52">
        <w:rPr>
          <w:rFonts w:ascii="Times New Roman" w:hAnsi="Times New Roman"/>
          <w:lang w:val="x-none" w:eastAsia="x-none"/>
        </w:rPr>
        <w:t xml:space="preserve">-  от других построек (бани, гаража, летней кухни, сарая и др.) – </w:t>
      </w:r>
      <w:smartTag w:uri="urn:schemas-microsoft-com:office:smarttags" w:element="metricconverter">
        <w:smartTagPr>
          <w:attr w:name="ProductID" w:val="1 м"/>
        </w:smartTagPr>
        <w:r w:rsidRPr="003B1F52">
          <w:rPr>
            <w:rFonts w:ascii="Times New Roman" w:hAnsi="Times New Roman"/>
            <w:lang w:val="x-none" w:eastAsia="x-none"/>
          </w:rPr>
          <w:t>1 м</w:t>
        </w:r>
      </w:smartTag>
      <w:r w:rsidRPr="003B1F52">
        <w:rPr>
          <w:rFonts w:ascii="Times New Roman" w:hAnsi="Times New Roman"/>
          <w:lang w:val="x-none" w:eastAsia="x-none"/>
        </w:rPr>
        <w:t>;</w:t>
      </w:r>
    </w:p>
    <w:p w:rsidR="00DA42B5" w:rsidRPr="003B1F52" w:rsidRDefault="00DA42B5" w:rsidP="00DA42B5">
      <w:pPr>
        <w:widowControl w:val="0"/>
        <w:spacing w:line="235" w:lineRule="auto"/>
        <w:ind w:firstLine="709"/>
        <w:jc w:val="both"/>
        <w:rPr>
          <w:rFonts w:ascii="Times New Roman" w:hAnsi="Times New Roman"/>
          <w:lang w:val="x-none" w:eastAsia="x-none"/>
        </w:rPr>
      </w:pPr>
      <w:r w:rsidRPr="003B1F52">
        <w:rPr>
          <w:rFonts w:ascii="Times New Roman" w:hAnsi="Times New Roman"/>
          <w:lang w:val="x-none" w:eastAsia="x-none"/>
        </w:rPr>
        <w:t xml:space="preserve">-  от дворовых туалетов, помойных ям, выгребов, септиков – </w:t>
      </w:r>
      <w:smartTag w:uri="urn:schemas-microsoft-com:office:smarttags" w:element="metricconverter">
        <w:smartTagPr>
          <w:attr w:name="ProductID" w:val="4 м"/>
        </w:smartTagPr>
        <w:r w:rsidRPr="003B1F52">
          <w:rPr>
            <w:rFonts w:ascii="Times New Roman" w:hAnsi="Times New Roman"/>
            <w:lang w:val="x-none" w:eastAsia="x-none"/>
          </w:rPr>
          <w:t>4 м</w:t>
        </w:r>
      </w:smartTag>
      <w:r w:rsidRPr="003B1F52">
        <w:rPr>
          <w:rFonts w:ascii="Times New Roman" w:hAnsi="Times New Roman"/>
          <w:lang w:val="x-none" w:eastAsia="x-none"/>
        </w:rPr>
        <w:t>;</w:t>
      </w:r>
    </w:p>
    <w:p w:rsidR="00DA42B5" w:rsidRPr="003B1F52" w:rsidRDefault="00DA42B5" w:rsidP="00DA42B5">
      <w:pPr>
        <w:widowControl w:val="0"/>
        <w:spacing w:line="235" w:lineRule="auto"/>
        <w:ind w:firstLine="709"/>
        <w:jc w:val="both"/>
        <w:rPr>
          <w:rFonts w:ascii="Times New Roman" w:hAnsi="Times New Roman"/>
          <w:lang w:val="x-none" w:eastAsia="x-none"/>
        </w:rPr>
      </w:pPr>
      <w:r w:rsidRPr="003B1F52">
        <w:rPr>
          <w:rFonts w:ascii="Times New Roman" w:hAnsi="Times New Roman"/>
          <w:lang w:val="x-none" w:eastAsia="x-none"/>
        </w:rPr>
        <w:t xml:space="preserve">-  от стволов высокорослых деревьев – </w:t>
      </w:r>
      <w:smartTag w:uri="urn:schemas-microsoft-com:office:smarttags" w:element="metricconverter">
        <w:smartTagPr>
          <w:attr w:name="ProductID" w:val="4 м"/>
        </w:smartTagPr>
        <w:r w:rsidRPr="003B1F52">
          <w:rPr>
            <w:rFonts w:ascii="Times New Roman" w:hAnsi="Times New Roman"/>
            <w:lang w:val="x-none" w:eastAsia="x-none"/>
          </w:rPr>
          <w:t>4 м</w:t>
        </w:r>
      </w:smartTag>
      <w:r w:rsidRPr="003B1F52">
        <w:rPr>
          <w:rFonts w:ascii="Times New Roman" w:hAnsi="Times New Roman"/>
          <w:lang w:val="x-none" w:eastAsia="x-none"/>
        </w:rPr>
        <w:t>;</w:t>
      </w:r>
    </w:p>
    <w:p w:rsidR="00DA42B5" w:rsidRPr="003B1F52" w:rsidRDefault="00DA42B5" w:rsidP="00DA42B5">
      <w:pPr>
        <w:widowControl w:val="0"/>
        <w:spacing w:line="235" w:lineRule="auto"/>
        <w:ind w:firstLine="709"/>
        <w:jc w:val="both"/>
        <w:rPr>
          <w:rFonts w:ascii="Times New Roman" w:hAnsi="Times New Roman"/>
          <w:lang w:val="x-none" w:eastAsia="x-none"/>
        </w:rPr>
      </w:pPr>
      <w:r w:rsidRPr="003B1F52">
        <w:rPr>
          <w:rFonts w:ascii="Times New Roman" w:hAnsi="Times New Roman"/>
          <w:lang w:val="x-none" w:eastAsia="x-none"/>
        </w:rPr>
        <w:t xml:space="preserve">-  от стволов среднерослых деревьев – </w:t>
      </w:r>
      <w:smartTag w:uri="urn:schemas-microsoft-com:office:smarttags" w:element="metricconverter">
        <w:smartTagPr>
          <w:attr w:name="ProductID" w:val="2 м"/>
        </w:smartTagPr>
        <w:r w:rsidRPr="003B1F52">
          <w:rPr>
            <w:rFonts w:ascii="Times New Roman" w:hAnsi="Times New Roman"/>
            <w:lang w:val="x-none" w:eastAsia="x-none"/>
          </w:rPr>
          <w:t>2 м</w:t>
        </w:r>
      </w:smartTag>
      <w:r w:rsidRPr="003B1F52">
        <w:rPr>
          <w:rFonts w:ascii="Times New Roman" w:hAnsi="Times New Roman"/>
          <w:lang w:val="x-none" w:eastAsia="x-none"/>
        </w:rPr>
        <w:t>;</w:t>
      </w:r>
    </w:p>
    <w:p w:rsidR="00F64C9E" w:rsidRPr="003B1F52" w:rsidRDefault="00DA42B5" w:rsidP="00F64C9E">
      <w:pPr>
        <w:widowControl w:val="0"/>
        <w:spacing w:line="235" w:lineRule="auto"/>
        <w:ind w:firstLine="709"/>
        <w:jc w:val="both"/>
        <w:rPr>
          <w:rFonts w:ascii="Times New Roman" w:hAnsi="Times New Roman"/>
          <w:lang w:val="x-none" w:eastAsia="x-none"/>
        </w:rPr>
      </w:pPr>
      <w:r w:rsidRPr="003B1F52">
        <w:rPr>
          <w:rFonts w:ascii="Times New Roman" w:hAnsi="Times New Roman"/>
          <w:lang w:val="x-none" w:eastAsia="x-none"/>
        </w:rPr>
        <w:t xml:space="preserve">-  от кустарника – </w:t>
      </w:r>
      <w:smartTag w:uri="urn:schemas-microsoft-com:office:smarttags" w:element="metricconverter">
        <w:smartTagPr>
          <w:attr w:name="ProductID" w:val="1 м"/>
        </w:smartTagPr>
        <w:r w:rsidRPr="003B1F52">
          <w:rPr>
            <w:rFonts w:ascii="Times New Roman" w:hAnsi="Times New Roman"/>
            <w:lang w:val="x-none" w:eastAsia="x-none"/>
          </w:rPr>
          <w:t>1 м</w:t>
        </w:r>
      </w:smartTag>
      <w:r w:rsidRPr="003B1F52">
        <w:rPr>
          <w:rFonts w:ascii="Times New Roman" w:hAnsi="Times New Roman"/>
          <w:lang w:val="x-none" w:eastAsia="x-none"/>
        </w:rPr>
        <w:t>.</w:t>
      </w:r>
    </w:p>
    <w:p w:rsidR="00DA42B5" w:rsidRPr="003B1F52" w:rsidRDefault="006819E7" w:rsidP="00F64C9E">
      <w:pPr>
        <w:widowControl w:val="0"/>
        <w:spacing w:line="235" w:lineRule="auto"/>
        <w:ind w:firstLine="709"/>
        <w:jc w:val="both"/>
        <w:rPr>
          <w:rFonts w:ascii="Times New Roman" w:hAnsi="Times New Roman"/>
          <w:lang w:val="x-none" w:eastAsia="x-none"/>
        </w:rPr>
      </w:pPr>
      <w:r w:rsidRPr="003B1F52">
        <w:rPr>
          <w:rFonts w:ascii="Times New Roman" w:hAnsi="Times New Roman"/>
          <w:b/>
          <w:szCs w:val="24"/>
          <w:lang w:val="ru-RU"/>
        </w:rPr>
        <w:t>8</w:t>
      </w:r>
      <w:r w:rsidR="00DA42B5" w:rsidRPr="003B1F52">
        <w:rPr>
          <w:rFonts w:ascii="Times New Roman" w:hAnsi="Times New Roman"/>
          <w:b/>
          <w:szCs w:val="24"/>
          <w:lang w:val="ru-RU"/>
        </w:rPr>
        <w:t>.2.3</w:t>
      </w:r>
      <w:r w:rsidR="00DA42B5" w:rsidRPr="003B1F52">
        <w:rPr>
          <w:rFonts w:ascii="Times New Roman" w:eastAsia="Calibri" w:hAnsi="Times New Roman"/>
          <w:b/>
          <w:szCs w:val="24"/>
          <w:lang w:val="ru-RU"/>
        </w:rPr>
        <w:t xml:space="preserve">. </w:t>
      </w:r>
      <w:r w:rsidR="00DA42B5" w:rsidRPr="003B1F52">
        <w:rPr>
          <w:rFonts w:ascii="Times New Roman" w:hAnsi="Times New Roman"/>
          <w:bCs/>
          <w:szCs w:val="24"/>
          <w:lang w:val="ru-RU"/>
        </w:rPr>
        <w:t xml:space="preserve">Требования к противопожарным расстояниям между зданиями и сооружениями принимаются </w:t>
      </w:r>
      <w:r w:rsidR="00DA42B5" w:rsidRPr="003B1F52">
        <w:rPr>
          <w:rFonts w:ascii="Times New Roman" w:eastAsia="Calibri" w:hAnsi="Times New Roman"/>
          <w:szCs w:val="24"/>
          <w:lang w:val="ru-RU"/>
        </w:rPr>
        <w:t xml:space="preserve">в соответствии с требованиями </w:t>
      </w:r>
      <w:hyperlink r:id="rId15" w:tgtFrame="_blank" w:history="1">
        <w:r w:rsidR="00DA42B5" w:rsidRPr="003B1F52">
          <w:rPr>
            <w:rFonts w:ascii="Times New Roman" w:hAnsi="Times New Roman"/>
            <w:szCs w:val="24"/>
            <w:lang w:val="ru-RU"/>
          </w:rPr>
          <w:t xml:space="preserve">Федерального закона от 22 июля 2008 г. </w:t>
        </w:r>
        <w:r w:rsidR="0088150F" w:rsidRPr="003B1F52">
          <w:rPr>
            <w:rFonts w:ascii="Times New Roman" w:hAnsi="Times New Roman"/>
            <w:szCs w:val="24"/>
            <w:lang w:val="ru-RU"/>
          </w:rPr>
          <w:t>№</w:t>
        </w:r>
        <w:r w:rsidR="00DA42B5" w:rsidRPr="003B1F52">
          <w:rPr>
            <w:rFonts w:ascii="Times New Roman" w:hAnsi="Times New Roman"/>
            <w:szCs w:val="24"/>
            <w:lang w:val="ru-RU"/>
          </w:rPr>
          <w:t xml:space="preserve"> 123-ФЗ </w:t>
        </w:r>
        <w:r w:rsidR="0088150F" w:rsidRPr="003B1F52">
          <w:rPr>
            <w:rFonts w:ascii="Times New Roman" w:hAnsi="Times New Roman"/>
            <w:szCs w:val="24"/>
            <w:lang w:val="ru-RU"/>
          </w:rPr>
          <w:t>«</w:t>
        </w:r>
        <w:r w:rsidR="00DA42B5" w:rsidRPr="003B1F52">
          <w:rPr>
            <w:rFonts w:ascii="Times New Roman" w:hAnsi="Times New Roman"/>
            <w:szCs w:val="24"/>
            <w:lang w:val="ru-RU"/>
          </w:rPr>
          <w:t>Технический регламент о требованиях пожарной безопасности</w:t>
        </w:r>
        <w:r w:rsidR="00F64C9E" w:rsidRPr="003B1F52">
          <w:rPr>
            <w:rFonts w:ascii="Times New Roman" w:hAnsi="Times New Roman"/>
            <w:szCs w:val="24"/>
            <w:lang w:val="ru-RU"/>
          </w:rPr>
          <w:t>»</w:t>
        </w:r>
      </w:hyperlink>
      <w:r w:rsidR="00DA42B5" w:rsidRPr="003B1F52">
        <w:rPr>
          <w:rFonts w:ascii="Times New Roman" w:hAnsi="Times New Roman"/>
          <w:szCs w:val="24"/>
          <w:lang w:val="ru-RU"/>
        </w:rPr>
        <w:t>.</w:t>
      </w:r>
    </w:p>
    <w:p w:rsidR="00DA42B5" w:rsidRPr="003B1F52" w:rsidRDefault="00DA42B5" w:rsidP="001E06AD">
      <w:pPr>
        <w:ind w:firstLine="708"/>
        <w:jc w:val="both"/>
        <w:rPr>
          <w:rFonts w:ascii="Times New Roman" w:hAnsi="Times New Roman"/>
          <w:szCs w:val="24"/>
          <w:lang w:val="ru-RU"/>
        </w:rPr>
      </w:pPr>
      <w:r w:rsidRPr="003B1F52">
        <w:rPr>
          <w:rFonts w:ascii="Times New Roman" w:hAnsi="Times New Roman"/>
          <w:szCs w:val="24"/>
          <w:lang w:val="ru-RU"/>
        </w:rPr>
        <w:t>Противопожарные расстояния между жилыми, общественными и административными зданиями в зависимости от степени огнестойкости и класса их конструктивной пожарной опасности следует</w:t>
      </w:r>
      <w:r w:rsidR="001E06AD" w:rsidRPr="003B1F52">
        <w:rPr>
          <w:rFonts w:ascii="Times New Roman" w:hAnsi="Times New Roman"/>
          <w:szCs w:val="24"/>
          <w:lang w:val="ru-RU"/>
        </w:rPr>
        <w:t xml:space="preserve"> принимать согласно таблице 5. </w:t>
      </w:r>
      <w:r w:rsidRPr="003B1F52">
        <w:rPr>
          <w:rFonts w:ascii="Times New Roman" w:hAnsi="Times New Roman"/>
          <w:szCs w:val="24"/>
          <w:lang w:val="ru-RU"/>
        </w:rPr>
        <w:t xml:space="preserve">                                                                                                                  </w:t>
      </w:r>
    </w:p>
    <w:tbl>
      <w:tblPr>
        <w:tblW w:w="9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9" w:type="dxa"/>
          <w:right w:w="39" w:type="dxa"/>
        </w:tblCellMar>
        <w:tblLook w:val="04A0" w:firstRow="1" w:lastRow="0" w:firstColumn="1" w:lastColumn="0" w:noHBand="0" w:noVBand="1"/>
      </w:tblPr>
      <w:tblGrid>
        <w:gridCol w:w="2207"/>
        <w:gridCol w:w="2409"/>
        <w:gridCol w:w="1134"/>
        <w:gridCol w:w="993"/>
        <w:gridCol w:w="1385"/>
        <w:gridCol w:w="1386"/>
      </w:tblGrid>
      <w:tr w:rsidR="00DA42B5" w:rsidRPr="003B1F52" w:rsidTr="007D2869">
        <w:trPr>
          <w:trHeight w:val="293"/>
          <w:jc w:val="center"/>
        </w:trPr>
        <w:tc>
          <w:tcPr>
            <w:tcW w:w="9514" w:type="dxa"/>
            <w:gridSpan w:val="6"/>
            <w:tcBorders>
              <w:top w:val="single" w:sz="4" w:space="0" w:color="auto"/>
              <w:left w:val="single" w:sz="4" w:space="0" w:color="auto"/>
              <w:right w:val="single" w:sz="4" w:space="0" w:color="auto"/>
            </w:tcBorders>
            <w:shd w:val="clear" w:color="auto" w:fill="D9D9D9"/>
            <w:vAlign w:val="center"/>
          </w:tcPr>
          <w:p w:rsidR="00DA42B5" w:rsidRPr="003B1F52" w:rsidRDefault="00DA42B5" w:rsidP="00DA42B5">
            <w:pPr>
              <w:autoSpaceDE w:val="0"/>
              <w:autoSpaceDN w:val="0"/>
              <w:adjustRightInd w:val="0"/>
              <w:rPr>
                <w:rFonts w:ascii="Times New Roman" w:hAnsi="Times New Roman"/>
                <w:sz w:val="22"/>
                <w:szCs w:val="22"/>
                <w:lang w:val="ru-RU"/>
              </w:rPr>
            </w:pPr>
            <w:r w:rsidRPr="003B1F52">
              <w:rPr>
                <w:rFonts w:ascii="Times New Roman" w:hAnsi="Times New Roman"/>
                <w:szCs w:val="24"/>
                <w:lang w:val="ru-RU"/>
              </w:rPr>
              <w:t xml:space="preserve">     Таблица 5.</w:t>
            </w:r>
          </w:p>
        </w:tc>
      </w:tr>
      <w:tr w:rsidR="00DA42B5" w:rsidRPr="003B1F52" w:rsidTr="00F64C9E">
        <w:trPr>
          <w:trHeight w:val="555"/>
          <w:jc w:val="center"/>
        </w:trPr>
        <w:tc>
          <w:tcPr>
            <w:tcW w:w="2207" w:type="dxa"/>
            <w:vMerge w:val="restart"/>
            <w:tcBorders>
              <w:top w:val="single" w:sz="4" w:space="0" w:color="auto"/>
              <w:left w:val="single" w:sz="4" w:space="0" w:color="auto"/>
              <w:right w:val="single" w:sz="4" w:space="0" w:color="auto"/>
            </w:tcBorders>
            <w:shd w:val="clear" w:color="auto" w:fill="auto"/>
            <w:vAlign w:val="center"/>
          </w:tcPr>
          <w:p w:rsidR="00DA42B5" w:rsidRPr="003B1F52" w:rsidRDefault="00DA42B5" w:rsidP="00DA42B5">
            <w:pPr>
              <w:widowControl w:val="0"/>
              <w:jc w:val="center"/>
              <w:rPr>
                <w:rFonts w:ascii="Times New Roman" w:hAnsi="Times New Roman"/>
                <w:sz w:val="22"/>
                <w:szCs w:val="22"/>
                <w:lang w:val="ru-RU"/>
              </w:rPr>
            </w:pPr>
            <w:r w:rsidRPr="003B1F52">
              <w:rPr>
                <w:rFonts w:ascii="Times New Roman" w:hAnsi="Times New Roman"/>
                <w:sz w:val="22"/>
                <w:szCs w:val="22"/>
                <w:lang w:val="ru-RU"/>
              </w:rPr>
              <w:t>Степень огнестойкости зданий</w:t>
            </w:r>
          </w:p>
        </w:tc>
        <w:tc>
          <w:tcPr>
            <w:tcW w:w="2409" w:type="dxa"/>
            <w:vMerge w:val="restart"/>
            <w:tcBorders>
              <w:top w:val="single" w:sz="4" w:space="0" w:color="auto"/>
              <w:left w:val="single" w:sz="4" w:space="0" w:color="auto"/>
              <w:right w:val="single" w:sz="4" w:space="0" w:color="auto"/>
            </w:tcBorders>
            <w:shd w:val="clear" w:color="auto" w:fill="auto"/>
            <w:vAlign w:val="center"/>
          </w:tcPr>
          <w:p w:rsidR="00DA42B5" w:rsidRPr="003B1F52" w:rsidRDefault="00DA42B5" w:rsidP="00DA42B5">
            <w:pPr>
              <w:autoSpaceDE w:val="0"/>
              <w:autoSpaceDN w:val="0"/>
              <w:adjustRightInd w:val="0"/>
              <w:jc w:val="center"/>
              <w:rPr>
                <w:rFonts w:ascii="Times New Roman" w:hAnsi="Times New Roman"/>
                <w:sz w:val="22"/>
                <w:szCs w:val="22"/>
                <w:lang w:val="ru-RU"/>
              </w:rPr>
            </w:pPr>
            <w:r w:rsidRPr="003B1F52">
              <w:rPr>
                <w:rFonts w:ascii="Times New Roman" w:hAnsi="Times New Roman"/>
                <w:sz w:val="22"/>
                <w:szCs w:val="22"/>
                <w:lang w:val="ru-RU"/>
              </w:rPr>
              <w:t>Класс</w:t>
            </w:r>
          </w:p>
          <w:p w:rsidR="00DA42B5" w:rsidRPr="003B1F52" w:rsidRDefault="00DA42B5" w:rsidP="00DA42B5">
            <w:pPr>
              <w:autoSpaceDE w:val="0"/>
              <w:autoSpaceDN w:val="0"/>
              <w:adjustRightInd w:val="0"/>
              <w:jc w:val="center"/>
              <w:rPr>
                <w:rFonts w:ascii="Times New Roman" w:hAnsi="Times New Roman"/>
                <w:sz w:val="22"/>
                <w:szCs w:val="22"/>
                <w:lang w:val="ru-RU"/>
              </w:rPr>
            </w:pPr>
            <w:r w:rsidRPr="003B1F52">
              <w:rPr>
                <w:rFonts w:ascii="Times New Roman" w:hAnsi="Times New Roman"/>
                <w:sz w:val="22"/>
                <w:szCs w:val="22"/>
                <w:lang w:val="ru-RU"/>
              </w:rPr>
              <w:t>конструктивной</w:t>
            </w:r>
          </w:p>
          <w:p w:rsidR="00DA42B5" w:rsidRPr="003B1F52" w:rsidRDefault="00DA42B5" w:rsidP="00DA42B5">
            <w:pPr>
              <w:autoSpaceDE w:val="0"/>
              <w:autoSpaceDN w:val="0"/>
              <w:adjustRightInd w:val="0"/>
              <w:jc w:val="center"/>
              <w:rPr>
                <w:rFonts w:ascii="Times New Roman" w:hAnsi="Times New Roman"/>
                <w:sz w:val="22"/>
                <w:szCs w:val="22"/>
                <w:lang w:val="ru-RU"/>
              </w:rPr>
            </w:pPr>
            <w:r w:rsidRPr="003B1F52">
              <w:rPr>
                <w:rFonts w:ascii="Times New Roman" w:hAnsi="Times New Roman"/>
                <w:sz w:val="22"/>
                <w:szCs w:val="22"/>
                <w:lang w:val="ru-RU"/>
              </w:rPr>
              <w:t>пожарной</w:t>
            </w:r>
          </w:p>
          <w:p w:rsidR="00DA42B5" w:rsidRPr="003B1F52" w:rsidRDefault="00DA42B5" w:rsidP="00DA42B5">
            <w:pPr>
              <w:widowControl w:val="0"/>
              <w:ind w:right="-57"/>
              <w:jc w:val="center"/>
              <w:rPr>
                <w:rFonts w:ascii="Times New Roman" w:hAnsi="Times New Roman"/>
                <w:spacing w:val="-2"/>
                <w:szCs w:val="24"/>
                <w:lang w:val="ru-RU"/>
              </w:rPr>
            </w:pPr>
            <w:r w:rsidRPr="003B1F52">
              <w:rPr>
                <w:rFonts w:ascii="Times New Roman" w:hAnsi="Times New Roman"/>
                <w:sz w:val="22"/>
                <w:szCs w:val="22"/>
                <w:lang w:val="ru-RU"/>
              </w:rPr>
              <w:t>опасности</w:t>
            </w:r>
          </w:p>
        </w:tc>
        <w:tc>
          <w:tcPr>
            <w:tcW w:w="489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A42B5" w:rsidRPr="003B1F52" w:rsidRDefault="00DA42B5" w:rsidP="00DA42B5">
            <w:pPr>
              <w:autoSpaceDE w:val="0"/>
              <w:autoSpaceDN w:val="0"/>
              <w:adjustRightInd w:val="0"/>
              <w:jc w:val="center"/>
              <w:rPr>
                <w:rFonts w:ascii="Times New Roman" w:hAnsi="Times New Roman"/>
                <w:sz w:val="22"/>
                <w:szCs w:val="22"/>
                <w:lang w:val="ru-RU"/>
              </w:rPr>
            </w:pPr>
            <w:r w:rsidRPr="003B1F52">
              <w:rPr>
                <w:rFonts w:ascii="Times New Roman" w:hAnsi="Times New Roman"/>
                <w:sz w:val="22"/>
                <w:szCs w:val="22"/>
                <w:lang w:val="ru-RU"/>
              </w:rPr>
              <w:t>Минимальное расстояни</w:t>
            </w:r>
            <w:r w:rsidR="00F64C9E" w:rsidRPr="003B1F52">
              <w:rPr>
                <w:rFonts w:ascii="Times New Roman" w:hAnsi="Times New Roman"/>
                <w:sz w:val="22"/>
                <w:szCs w:val="22"/>
                <w:lang w:val="ru-RU"/>
              </w:rPr>
              <w:t>я</w:t>
            </w:r>
            <w:r w:rsidRPr="003B1F52">
              <w:rPr>
                <w:rFonts w:ascii="Times New Roman" w:hAnsi="Times New Roman"/>
                <w:sz w:val="22"/>
                <w:szCs w:val="22"/>
                <w:lang w:val="ru-RU"/>
              </w:rPr>
              <w:t xml:space="preserve"> при степени</w:t>
            </w:r>
          </w:p>
          <w:p w:rsidR="00DA42B5" w:rsidRPr="003B1F52" w:rsidRDefault="00DA42B5" w:rsidP="00DA42B5">
            <w:pPr>
              <w:autoSpaceDE w:val="0"/>
              <w:autoSpaceDN w:val="0"/>
              <w:adjustRightInd w:val="0"/>
              <w:jc w:val="center"/>
              <w:rPr>
                <w:rFonts w:ascii="Times New Roman" w:hAnsi="Times New Roman"/>
                <w:sz w:val="22"/>
                <w:szCs w:val="22"/>
                <w:lang w:val="ru-RU"/>
              </w:rPr>
            </w:pPr>
            <w:r w:rsidRPr="003B1F52">
              <w:rPr>
                <w:rFonts w:ascii="Times New Roman" w:hAnsi="Times New Roman"/>
                <w:sz w:val="22"/>
                <w:szCs w:val="22"/>
                <w:lang w:val="ru-RU"/>
              </w:rPr>
              <w:t>огнестойкости и классе конструктивной</w:t>
            </w:r>
          </w:p>
          <w:p w:rsidR="00DA42B5" w:rsidRPr="003B1F52" w:rsidRDefault="00DA42B5" w:rsidP="00DA42B5">
            <w:pPr>
              <w:widowControl w:val="0"/>
              <w:ind w:left="-57" w:right="-57"/>
              <w:jc w:val="center"/>
              <w:rPr>
                <w:rFonts w:ascii="Times New Roman" w:hAnsi="Times New Roman"/>
                <w:spacing w:val="-2"/>
                <w:sz w:val="22"/>
                <w:szCs w:val="22"/>
                <w:lang w:val="ru-RU"/>
              </w:rPr>
            </w:pPr>
            <w:r w:rsidRPr="003B1F52">
              <w:rPr>
                <w:rFonts w:ascii="Times New Roman" w:hAnsi="Times New Roman"/>
                <w:sz w:val="22"/>
                <w:szCs w:val="22"/>
                <w:lang w:val="ru-RU"/>
              </w:rPr>
              <w:t xml:space="preserve">пожарной опасности </w:t>
            </w:r>
            <w:r w:rsidR="00F64C9E" w:rsidRPr="003B1F52">
              <w:rPr>
                <w:rFonts w:ascii="Times New Roman" w:hAnsi="Times New Roman"/>
                <w:sz w:val="22"/>
                <w:szCs w:val="22"/>
                <w:lang w:val="ru-RU"/>
              </w:rPr>
              <w:t xml:space="preserve">жилых </w:t>
            </w:r>
            <w:r w:rsidRPr="003B1F52">
              <w:rPr>
                <w:rFonts w:ascii="Times New Roman" w:hAnsi="Times New Roman"/>
                <w:sz w:val="22"/>
                <w:szCs w:val="22"/>
                <w:lang w:val="ru-RU"/>
              </w:rPr>
              <w:t>зданий и сооружений, м</w:t>
            </w:r>
          </w:p>
        </w:tc>
      </w:tr>
      <w:tr w:rsidR="00F64C9E" w:rsidRPr="003B1F52">
        <w:trPr>
          <w:trHeight w:val="555"/>
          <w:jc w:val="center"/>
        </w:trPr>
        <w:tc>
          <w:tcPr>
            <w:tcW w:w="2207" w:type="dxa"/>
            <w:vMerge/>
            <w:tcBorders>
              <w:left w:val="single" w:sz="4" w:space="0" w:color="auto"/>
              <w:bottom w:val="single" w:sz="4" w:space="0" w:color="auto"/>
              <w:right w:val="single" w:sz="4" w:space="0" w:color="auto"/>
            </w:tcBorders>
            <w:shd w:val="clear" w:color="auto" w:fill="auto"/>
            <w:vAlign w:val="center"/>
          </w:tcPr>
          <w:p w:rsidR="00F64C9E" w:rsidRPr="003B1F52" w:rsidRDefault="00F64C9E" w:rsidP="00DA42B5">
            <w:pPr>
              <w:widowControl w:val="0"/>
              <w:jc w:val="center"/>
              <w:rPr>
                <w:rFonts w:ascii="Times New Roman" w:hAnsi="Times New Roman"/>
                <w:szCs w:val="24"/>
                <w:lang w:val="ru-RU"/>
              </w:rPr>
            </w:pPr>
          </w:p>
        </w:tc>
        <w:tc>
          <w:tcPr>
            <w:tcW w:w="2409" w:type="dxa"/>
            <w:vMerge/>
            <w:tcBorders>
              <w:left w:val="single" w:sz="4" w:space="0" w:color="auto"/>
              <w:bottom w:val="single" w:sz="4" w:space="0" w:color="auto"/>
              <w:right w:val="single" w:sz="4" w:space="0" w:color="auto"/>
            </w:tcBorders>
            <w:shd w:val="clear" w:color="auto" w:fill="auto"/>
            <w:vAlign w:val="center"/>
          </w:tcPr>
          <w:p w:rsidR="00F64C9E" w:rsidRPr="003B1F52" w:rsidRDefault="00F64C9E" w:rsidP="00DA42B5">
            <w:pPr>
              <w:autoSpaceDE w:val="0"/>
              <w:autoSpaceDN w:val="0"/>
              <w:adjustRightInd w:val="0"/>
              <w:rPr>
                <w:rFonts w:ascii="Times New Roman" w:hAnsi="Times New Roman"/>
                <w:szCs w:val="24"/>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64C9E" w:rsidRPr="003B1F52" w:rsidRDefault="00F64C9E" w:rsidP="00DA42B5">
            <w:pPr>
              <w:autoSpaceDE w:val="0"/>
              <w:autoSpaceDN w:val="0"/>
              <w:adjustRightInd w:val="0"/>
              <w:jc w:val="center"/>
              <w:rPr>
                <w:rFonts w:ascii="Times New Roman" w:hAnsi="Times New Roman"/>
                <w:sz w:val="22"/>
                <w:szCs w:val="22"/>
                <w:lang w:val="ru-RU"/>
              </w:rPr>
            </w:pPr>
            <w:r w:rsidRPr="003B1F52">
              <w:rPr>
                <w:rFonts w:ascii="Times New Roman" w:hAnsi="Times New Roman"/>
                <w:sz w:val="22"/>
                <w:szCs w:val="22"/>
                <w:lang w:val="ru-RU"/>
              </w:rPr>
              <w:t>I, II, III</w:t>
            </w:r>
          </w:p>
          <w:p w:rsidR="00F64C9E" w:rsidRPr="003B1F52" w:rsidRDefault="00F64C9E" w:rsidP="00DA42B5">
            <w:pPr>
              <w:widowControl w:val="0"/>
              <w:ind w:left="-57" w:right="-57"/>
              <w:jc w:val="center"/>
              <w:rPr>
                <w:rFonts w:ascii="Times New Roman" w:hAnsi="Times New Roman"/>
                <w:spacing w:val="-2"/>
                <w:sz w:val="22"/>
                <w:szCs w:val="22"/>
                <w:lang w:val="ru-RU"/>
              </w:rPr>
            </w:pPr>
            <w:r w:rsidRPr="003B1F52">
              <w:rPr>
                <w:rFonts w:ascii="Times New Roman" w:hAnsi="Times New Roman"/>
                <w:sz w:val="22"/>
                <w:szCs w:val="22"/>
                <w:lang w:val="ru-RU"/>
              </w:rPr>
              <w:t>С0</w:t>
            </w:r>
          </w:p>
        </w:tc>
        <w:tc>
          <w:tcPr>
            <w:tcW w:w="993" w:type="dxa"/>
            <w:tcBorders>
              <w:left w:val="single" w:sz="4" w:space="0" w:color="auto"/>
              <w:bottom w:val="single" w:sz="4" w:space="0" w:color="auto"/>
              <w:right w:val="single" w:sz="4" w:space="0" w:color="auto"/>
            </w:tcBorders>
            <w:shd w:val="clear" w:color="auto" w:fill="auto"/>
            <w:vAlign w:val="center"/>
          </w:tcPr>
          <w:p w:rsidR="00C01D05" w:rsidRPr="003B1F52" w:rsidRDefault="00F64C9E" w:rsidP="00C01D05">
            <w:pPr>
              <w:autoSpaceDE w:val="0"/>
              <w:autoSpaceDN w:val="0"/>
              <w:adjustRightInd w:val="0"/>
              <w:jc w:val="center"/>
              <w:rPr>
                <w:rFonts w:ascii="Times New Roman" w:hAnsi="Times New Roman"/>
                <w:sz w:val="22"/>
                <w:szCs w:val="22"/>
                <w:lang w:val="ru-RU"/>
              </w:rPr>
            </w:pPr>
            <w:r w:rsidRPr="003B1F52">
              <w:rPr>
                <w:rFonts w:ascii="Times New Roman" w:hAnsi="Times New Roman"/>
                <w:sz w:val="22"/>
                <w:szCs w:val="22"/>
                <w:lang w:val="ru-RU"/>
              </w:rPr>
              <w:t>II, III</w:t>
            </w:r>
          </w:p>
          <w:p w:rsidR="00F64C9E" w:rsidRPr="003B1F52" w:rsidRDefault="00F64C9E" w:rsidP="00C01D05">
            <w:pPr>
              <w:autoSpaceDE w:val="0"/>
              <w:autoSpaceDN w:val="0"/>
              <w:adjustRightInd w:val="0"/>
              <w:jc w:val="center"/>
              <w:rPr>
                <w:rFonts w:ascii="Times New Roman" w:hAnsi="Times New Roman"/>
                <w:sz w:val="22"/>
                <w:szCs w:val="22"/>
                <w:lang w:val="ru-RU"/>
              </w:rPr>
            </w:pPr>
            <w:r w:rsidRPr="003B1F52">
              <w:rPr>
                <w:rFonts w:ascii="Times New Roman" w:hAnsi="Times New Roman"/>
                <w:sz w:val="22"/>
                <w:szCs w:val="22"/>
                <w:lang w:val="ru-RU"/>
              </w:rPr>
              <w:t>С1</w:t>
            </w:r>
          </w:p>
        </w:tc>
        <w:tc>
          <w:tcPr>
            <w:tcW w:w="1385" w:type="dxa"/>
            <w:tcBorders>
              <w:left w:val="single" w:sz="4" w:space="0" w:color="auto"/>
              <w:bottom w:val="single" w:sz="4" w:space="0" w:color="auto"/>
              <w:right w:val="single" w:sz="4" w:space="0" w:color="auto"/>
            </w:tcBorders>
            <w:shd w:val="clear" w:color="auto" w:fill="auto"/>
            <w:vAlign w:val="center"/>
          </w:tcPr>
          <w:p w:rsidR="00C01D05" w:rsidRPr="003B1F52" w:rsidRDefault="00F64C9E" w:rsidP="00DA42B5">
            <w:pPr>
              <w:widowControl w:val="0"/>
              <w:ind w:left="-57" w:right="-57"/>
              <w:jc w:val="center"/>
              <w:rPr>
                <w:rFonts w:ascii="Times New Roman" w:hAnsi="Times New Roman"/>
                <w:sz w:val="22"/>
                <w:szCs w:val="22"/>
                <w:lang w:val="ru-RU"/>
              </w:rPr>
            </w:pPr>
            <w:r w:rsidRPr="003B1F52">
              <w:rPr>
                <w:rFonts w:ascii="Times New Roman" w:hAnsi="Times New Roman"/>
                <w:sz w:val="22"/>
                <w:szCs w:val="22"/>
                <w:lang w:val="ru-RU"/>
              </w:rPr>
              <w:t>IV</w:t>
            </w:r>
            <w:r w:rsidR="00C01D05" w:rsidRPr="003B1F52">
              <w:rPr>
                <w:rFonts w:ascii="Times New Roman" w:hAnsi="Times New Roman"/>
                <w:sz w:val="22"/>
                <w:szCs w:val="22"/>
                <w:lang w:val="ru-RU"/>
              </w:rPr>
              <w:t xml:space="preserve"> </w:t>
            </w:r>
          </w:p>
          <w:p w:rsidR="00F64C9E" w:rsidRPr="003B1F52" w:rsidRDefault="00C01D05" w:rsidP="00DA42B5">
            <w:pPr>
              <w:widowControl w:val="0"/>
              <w:ind w:left="-57" w:right="-57"/>
              <w:jc w:val="center"/>
              <w:rPr>
                <w:rFonts w:ascii="Times New Roman" w:hAnsi="Times New Roman"/>
                <w:sz w:val="22"/>
                <w:szCs w:val="22"/>
                <w:lang w:val="ru-RU"/>
              </w:rPr>
            </w:pPr>
            <w:r w:rsidRPr="003B1F52">
              <w:rPr>
                <w:rFonts w:ascii="Times New Roman" w:hAnsi="Times New Roman"/>
                <w:sz w:val="22"/>
                <w:szCs w:val="22"/>
                <w:lang w:val="ru-RU"/>
              </w:rPr>
              <w:t>С0, С1</w:t>
            </w:r>
            <w:r w:rsidR="00F64C9E" w:rsidRPr="003B1F52">
              <w:rPr>
                <w:rFonts w:ascii="Times New Roman" w:hAnsi="Times New Roman"/>
                <w:sz w:val="22"/>
                <w:szCs w:val="22"/>
                <w:lang w:val="ru-RU"/>
              </w:rPr>
              <w:t xml:space="preserve"> </w:t>
            </w:r>
          </w:p>
        </w:tc>
        <w:tc>
          <w:tcPr>
            <w:tcW w:w="1386" w:type="dxa"/>
            <w:tcBorders>
              <w:left w:val="single" w:sz="4" w:space="0" w:color="auto"/>
              <w:bottom w:val="single" w:sz="4" w:space="0" w:color="auto"/>
              <w:right w:val="single" w:sz="4" w:space="0" w:color="auto"/>
            </w:tcBorders>
            <w:shd w:val="clear" w:color="auto" w:fill="auto"/>
            <w:vAlign w:val="center"/>
          </w:tcPr>
          <w:p w:rsidR="00F64C9E" w:rsidRPr="003B1F52" w:rsidRDefault="00C01D05" w:rsidP="00DA42B5">
            <w:pPr>
              <w:widowControl w:val="0"/>
              <w:ind w:left="-57" w:right="-57"/>
              <w:jc w:val="center"/>
              <w:rPr>
                <w:rFonts w:ascii="Times New Roman" w:hAnsi="Times New Roman"/>
                <w:sz w:val="22"/>
                <w:szCs w:val="22"/>
                <w:lang w:val="ru-RU"/>
              </w:rPr>
            </w:pPr>
            <w:r w:rsidRPr="003B1F52">
              <w:rPr>
                <w:rFonts w:ascii="Times New Roman" w:hAnsi="Times New Roman"/>
                <w:sz w:val="22"/>
                <w:szCs w:val="22"/>
                <w:lang w:val="ru-RU"/>
              </w:rPr>
              <w:t>IV, V</w:t>
            </w:r>
          </w:p>
          <w:p w:rsidR="00C01D05" w:rsidRPr="003B1F52" w:rsidRDefault="00C01D05" w:rsidP="00C01D05">
            <w:pPr>
              <w:pStyle w:val="a1"/>
              <w:jc w:val="center"/>
              <w:rPr>
                <w:lang w:val="ru-RU"/>
              </w:rPr>
            </w:pPr>
            <w:r w:rsidRPr="003B1F52">
              <w:rPr>
                <w:rFonts w:ascii="Times New Roman" w:hAnsi="Times New Roman"/>
                <w:sz w:val="22"/>
                <w:szCs w:val="22"/>
                <w:lang w:val="ru-RU"/>
              </w:rPr>
              <w:t>С2, С3</w:t>
            </w:r>
          </w:p>
        </w:tc>
      </w:tr>
      <w:tr w:rsidR="00C01D05" w:rsidRPr="003B1F52">
        <w:trPr>
          <w:trHeight w:val="227"/>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I, II, III</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С0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8</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8</w:t>
            </w:r>
          </w:p>
        </w:tc>
        <w:tc>
          <w:tcPr>
            <w:tcW w:w="1386"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10</w:t>
            </w:r>
          </w:p>
        </w:tc>
      </w:tr>
      <w:tr w:rsidR="00C01D05" w:rsidRPr="003B1F52">
        <w:trPr>
          <w:trHeight w:val="275"/>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3B1F52" w:rsidRDefault="00C01D05" w:rsidP="00C01D05">
            <w:pPr>
              <w:widowControl w:val="0"/>
              <w:ind w:left="57"/>
              <w:jc w:val="center"/>
              <w:rPr>
                <w:rFonts w:ascii="Times New Roman" w:hAnsi="Times New Roman"/>
                <w:spacing w:val="-2"/>
                <w:szCs w:val="24"/>
                <w:lang w:val="ru-RU"/>
              </w:rPr>
            </w:pPr>
            <w:r w:rsidRPr="003B1F52">
              <w:rPr>
                <w:rFonts w:ascii="Times New Roman" w:hAnsi="Times New Roman"/>
                <w:szCs w:val="24"/>
                <w:lang w:val="ru-RU"/>
              </w:rPr>
              <w:t>II, III</w:t>
            </w:r>
          </w:p>
        </w:tc>
        <w:tc>
          <w:tcPr>
            <w:tcW w:w="2409" w:type="dxa"/>
            <w:tcBorders>
              <w:top w:val="single" w:sz="4" w:space="0" w:color="auto"/>
              <w:left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С1</w:t>
            </w:r>
          </w:p>
        </w:tc>
        <w:tc>
          <w:tcPr>
            <w:tcW w:w="1134" w:type="dxa"/>
            <w:tcBorders>
              <w:top w:val="single" w:sz="4" w:space="0" w:color="auto"/>
              <w:left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8</w:t>
            </w:r>
          </w:p>
        </w:tc>
        <w:tc>
          <w:tcPr>
            <w:tcW w:w="993" w:type="dxa"/>
            <w:tcBorders>
              <w:top w:val="single" w:sz="4" w:space="0" w:color="auto"/>
              <w:left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10</w:t>
            </w:r>
          </w:p>
        </w:tc>
        <w:tc>
          <w:tcPr>
            <w:tcW w:w="1385" w:type="dxa"/>
            <w:tcBorders>
              <w:top w:val="single" w:sz="4" w:space="0" w:color="auto"/>
              <w:left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10</w:t>
            </w:r>
          </w:p>
        </w:tc>
        <w:tc>
          <w:tcPr>
            <w:tcW w:w="1386" w:type="dxa"/>
            <w:tcBorders>
              <w:top w:val="single" w:sz="4" w:space="0" w:color="auto"/>
              <w:left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12</w:t>
            </w:r>
          </w:p>
        </w:tc>
      </w:tr>
      <w:tr w:rsidR="00C01D05" w:rsidRPr="003B1F52">
        <w:trPr>
          <w:trHeight w:val="229"/>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pacing w:val="-2"/>
                <w:szCs w:val="24"/>
                <w:lang w:val="ru-RU"/>
              </w:rPr>
            </w:pPr>
            <w:r w:rsidRPr="003B1F52">
              <w:rPr>
                <w:rFonts w:ascii="Times New Roman" w:hAnsi="Times New Roman"/>
                <w:szCs w:val="24"/>
                <w:lang w:val="ru-RU"/>
              </w:rPr>
              <w:t>IV</w:t>
            </w:r>
          </w:p>
        </w:tc>
        <w:tc>
          <w:tcPr>
            <w:tcW w:w="2409" w:type="dxa"/>
            <w:tcBorders>
              <w:left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С0, С1</w:t>
            </w:r>
          </w:p>
        </w:tc>
        <w:tc>
          <w:tcPr>
            <w:tcW w:w="1134" w:type="dxa"/>
            <w:tcBorders>
              <w:top w:val="single" w:sz="4" w:space="0" w:color="auto"/>
              <w:left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8</w:t>
            </w:r>
          </w:p>
        </w:tc>
        <w:tc>
          <w:tcPr>
            <w:tcW w:w="993" w:type="dxa"/>
            <w:tcBorders>
              <w:top w:val="single" w:sz="4" w:space="0" w:color="auto"/>
              <w:left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10</w:t>
            </w:r>
          </w:p>
        </w:tc>
        <w:tc>
          <w:tcPr>
            <w:tcW w:w="1385" w:type="dxa"/>
            <w:tcBorders>
              <w:top w:val="single" w:sz="4" w:space="0" w:color="auto"/>
              <w:left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10</w:t>
            </w:r>
          </w:p>
        </w:tc>
        <w:tc>
          <w:tcPr>
            <w:tcW w:w="1386" w:type="dxa"/>
            <w:tcBorders>
              <w:top w:val="single" w:sz="4" w:space="0" w:color="auto"/>
              <w:left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12</w:t>
            </w:r>
          </w:p>
        </w:tc>
      </w:tr>
      <w:tr w:rsidR="00C01D05" w:rsidRPr="003B1F52">
        <w:trPr>
          <w:trHeight w:val="229"/>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IV, V</w:t>
            </w:r>
          </w:p>
        </w:tc>
        <w:tc>
          <w:tcPr>
            <w:tcW w:w="2409" w:type="dxa"/>
            <w:tcBorders>
              <w:left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С2, С3</w:t>
            </w:r>
          </w:p>
        </w:tc>
        <w:tc>
          <w:tcPr>
            <w:tcW w:w="1134" w:type="dxa"/>
            <w:tcBorders>
              <w:left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10</w:t>
            </w:r>
          </w:p>
        </w:tc>
        <w:tc>
          <w:tcPr>
            <w:tcW w:w="993" w:type="dxa"/>
            <w:tcBorders>
              <w:left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12</w:t>
            </w:r>
          </w:p>
        </w:tc>
        <w:tc>
          <w:tcPr>
            <w:tcW w:w="1385" w:type="dxa"/>
            <w:tcBorders>
              <w:left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12</w:t>
            </w:r>
          </w:p>
        </w:tc>
        <w:tc>
          <w:tcPr>
            <w:tcW w:w="1386" w:type="dxa"/>
            <w:tcBorders>
              <w:left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15</w:t>
            </w:r>
          </w:p>
        </w:tc>
      </w:tr>
    </w:tbl>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Противопожарные расстояния между зданиями и сооружениями определяются как</w:t>
      </w:r>
      <w:r w:rsidR="00C01D05" w:rsidRPr="003B1F52">
        <w:rPr>
          <w:rFonts w:ascii="Times New Roman" w:hAnsi="Times New Roman"/>
          <w:szCs w:val="24"/>
          <w:lang w:val="ru-RU"/>
        </w:rPr>
        <w:t xml:space="preserve"> наименьшее </w:t>
      </w:r>
      <w:r w:rsidRPr="003B1F52">
        <w:rPr>
          <w:rFonts w:ascii="Times New Roman" w:hAnsi="Times New Roman"/>
          <w:szCs w:val="24"/>
          <w:lang w:val="ru-RU"/>
        </w:rPr>
        <w:t>расстояния</w:t>
      </w:r>
      <w:r w:rsidR="00C01D05" w:rsidRPr="003B1F52">
        <w:rPr>
          <w:rFonts w:ascii="Times New Roman" w:hAnsi="Times New Roman"/>
          <w:szCs w:val="24"/>
          <w:lang w:val="ru-RU"/>
        </w:rPr>
        <w:t xml:space="preserve"> в свету</w:t>
      </w:r>
      <w:r w:rsidRPr="003B1F52">
        <w:rPr>
          <w:rFonts w:ascii="Times New Roman" w:hAnsi="Times New Roman"/>
          <w:szCs w:val="24"/>
          <w:lang w:val="ru-RU"/>
        </w:rPr>
        <w:t xml:space="preserve"> между наружными стенами или другими конструкциями зданий и сооружений. При наличии выступающих более чем на </w:t>
      </w:r>
      <w:smartTag w:uri="urn:schemas-microsoft-com:office:smarttags" w:element="metricconverter">
        <w:smartTagPr>
          <w:attr w:name="ProductID" w:val="1 метр"/>
        </w:smartTagPr>
        <w:r w:rsidRPr="003B1F52">
          <w:rPr>
            <w:rFonts w:ascii="Times New Roman" w:hAnsi="Times New Roman"/>
            <w:szCs w:val="24"/>
            <w:lang w:val="ru-RU"/>
          </w:rPr>
          <w:t>1 метр</w:t>
        </w:r>
      </w:smartTag>
      <w:r w:rsidRPr="003B1F52">
        <w:rPr>
          <w:rFonts w:ascii="Times New Roman" w:hAnsi="Times New Roman"/>
          <w:szCs w:val="24"/>
          <w:lang w:val="ru-RU"/>
        </w:rPr>
        <w:t xml:space="preserve"> конструкций зданий и сооружений, выполненных из горючих материалов, принимается расстояние между этими конструкциями.</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Противопожарное расстояние между стенами зданий без оконных проемов допускается уменьшить на 20 % при условии устройства кровли из несгораемых материалов, за исключением зданий IV и V степеней огнестойкости и зданий класса конструктивной пожарной опасности С2 и С3.</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Допускается уменьшать противопожарные расстояния между зданиями и сооружениями I и II степеней огнестойкости класса конструктивной пожарной опасности С0 на 50 % при оборудовании каждого из зданий</w:t>
      </w:r>
      <w:r w:rsidR="005479C4" w:rsidRPr="003B1F52">
        <w:rPr>
          <w:rFonts w:ascii="Times New Roman" w:hAnsi="Times New Roman"/>
          <w:szCs w:val="24"/>
          <w:lang w:val="ru-RU"/>
        </w:rPr>
        <w:t xml:space="preserve"> и сооружений</w:t>
      </w:r>
      <w:r w:rsidRPr="003B1F52">
        <w:rPr>
          <w:rFonts w:ascii="Times New Roman" w:hAnsi="Times New Roman"/>
          <w:szCs w:val="24"/>
          <w:lang w:val="ru-RU"/>
        </w:rPr>
        <w:t xml:space="preserve"> автоматическими установками пожаротушения.</w:t>
      </w:r>
    </w:p>
    <w:p w:rsidR="00DA42B5" w:rsidRPr="003B1F52" w:rsidRDefault="005479C4"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lastRenderedPageBreak/>
        <w:t>Для двухэтажных зданий, сооружений каркасно-щитовой конструкции V степени огнестойкости противопожарные расстояния следует увеличивать на 20%.</w:t>
      </w:r>
    </w:p>
    <w:p w:rsidR="00DA42B5" w:rsidRPr="003B1F52" w:rsidRDefault="005479C4"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Противопожарные расстояния между жилыми, общественными зданиями и сооружениями не нормируются, если более высокая и широкая стена здания, сооружения (или специально возведенная отдельно стоящая стена), обращенная к соседнему объекту защиты, либо обе стены, обращенные друг к другу, отвечают требованиям СП 2.13130 для противопожарных стен 1-го типа.</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Противопожарные расстояния от одно-, двухквартирных жилых домов и хозяйственных построек (сарая, гаража, бани) на приусадебном земельном участке до жилых домов и хозяйственных построек на соседних земельных участках должны приниматься согласно таблице 5.</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Минимальные расстояния от жилых, общественных и административных (бытовых) зданий (классов функциональной пожарной опасности Ф1, Ф2, Ф3, Ф4) I и II степеней огнестойкости до производственных и складских зданий (класса Ф5), а также гаражей I и II степеней огнестойкости следует принимать не менее </w:t>
      </w:r>
      <w:smartTag w:uri="urn:schemas-microsoft-com:office:smarttags" w:element="metricconverter">
        <w:smartTagPr>
          <w:attr w:name="ProductID" w:val="9 метров"/>
        </w:smartTagPr>
        <w:r w:rsidRPr="003B1F52">
          <w:rPr>
            <w:rFonts w:ascii="Times New Roman" w:hAnsi="Times New Roman"/>
            <w:szCs w:val="24"/>
            <w:lang w:val="ru-RU"/>
          </w:rPr>
          <w:t>9 метров</w:t>
        </w:r>
      </w:smartTag>
      <w:r w:rsidRPr="003B1F52">
        <w:rPr>
          <w:rFonts w:ascii="Times New Roman" w:hAnsi="Times New Roman"/>
          <w:szCs w:val="24"/>
          <w:lang w:val="ru-RU"/>
        </w:rPr>
        <w:t xml:space="preserve"> (до зданий класса функциональной пожарной опасности Ф5 и класса конструктивной пожарной опасности С2, С3 - </w:t>
      </w:r>
      <w:smartTag w:uri="urn:schemas-microsoft-com:office:smarttags" w:element="metricconverter">
        <w:smartTagPr>
          <w:attr w:name="ProductID" w:val="15 метров"/>
        </w:smartTagPr>
        <w:r w:rsidRPr="003B1F52">
          <w:rPr>
            <w:rFonts w:ascii="Times New Roman" w:hAnsi="Times New Roman"/>
            <w:szCs w:val="24"/>
            <w:lang w:val="ru-RU"/>
          </w:rPr>
          <w:t>15 метров</w:t>
        </w:r>
      </w:smartTag>
      <w:r w:rsidRPr="003B1F52">
        <w:rPr>
          <w:rFonts w:ascii="Times New Roman" w:hAnsi="Times New Roman"/>
          <w:szCs w:val="24"/>
          <w:lang w:val="ru-RU"/>
        </w:rPr>
        <w:t xml:space="preserve">), III степени огнестойкости - </w:t>
      </w:r>
      <w:smartTag w:uri="urn:schemas-microsoft-com:office:smarttags" w:element="metricconverter">
        <w:smartTagPr>
          <w:attr w:name="ProductID" w:val="12 метров"/>
        </w:smartTagPr>
        <w:r w:rsidRPr="003B1F52">
          <w:rPr>
            <w:rFonts w:ascii="Times New Roman" w:hAnsi="Times New Roman"/>
            <w:szCs w:val="24"/>
            <w:lang w:val="ru-RU"/>
          </w:rPr>
          <w:t>12 метров</w:t>
        </w:r>
      </w:smartTag>
      <w:r w:rsidRPr="003B1F52">
        <w:rPr>
          <w:rFonts w:ascii="Times New Roman" w:hAnsi="Times New Roman"/>
          <w:szCs w:val="24"/>
          <w:lang w:val="ru-RU"/>
        </w:rPr>
        <w:t xml:space="preserve">, IV и V степеней огнестойкости - </w:t>
      </w:r>
      <w:smartTag w:uri="urn:schemas-microsoft-com:office:smarttags" w:element="metricconverter">
        <w:smartTagPr>
          <w:attr w:name="ProductID" w:val="15 метров"/>
        </w:smartTagPr>
        <w:r w:rsidRPr="003B1F52">
          <w:rPr>
            <w:rFonts w:ascii="Times New Roman" w:hAnsi="Times New Roman"/>
            <w:szCs w:val="24"/>
            <w:lang w:val="ru-RU"/>
          </w:rPr>
          <w:t>15 метров</w:t>
        </w:r>
      </w:smartTag>
      <w:r w:rsidRPr="003B1F52">
        <w:rPr>
          <w:rFonts w:ascii="Times New Roman" w:hAnsi="Times New Roman"/>
          <w:szCs w:val="24"/>
          <w:lang w:val="ru-RU"/>
        </w:rPr>
        <w:t>.</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Расстояния от жилых, общественных и административных (бытовых) зданий (классов функциональной пожарной опасности Ф1, Ф2, Ф3, Ф4) IV и V степеней огнестойкости до производственных и складских зданий (класса функциональной пожарной опасности Ф5), а также гаражей той же степени огнестойкости следует принимать </w:t>
      </w:r>
      <w:smartTag w:uri="urn:schemas-microsoft-com:office:smarttags" w:element="metricconverter">
        <w:smartTagPr>
          <w:attr w:name="ProductID" w:val="18 метров"/>
        </w:smartTagPr>
        <w:r w:rsidRPr="003B1F52">
          <w:rPr>
            <w:rFonts w:ascii="Times New Roman" w:hAnsi="Times New Roman"/>
            <w:szCs w:val="24"/>
            <w:lang w:val="ru-RU"/>
          </w:rPr>
          <w:t>18 метров</w:t>
        </w:r>
      </w:smartTag>
      <w:r w:rsidRPr="003B1F52">
        <w:rPr>
          <w:rFonts w:ascii="Times New Roman" w:hAnsi="Times New Roman"/>
          <w:szCs w:val="24"/>
          <w:lang w:val="ru-RU"/>
        </w:rPr>
        <w:t xml:space="preserve">. Для указанных зданий III степени огнестойкости расстояния между ними следует принимать не менее </w:t>
      </w:r>
      <w:smartTag w:uri="urn:schemas-microsoft-com:office:smarttags" w:element="metricconverter">
        <w:smartTagPr>
          <w:attr w:name="ProductID" w:val="12 метров"/>
        </w:smartTagPr>
        <w:r w:rsidRPr="003B1F52">
          <w:rPr>
            <w:rFonts w:ascii="Times New Roman" w:hAnsi="Times New Roman"/>
            <w:szCs w:val="24"/>
            <w:lang w:val="ru-RU"/>
          </w:rPr>
          <w:t>12 метров</w:t>
        </w:r>
      </w:smartTag>
      <w:r w:rsidRPr="003B1F52">
        <w:rPr>
          <w:rFonts w:ascii="Times New Roman" w:hAnsi="Times New Roman"/>
          <w:szCs w:val="24"/>
          <w:lang w:val="ru-RU"/>
        </w:rPr>
        <w:t>.</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eastAsia="Calibri" w:hAnsi="Times New Roman"/>
          <w:szCs w:val="24"/>
          <w:lang w:val="ru-RU"/>
        </w:rPr>
        <w:t xml:space="preserve">Расстояние от жилого строения (или дома) и погреба до выгребной ямы, уборной при отсутствии центральной канализации, душа, бани (сауны) - </w:t>
      </w:r>
      <w:smartTag w:uri="urn:schemas-microsoft-com:office:smarttags" w:element="metricconverter">
        <w:smartTagPr>
          <w:attr w:name="ProductID" w:val="8 м"/>
        </w:smartTagPr>
        <w:r w:rsidRPr="003B1F52">
          <w:rPr>
            <w:rFonts w:ascii="Times New Roman" w:eastAsia="Calibri" w:hAnsi="Times New Roman"/>
            <w:szCs w:val="24"/>
            <w:lang w:val="ru-RU"/>
          </w:rPr>
          <w:t>8 м</w:t>
        </w:r>
      </w:smartTag>
      <w:r w:rsidRPr="003B1F52">
        <w:rPr>
          <w:rFonts w:ascii="Times New Roman" w:eastAsia="Calibri" w:hAnsi="Times New Roman"/>
          <w:szCs w:val="24"/>
          <w:lang w:val="ru-RU"/>
        </w:rPr>
        <w:t>;</w:t>
      </w:r>
    </w:p>
    <w:p w:rsidR="008D294E" w:rsidRPr="003B1F52" w:rsidRDefault="006819E7" w:rsidP="008D294E">
      <w:pPr>
        <w:widowControl w:val="0"/>
        <w:spacing w:line="237" w:lineRule="auto"/>
        <w:ind w:firstLine="709"/>
        <w:jc w:val="both"/>
        <w:rPr>
          <w:rFonts w:ascii="Times New Roman" w:hAnsi="Times New Roman"/>
          <w:spacing w:val="-2"/>
          <w:szCs w:val="24"/>
          <w:lang w:val="ru-RU"/>
        </w:rPr>
      </w:pPr>
      <w:r w:rsidRPr="003B1F52">
        <w:rPr>
          <w:rFonts w:ascii="Times New Roman" w:hAnsi="Times New Roman"/>
          <w:b/>
          <w:szCs w:val="24"/>
          <w:lang w:val="ru-RU"/>
        </w:rPr>
        <w:t>8</w:t>
      </w:r>
      <w:r w:rsidR="00DA42B5" w:rsidRPr="003B1F52">
        <w:rPr>
          <w:rFonts w:ascii="Times New Roman" w:hAnsi="Times New Roman"/>
          <w:b/>
          <w:szCs w:val="24"/>
          <w:lang w:val="ru-RU"/>
        </w:rPr>
        <w:t>.2.4.</w:t>
      </w:r>
      <w:r w:rsidR="00DA42B5" w:rsidRPr="003B1F52">
        <w:rPr>
          <w:rFonts w:ascii="Times New Roman" w:hAnsi="Times New Roman"/>
          <w:szCs w:val="24"/>
          <w:lang w:val="ru-RU"/>
        </w:rPr>
        <w:t xml:space="preserve"> </w:t>
      </w:r>
      <w:r w:rsidR="008D294E" w:rsidRPr="003B1F52">
        <w:rPr>
          <w:rFonts w:ascii="Times New Roman" w:hAnsi="Times New Roman"/>
          <w:spacing w:val="-2"/>
          <w:szCs w:val="24"/>
          <w:lang w:val="ru-RU"/>
        </w:rPr>
        <w:t>Расстояние между жилым домом, хозяйственными постройками и границей земельного участка измеряется от цоколя или стены дома, постройки (при отсутствии цоколя), если элементы дома и постройки (эркер, крыльцо, навес, свес крыши и др.) выступают не более чем на 50 см от плоскости стены.</w:t>
      </w:r>
    </w:p>
    <w:p w:rsidR="008D294E" w:rsidRPr="003B1F52" w:rsidRDefault="008D294E" w:rsidP="008D294E">
      <w:pPr>
        <w:widowControl w:val="0"/>
        <w:spacing w:line="237" w:lineRule="auto"/>
        <w:ind w:firstLine="709"/>
        <w:jc w:val="both"/>
        <w:rPr>
          <w:rFonts w:ascii="Times New Roman" w:hAnsi="Times New Roman"/>
          <w:spacing w:val="-2"/>
          <w:szCs w:val="24"/>
          <w:lang w:val="ru-RU"/>
        </w:rPr>
      </w:pPr>
      <w:r w:rsidRPr="003B1F52">
        <w:rPr>
          <w:rFonts w:ascii="Times New Roman" w:hAnsi="Times New Roman"/>
          <w:spacing w:val="-2"/>
          <w:szCs w:val="24"/>
          <w:lang w:val="ru-RU"/>
        </w:rPr>
        <w:t>Если элементы выступают более чем на 50 см, расстояние измеряется от выступающих частей или от проекции их на землю (консольный навес крыши, балкон, элементы второго этажа, расположенные на столбах, и др.).</w:t>
      </w:r>
    </w:p>
    <w:p w:rsidR="008D294E" w:rsidRPr="003B1F52" w:rsidRDefault="008D294E" w:rsidP="008D294E">
      <w:pPr>
        <w:widowControl w:val="0"/>
        <w:spacing w:line="237" w:lineRule="auto"/>
        <w:ind w:firstLine="709"/>
        <w:jc w:val="both"/>
        <w:rPr>
          <w:rFonts w:ascii="Times New Roman" w:hAnsi="Times New Roman"/>
          <w:spacing w:val="-2"/>
          <w:szCs w:val="24"/>
          <w:lang w:val="ru-RU"/>
        </w:rPr>
      </w:pPr>
      <w:r w:rsidRPr="003B1F52">
        <w:rPr>
          <w:rFonts w:ascii="Times New Roman" w:hAnsi="Times New Roman"/>
          <w:b/>
          <w:bCs/>
          <w:spacing w:val="-2"/>
          <w:szCs w:val="24"/>
          <w:lang w:val="ru-RU"/>
        </w:rPr>
        <w:t>8.2.5.</w:t>
      </w:r>
      <w:r w:rsidRPr="003B1F52">
        <w:rPr>
          <w:rFonts w:ascii="Times New Roman" w:hAnsi="Times New Roman"/>
          <w:spacing w:val="-2"/>
          <w:szCs w:val="24"/>
          <w:lang w:val="ru-RU"/>
        </w:rPr>
        <w:t xml:space="preserve"> Ограждения, отделяющие земельный участок от территории общего пользования, должны быть эстетически привлекательными и конструктивно надежными.</w:t>
      </w:r>
    </w:p>
    <w:p w:rsidR="008D294E" w:rsidRPr="003B1F52" w:rsidRDefault="008D294E" w:rsidP="008D294E">
      <w:pPr>
        <w:widowControl w:val="0"/>
        <w:spacing w:line="237" w:lineRule="auto"/>
        <w:ind w:firstLine="709"/>
        <w:jc w:val="both"/>
        <w:rPr>
          <w:rFonts w:ascii="Times New Roman" w:hAnsi="Times New Roman"/>
          <w:spacing w:val="-2"/>
          <w:szCs w:val="24"/>
          <w:lang w:val="ru-RU"/>
        </w:rPr>
      </w:pPr>
      <w:r w:rsidRPr="003B1F52">
        <w:rPr>
          <w:rFonts w:ascii="Times New Roman" w:hAnsi="Times New Roman"/>
          <w:spacing w:val="-2"/>
          <w:szCs w:val="24"/>
          <w:lang w:val="ru-RU"/>
        </w:rPr>
        <w:t>На границе с соседним земельным участком разрешается установка сплошного забора.</w:t>
      </w:r>
    </w:p>
    <w:p w:rsidR="008D294E" w:rsidRPr="003B1F52" w:rsidRDefault="008D294E" w:rsidP="008D294E">
      <w:pPr>
        <w:widowControl w:val="0"/>
        <w:spacing w:line="237" w:lineRule="auto"/>
        <w:ind w:firstLine="709"/>
        <w:jc w:val="both"/>
        <w:rPr>
          <w:rFonts w:ascii="Times New Roman" w:hAnsi="Times New Roman"/>
          <w:spacing w:val="-2"/>
          <w:szCs w:val="24"/>
          <w:lang w:val="ru-RU"/>
        </w:rPr>
      </w:pPr>
      <w:r w:rsidRPr="003B1F52">
        <w:rPr>
          <w:rFonts w:ascii="Times New Roman" w:hAnsi="Times New Roman"/>
          <w:b/>
          <w:bCs/>
          <w:spacing w:val="-2"/>
          <w:szCs w:val="24"/>
          <w:lang w:val="ru-RU"/>
        </w:rPr>
        <w:t>8.2.6.</w:t>
      </w:r>
      <w:r w:rsidRPr="003B1F52">
        <w:rPr>
          <w:rFonts w:ascii="Times New Roman" w:hAnsi="Times New Roman"/>
          <w:spacing w:val="-2"/>
          <w:szCs w:val="24"/>
          <w:lang w:val="ru-RU"/>
        </w:rPr>
        <w:t xml:space="preserve"> Хозяйственные площадки в зонах индивидуальной жилой застройки предусматриваются на приусадебных участках (кроме площадок для мусоросборников).</w:t>
      </w:r>
    </w:p>
    <w:p w:rsidR="008D294E" w:rsidRPr="003B1F52" w:rsidRDefault="008D294E" w:rsidP="008D294E">
      <w:pPr>
        <w:widowControl w:val="0"/>
        <w:spacing w:line="237" w:lineRule="auto"/>
        <w:ind w:firstLine="709"/>
        <w:jc w:val="both"/>
        <w:rPr>
          <w:rFonts w:ascii="Times New Roman" w:hAnsi="Times New Roman"/>
          <w:spacing w:val="-2"/>
          <w:szCs w:val="24"/>
          <w:lang w:val="ru-RU"/>
        </w:rPr>
      </w:pPr>
      <w:r w:rsidRPr="003B1F52">
        <w:rPr>
          <w:rFonts w:ascii="Times New Roman" w:hAnsi="Times New Roman"/>
          <w:b/>
          <w:bCs/>
          <w:spacing w:val="-2"/>
          <w:szCs w:val="24"/>
          <w:lang w:val="ru-RU"/>
        </w:rPr>
        <w:t>8.2.7.</w:t>
      </w:r>
      <w:r w:rsidRPr="003B1F52">
        <w:rPr>
          <w:rFonts w:ascii="Times New Roman" w:hAnsi="Times New Roman"/>
          <w:spacing w:val="-2"/>
          <w:szCs w:val="24"/>
          <w:lang w:val="ru-RU"/>
        </w:rPr>
        <w:t xml:space="preserve"> Площадка для сбора мусора - специально выделенный участок территории, обустроенный для сбора твердых отходов потребления с целью последующего их удаления на специально отведенные места утилизации. Данный участок должен быть обеспечен твердым покрытием, нормативным водоотведением и ограждением из непрозрачных конструкций либо озеленением высотой не ниже верха установленных на данной площадке емкостей для сбора твердых отходов.</w:t>
      </w:r>
    </w:p>
    <w:p w:rsidR="008D294E" w:rsidRPr="003B1F52" w:rsidRDefault="008D294E" w:rsidP="008D294E">
      <w:pPr>
        <w:widowControl w:val="0"/>
        <w:spacing w:line="237" w:lineRule="auto"/>
        <w:ind w:firstLine="709"/>
        <w:jc w:val="both"/>
        <w:rPr>
          <w:rFonts w:ascii="Times New Roman" w:hAnsi="Times New Roman"/>
          <w:spacing w:val="-2"/>
          <w:szCs w:val="24"/>
          <w:lang w:val="ru-RU"/>
        </w:rPr>
      </w:pPr>
      <w:r w:rsidRPr="003B1F52">
        <w:rPr>
          <w:rFonts w:ascii="Times New Roman" w:hAnsi="Times New Roman"/>
          <w:spacing w:val="-2"/>
          <w:szCs w:val="24"/>
          <w:lang w:val="ru-RU"/>
        </w:rPr>
        <w:t xml:space="preserve">Расстояние от площадок для сбора мусора до границ участков жилых домов, детских учреждений, озелененных площадок не менее 25 метров, но не более 100 м (при невозможности их организации - </w:t>
      </w:r>
      <w:proofErr w:type="spellStart"/>
      <w:r w:rsidRPr="003B1F52">
        <w:rPr>
          <w:rFonts w:ascii="Times New Roman" w:hAnsi="Times New Roman"/>
          <w:spacing w:val="-2"/>
          <w:szCs w:val="24"/>
          <w:lang w:val="ru-RU"/>
        </w:rPr>
        <w:t>поведёрный</w:t>
      </w:r>
      <w:proofErr w:type="spellEnd"/>
      <w:r w:rsidRPr="003B1F52">
        <w:rPr>
          <w:rFonts w:ascii="Times New Roman" w:hAnsi="Times New Roman"/>
          <w:spacing w:val="-2"/>
          <w:szCs w:val="24"/>
          <w:lang w:val="ru-RU"/>
        </w:rPr>
        <w:t xml:space="preserve"> вывоз бытовых отходов).</w:t>
      </w:r>
    </w:p>
    <w:p w:rsidR="00E00D06" w:rsidRPr="003B1F52" w:rsidRDefault="008D294E" w:rsidP="008D294E">
      <w:pPr>
        <w:widowControl w:val="0"/>
        <w:spacing w:line="237" w:lineRule="auto"/>
        <w:ind w:firstLine="709"/>
        <w:jc w:val="both"/>
        <w:rPr>
          <w:rFonts w:ascii="Times New Roman" w:hAnsi="Times New Roman"/>
          <w:szCs w:val="24"/>
          <w:lang w:val="ru-RU"/>
        </w:rPr>
      </w:pPr>
      <w:r w:rsidRPr="003B1F52">
        <w:rPr>
          <w:rFonts w:ascii="Times New Roman" w:hAnsi="Times New Roman"/>
          <w:spacing w:val="-2"/>
          <w:szCs w:val="24"/>
          <w:lang w:val="ru-RU"/>
        </w:rPr>
        <w:t xml:space="preserve">Расчет объемов удаления отходов и необходимого количества контейнеров для отходов следует производить в соответствии </w:t>
      </w:r>
      <w:r w:rsidRPr="003B1F52">
        <w:rPr>
          <w:rFonts w:ascii="Times New Roman" w:hAnsi="Times New Roman"/>
          <w:szCs w:val="24"/>
          <w:lang w:val="ru-RU"/>
        </w:rPr>
        <w:t>Постановлением Министерства жилищно-коммунального хозяйства Ростовской области от 16 декабря 2022 г. № 8 «Об утверждении нормативов накопления твердых коммунальных отходов на территории Ростовской области»</w:t>
      </w:r>
    </w:p>
    <w:p w:rsidR="00E00D06" w:rsidRPr="003B1F52" w:rsidRDefault="00E00D06" w:rsidP="00E00D06">
      <w:pPr>
        <w:rPr>
          <w:rFonts w:ascii="Times New Roman" w:hAnsi="Times New Roman"/>
          <w:szCs w:val="24"/>
          <w:lang w:val="ru-RU"/>
        </w:rPr>
      </w:pPr>
    </w:p>
    <w:p w:rsidR="00CF66E7" w:rsidRPr="003B1F52" w:rsidRDefault="00CF66E7" w:rsidP="00CF66E7">
      <w:pPr>
        <w:widowControl w:val="0"/>
        <w:ind w:firstLine="709"/>
        <w:jc w:val="both"/>
        <w:rPr>
          <w:rFonts w:ascii="Times New Roman" w:hAnsi="Times New Roman"/>
          <w:szCs w:val="24"/>
          <w:lang w:val="ru-RU"/>
        </w:rPr>
      </w:pPr>
    </w:p>
    <w:p w:rsidR="00CF66E7" w:rsidRPr="003B1F52" w:rsidRDefault="00CF66E7" w:rsidP="000E3906">
      <w:pPr>
        <w:widowControl w:val="0"/>
        <w:autoSpaceDE w:val="0"/>
        <w:autoSpaceDN w:val="0"/>
        <w:adjustRightInd w:val="0"/>
        <w:ind w:firstLine="709"/>
        <w:jc w:val="center"/>
        <w:outlineLvl w:val="1"/>
        <w:rPr>
          <w:rFonts w:ascii="Times New Roman" w:hAnsi="Times New Roman"/>
          <w:b/>
          <w:noProof/>
          <w:szCs w:val="24"/>
          <w:lang w:val="ru-RU"/>
        </w:rPr>
      </w:pPr>
      <w:bookmarkStart w:id="24" w:name="_Toc236158320"/>
      <w:r w:rsidRPr="003B1F52">
        <w:rPr>
          <w:rFonts w:ascii="Times New Roman" w:hAnsi="Times New Roman"/>
          <w:b/>
          <w:szCs w:val="24"/>
          <w:lang w:val="ru-RU"/>
        </w:rPr>
        <w:t>8.3. Элементы комплексного благоустройства жилых зон</w:t>
      </w:r>
      <w:bookmarkEnd w:id="24"/>
    </w:p>
    <w:p w:rsidR="00E00D06" w:rsidRPr="003B1F52" w:rsidRDefault="00E00D06" w:rsidP="00E00D06">
      <w:pPr>
        <w:widowControl w:val="0"/>
        <w:ind w:firstLine="709"/>
        <w:rPr>
          <w:rFonts w:ascii="Times New Roman" w:hAnsi="Times New Roman"/>
          <w:szCs w:val="24"/>
          <w:lang w:val="ru-RU"/>
        </w:rPr>
      </w:pPr>
    </w:p>
    <w:p w:rsidR="00E00D06" w:rsidRPr="003B1F52" w:rsidRDefault="00E00D06" w:rsidP="00E00D06">
      <w:pPr>
        <w:widowControl w:val="0"/>
        <w:spacing w:line="238" w:lineRule="auto"/>
        <w:ind w:firstLine="709"/>
        <w:jc w:val="both"/>
        <w:rPr>
          <w:rFonts w:ascii="Times New Roman" w:hAnsi="Times New Roman"/>
          <w:szCs w:val="24"/>
          <w:lang w:val="ru-RU"/>
        </w:rPr>
      </w:pPr>
      <w:r w:rsidRPr="003B1F52">
        <w:rPr>
          <w:rFonts w:ascii="Times New Roman" w:hAnsi="Times New Roman"/>
          <w:szCs w:val="24"/>
          <w:lang w:val="ru-RU"/>
        </w:rPr>
        <w:t>Улично-дорожную сеть, пешеходное движение на территории жилой застройки следует проектировать в соответствии с разделом «Транспортная инфраструктура населенных пунктов поселения» настоящих Нормативов, а также требованиями настоящего раздела.</w:t>
      </w:r>
    </w:p>
    <w:p w:rsidR="00E00D06" w:rsidRPr="003B1F52" w:rsidRDefault="00E00D06" w:rsidP="00E00D06">
      <w:pPr>
        <w:pStyle w:val="ConsPlusNormal"/>
        <w:widowControl/>
        <w:ind w:firstLine="540"/>
        <w:jc w:val="both"/>
        <w:rPr>
          <w:rFonts w:ascii="Times New Roman" w:hAnsi="Times New Roman" w:cs="Times New Roman"/>
          <w:sz w:val="24"/>
          <w:szCs w:val="24"/>
        </w:rPr>
      </w:pPr>
      <w:r w:rsidRPr="003B1F52">
        <w:rPr>
          <w:rFonts w:ascii="Times New Roman" w:hAnsi="Times New Roman" w:cs="Times New Roman"/>
          <w:b/>
          <w:sz w:val="24"/>
          <w:szCs w:val="24"/>
        </w:rPr>
        <w:t>8.3.1.</w:t>
      </w:r>
      <w:r w:rsidRPr="003B1F52">
        <w:rPr>
          <w:rFonts w:ascii="Times New Roman" w:hAnsi="Times New Roman" w:cs="Times New Roman"/>
          <w:sz w:val="24"/>
          <w:szCs w:val="24"/>
        </w:rPr>
        <w:t xml:space="preserve"> На территории жилой застройки следует предусматривать, как правило, 70% обеспеченность </w:t>
      </w:r>
      <w:proofErr w:type="spellStart"/>
      <w:r w:rsidRPr="003B1F52">
        <w:rPr>
          <w:rFonts w:ascii="Times New Roman" w:hAnsi="Times New Roman" w:cs="Times New Roman"/>
          <w:sz w:val="24"/>
          <w:szCs w:val="24"/>
        </w:rPr>
        <w:t>машиноместами</w:t>
      </w:r>
      <w:proofErr w:type="spellEnd"/>
      <w:r w:rsidRPr="003B1F52">
        <w:rPr>
          <w:rFonts w:ascii="Times New Roman" w:hAnsi="Times New Roman" w:cs="Times New Roman"/>
          <w:sz w:val="24"/>
          <w:szCs w:val="24"/>
        </w:rPr>
        <w:t xml:space="preserve"> для хранения и парковки легковых автомобилей, мотоциклов, мопедов.</w:t>
      </w:r>
    </w:p>
    <w:p w:rsidR="00E00D06" w:rsidRPr="003B1F52" w:rsidRDefault="00E00D06" w:rsidP="00E00D06">
      <w:pPr>
        <w:pStyle w:val="ConsPlusNormal"/>
        <w:widowControl/>
        <w:ind w:firstLine="540"/>
        <w:jc w:val="both"/>
        <w:rPr>
          <w:rFonts w:ascii="Times New Roman" w:hAnsi="Times New Roman" w:cs="Times New Roman"/>
          <w:sz w:val="24"/>
          <w:szCs w:val="24"/>
        </w:rPr>
      </w:pPr>
      <w:r w:rsidRPr="003B1F52">
        <w:rPr>
          <w:rFonts w:ascii="Times New Roman" w:hAnsi="Times New Roman" w:cs="Times New Roman"/>
          <w:sz w:val="24"/>
          <w:szCs w:val="24"/>
        </w:rPr>
        <w:t>При устройстве закрытых автостоянок (в том числе пристроенных) в цокольном, подвальном этажах одно-, двухквартирных усадебных и блокированных домов допускается их проектирование без соблюдения нормативов расчета стоянок автомобилей.</w:t>
      </w:r>
    </w:p>
    <w:p w:rsidR="00E00D06" w:rsidRPr="003B1F52" w:rsidRDefault="00E00D06" w:rsidP="00E00D06">
      <w:pPr>
        <w:pStyle w:val="ConsPlusNormal"/>
        <w:widowControl/>
        <w:ind w:firstLine="540"/>
        <w:jc w:val="both"/>
        <w:rPr>
          <w:rFonts w:ascii="Times New Roman" w:hAnsi="Times New Roman" w:cs="Times New Roman"/>
          <w:sz w:val="24"/>
          <w:szCs w:val="24"/>
        </w:rPr>
      </w:pPr>
      <w:r w:rsidRPr="003B1F52">
        <w:rPr>
          <w:rFonts w:ascii="Times New Roman" w:hAnsi="Times New Roman" w:cs="Times New Roman"/>
          <w:sz w:val="24"/>
          <w:szCs w:val="24"/>
        </w:rPr>
        <w:t xml:space="preserve">На территории с застройкой жилыми домами с </w:t>
      </w:r>
      <w:proofErr w:type="spellStart"/>
      <w:r w:rsidRPr="003B1F52">
        <w:rPr>
          <w:rFonts w:ascii="Times New Roman" w:hAnsi="Times New Roman" w:cs="Times New Roman"/>
          <w:sz w:val="24"/>
          <w:szCs w:val="24"/>
        </w:rPr>
        <w:t>приквартирными</w:t>
      </w:r>
      <w:proofErr w:type="spellEnd"/>
      <w:r w:rsidRPr="003B1F52">
        <w:rPr>
          <w:rFonts w:ascii="Times New Roman" w:hAnsi="Times New Roman" w:cs="Times New Roman"/>
          <w:sz w:val="24"/>
          <w:szCs w:val="24"/>
        </w:rPr>
        <w:t xml:space="preserve"> участками закрытые автостоянки следует размещать в пределах отведенного участка.</w:t>
      </w:r>
    </w:p>
    <w:p w:rsidR="00E00D06" w:rsidRPr="003B1F52" w:rsidRDefault="00E00D06" w:rsidP="00E00D06">
      <w:pPr>
        <w:pStyle w:val="ConsPlusNormal"/>
        <w:widowControl/>
        <w:ind w:firstLine="540"/>
        <w:jc w:val="both"/>
        <w:rPr>
          <w:rFonts w:ascii="Times New Roman" w:hAnsi="Times New Roman" w:cs="Times New Roman"/>
          <w:sz w:val="24"/>
          <w:szCs w:val="24"/>
        </w:rPr>
      </w:pPr>
      <w:r w:rsidRPr="003B1F52">
        <w:rPr>
          <w:rFonts w:ascii="Times New Roman" w:hAnsi="Times New Roman" w:cs="Times New Roman"/>
          <w:sz w:val="24"/>
          <w:szCs w:val="24"/>
        </w:rPr>
        <w:t xml:space="preserve">При размещении на территории жилой застройки объектов торгово-бытового обслуживания, спортивных сооружений без мест для зрителей и других объектов массового посещения следует проектировать </w:t>
      </w:r>
      <w:proofErr w:type="spellStart"/>
      <w:r w:rsidRPr="003B1F52">
        <w:rPr>
          <w:rFonts w:ascii="Times New Roman" w:hAnsi="Times New Roman" w:cs="Times New Roman"/>
          <w:sz w:val="24"/>
          <w:szCs w:val="24"/>
        </w:rPr>
        <w:t>приобъектные</w:t>
      </w:r>
      <w:proofErr w:type="spellEnd"/>
      <w:r w:rsidRPr="003B1F52">
        <w:rPr>
          <w:rFonts w:ascii="Times New Roman" w:hAnsi="Times New Roman" w:cs="Times New Roman"/>
          <w:sz w:val="24"/>
          <w:szCs w:val="24"/>
        </w:rPr>
        <w:t xml:space="preserve"> автостоянки для парковки легковых автомобилей работающих и посетителей не более чем на 10 автомобилей, а в пределах сформированного общественного центра следует предусматривать общую стоянку транспортных средств из расчета: на 100 единовременных посетителей – 7-10 машино-мест и 15-20 мест для временного хранения велосипедов и мопедов.</w:t>
      </w:r>
    </w:p>
    <w:p w:rsidR="00E00D06" w:rsidRPr="003B1F52" w:rsidRDefault="00AB100A" w:rsidP="00E00D06">
      <w:pPr>
        <w:pStyle w:val="ConsPlusNormal"/>
        <w:widowControl/>
        <w:ind w:firstLine="540"/>
        <w:jc w:val="both"/>
        <w:rPr>
          <w:rFonts w:ascii="Times New Roman" w:hAnsi="Times New Roman" w:cs="Times New Roman"/>
          <w:sz w:val="24"/>
          <w:szCs w:val="24"/>
        </w:rPr>
      </w:pPr>
      <w:r w:rsidRPr="003B1F52">
        <w:rPr>
          <w:rFonts w:ascii="Times New Roman" w:hAnsi="Times New Roman" w:cs="Times New Roman"/>
          <w:b/>
          <w:sz w:val="24"/>
          <w:szCs w:val="24"/>
        </w:rPr>
        <w:t>8</w:t>
      </w:r>
      <w:r w:rsidR="00E00D06" w:rsidRPr="003B1F52">
        <w:rPr>
          <w:rFonts w:ascii="Times New Roman" w:hAnsi="Times New Roman" w:cs="Times New Roman"/>
          <w:b/>
          <w:sz w:val="24"/>
          <w:szCs w:val="24"/>
        </w:rPr>
        <w:t>.3.2</w:t>
      </w:r>
      <w:r w:rsidR="00E00D06" w:rsidRPr="003B1F52">
        <w:rPr>
          <w:rFonts w:ascii="Times New Roman" w:hAnsi="Times New Roman" w:cs="Times New Roman"/>
          <w:sz w:val="24"/>
          <w:szCs w:val="24"/>
        </w:rPr>
        <w:t>. На территории участка жилой застройки следует предусматривать: транспортные проезды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входах в подъезд), озелененные территории. Рекомендуется размещение спортивных площадок и площадок для игр детей школьного возраста, площадок для выгула собак.</w:t>
      </w:r>
    </w:p>
    <w:p w:rsidR="00E00D06" w:rsidRPr="003B1F52" w:rsidRDefault="00E00D06" w:rsidP="00E00D06">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Обязательный перечень элементов комплексного благоустройства на территории участка жилой застройки включает: твердые виды покрытия проезда, основные пешеходные коммуникации, площадки (отдыха, детских игр, мусоросборников, гостевых автостоянок) и их оборудование, элементы сопряжения поверхностей, озеленение, осветительное оборудование.</w:t>
      </w:r>
    </w:p>
    <w:p w:rsidR="00E00D06" w:rsidRPr="003B1F52" w:rsidRDefault="00E00D06" w:rsidP="00E00D06">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Рекомендуется размещение спортивных площадок и площадок для игр детей школьного возраста, площадок для выгула собак.</w:t>
      </w:r>
    </w:p>
    <w:p w:rsidR="00E00D06" w:rsidRPr="003B1F52" w:rsidRDefault="00E00D06" w:rsidP="001E06AD">
      <w:pPr>
        <w:widowControl w:val="0"/>
        <w:ind w:firstLine="540"/>
        <w:jc w:val="both"/>
        <w:rPr>
          <w:rFonts w:ascii="Times New Roman" w:hAnsi="Times New Roman"/>
          <w:szCs w:val="24"/>
          <w:lang w:val="ru-RU"/>
        </w:rPr>
      </w:pPr>
      <w:r w:rsidRPr="003B1F52">
        <w:rPr>
          <w:rFonts w:ascii="Times New Roman" w:hAnsi="Times New Roman"/>
          <w:szCs w:val="24"/>
          <w:lang w:val="ru-RU"/>
        </w:rPr>
        <w:t>Нормы обеспеченности площадками дворового благоустройства (состав, количество и размеры), размещаемыми в кварталах жилых зон застройки, рассчитывается в соответствии с нормами, приведенными в таблице</w:t>
      </w:r>
      <w:r w:rsidR="001E06AD" w:rsidRPr="003B1F52">
        <w:rPr>
          <w:rFonts w:ascii="Times New Roman" w:hAnsi="Times New Roman"/>
          <w:szCs w:val="24"/>
          <w:lang w:val="ru-RU"/>
        </w:rPr>
        <w:t xml:space="preserve"> 6.     </w:t>
      </w:r>
      <w:r w:rsidRPr="003B1F52">
        <w:rPr>
          <w:rFonts w:ascii="Times New Roman" w:hAnsi="Times New Roman"/>
          <w:szCs w:val="24"/>
          <w:lang w:val="ru-R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66"/>
        <w:gridCol w:w="3779"/>
      </w:tblGrid>
      <w:tr w:rsidR="00E00D06" w:rsidRPr="003B1F52">
        <w:trPr>
          <w:trHeight w:val="284"/>
          <w:jc w:val="center"/>
        </w:trPr>
        <w:tc>
          <w:tcPr>
            <w:tcW w:w="957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E00D06" w:rsidRPr="003B1F52" w:rsidRDefault="00E00D06" w:rsidP="00E00D06">
            <w:pPr>
              <w:widowControl w:val="0"/>
              <w:rPr>
                <w:rFonts w:ascii="Times New Roman" w:hAnsi="Times New Roman"/>
                <w:szCs w:val="24"/>
                <w:lang w:val="ru-RU"/>
              </w:rPr>
            </w:pPr>
            <w:r w:rsidRPr="003B1F52">
              <w:rPr>
                <w:rFonts w:ascii="Times New Roman" w:hAnsi="Times New Roman"/>
                <w:szCs w:val="24"/>
                <w:lang w:val="ru-RU"/>
              </w:rPr>
              <w:t xml:space="preserve">    Таблица 6.</w:t>
            </w:r>
          </w:p>
        </w:tc>
      </w:tr>
      <w:tr w:rsidR="00E00D06" w:rsidRPr="003B1F52">
        <w:trPr>
          <w:trHeight w:val="284"/>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jc w:val="center"/>
              <w:rPr>
                <w:rFonts w:ascii="Times New Roman" w:hAnsi="Times New Roman"/>
                <w:szCs w:val="24"/>
                <w:lang w:val="ru-RU"/>
              </w:rPr>
            </w:pPr>
            <w:r w:rsidRPr="003B1F52">
              <w:rPr>
                <w:rFonts w:ascii="Times New Roman" w:hAnsi="Times New Roman"/>
                <w:szCs w:val="24"/>
                <w:lang w:val="ru-RU"/>
              </w:rPr>
              <w:t>Площадки</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jc w:val="center"/>
              <w:rPr>
                <w:rFonts w:ascii="Times New Roman" w:hAnsi="Times New Roman"/>
                <w:szCs w:val="24"/>
                <w:lang w:val="ru-RU"/>
              </w:rPr>
            </w:pPr>
            <w:r w:rsidRPr="003B1F52">
              <w:rPr>
                <w:rFonts w:ascii="Times New Roman" w:hAnsi="Times New Roman"/>
                <w:szCs w:val="24"/>
                <w:lang w:val="ru-RU"/>
              </w:rPr>
              <w:t>Удельные размеры площадок, м</w:t>
            </w:r>
            <w:r w:rsidRPr="003B1F52">
              <w:rPr>
                <w:rFonts w:ascii="Times New Roman" w:hAnsi="Times New Roman"/>
                <w:szCs w:val="24"/>
                <w:vertAlign w:val="superscript"/>
                <w:lang w:val="ru-RU"/>
              </w:rPr>
              <w:t>2</w:t>
            </w:r>
            <w:r w:rsidRPr="003B1F52">
              <w:rPr>
                <w:rFonts w:ascii="Times New Roman" w:hAnsi="Times New Roman"/>
                <w:szCs w:val="24"/>
                <w:lang w:val="ru-RU"/>
              </w:rPr>
              <w:t>/чел.</w:t>
            </w:r>
          </w:p>
        </w:tc>
      </w:tr>
      <w:tr w:rsidR="00E00D06" w:rsidRPr="003B1F52">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rPr>
                <w:rFonts w:ascii="Times New Roman" w:hAnsi="Times New Roman"/>
                <w:szCs w:val="24"/>
                <w:lang w:val="ru-RU"/>
              </w:rPr>
            </w:pPr>
            <w:r w:rsidRPr="003B1F52">
              <w:rPr>
                <w:rFonts w:ascii="Times New Roman" w:hAnsi="Times New Roman"/>
                <w:szCs w:val="24"/>
                <w:lang w:val="ru-RU"/>
              </w:rPr>
              <w:t>Для игр детей дошкольного и младшего школьного возраста</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jc w:val="center"/>
              <w:rPr>
                <w:rFonts w:ascii="Times New Roman" w:hAnsi="Times New Roman"/>
                <w:szCs w:val="24"/>
                <w:lang w:val="ru-RU"/>
              </w:rPr>
            </w:pPr>
            <w:r w:rsidRPr="003B1F52">
              <w:rPr>
                <w:rFonts w:ascii="Times New Roman" w:hAnsi="Times New Roman"/>
                <w:szCs w:val="24"/>
                <w:lang w:val="ru-RU"/>
              </w:rPr>
              <w:t>(0,4) 0,7</w:t>
            </w:r>
          </w:p>
        </w:tc>
      </w:tr>
      <w:tr w:rsidR="00E00D06" w:rsidRPr="003B1F52">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rPr>
                <w:rFonts w:ascii="Times New Roman" w:hAnsi="Times New Roman"/>
                <w:szCs w:val="24"/>
                <w:lang w:val="ru-RU"/>
              </w:rPr>
            </w:pPr>
            <w:r w:rsidRPr="003B1F52">
              <w:rPr>
                <w:rFonts w:ascii="Times New Roman" w:hAnsi="Times New Roman"/>
                <w:szCs w:val="24"/>
                <w:lang w:val="ru-RU"/>
              </w:rPr>
              <w:t>Для отдыха взрослого населения</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jc w:val="center"/>
              <w:rPr>
                <w:rFonts w:ascii="Times New Roman" w:hAnsi="Times New Roman"/>
                <w:szCs w:val="24"/>
                <w:lang w:val="ru-RU"/>
              </w:rPr>
            </w:pPr>
            <w:r w:rsidRPr="003B1F52">
              <w:rPr>
                <w:rFonts w:ascii="Times New Roman" w:hAnsi="Times New Roman"/>
                <w:szCs w:val="24"/>
                <w:lang w:val="ru-RU"/>
              </w:rPr>
              <w:t>0,1</w:t>
            </w:r>
          </w:p>
        </w:tc>
      </w:tr>
      <w:tr w:rsidR="00E00D06" w:rsidRPr="003B1F52">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rPr>
                <w:rFonts w:ascii="Times New Roman" w:hAnsi="Times New Roman"/>
                <w:szCs w:val="24"/>
                <w:lang w:val="ru-RU"/>
              </w:rPr>
            </w:pPr>
            <w:r w:rsidRPr="003B1F52">
              <w:rPr>
                <w:rFonts w:ascii="Times New Roman" w:hAnsi="Times New Roman"/>
                <w:szCs w:val="24"/>
                <w:lang w:val="ru-RU"/>
              </w:rPr>
              <w:t>Для занятий физкультурой</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jc w:val="center"/>
              <w:rPr>
                <w:rFonts w:ascii="Times New Roman" w:hAnsi="Times New Roman"/>
                <w:szCs w:val="24"/>
                <w:lang w:val="ru-RU"/>
              </w:rPr>
            </w:pPr>
            <w:r w:rsidRPr="003B1F52">
              <w:rPr>
                <w:rFonts w:ascii="Times New Roman" w:hAnsi="Times New Roman"/>
                <w:szCs w:val="24"/>
                <w:lang w:val="ru-RU"/>
              </w:rPr>
              <w:t>2,0</w:t>
            </w:r>
          </w:p>
        </w:tc>
      </w:tr>
      <w:tr w:rsidR="00E00D06" w:rsidRPr="003B1F52">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rPr>
                <w:rFonts w:ascii="Times New Roman" w:hAnsi="Times New Roman"/>
                <w:szCs w:val="24"/>
                <w:lang w:val="ru-RU"/>
              </w:rPr>
            </w:pPr>
            <w:r w:rsidRPr="003B1F52">
              <w:rPr>
                <w:rFonts w:ascii="Times New Roman" w:hAnsi="Times New Roman"/>
                <w:szCs w:val="24"/>
                <w:lang w:val="ru-RU"/>
              </w:rPr>
              <w:t xml:space="preserve">Для хозяйственных целей </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jc w:val="center"/>
              <w:rPr>
                <w:rFonts w:ascii="Times New Roman" w:hAnsi="Times New Roman"/>
                <w:szCs w:val="24"/>
                <w:lang w:val="ru-RU"/>
              </w:rPr>
            </w:pPr>
            <w:r w:rsidRPr="003B1F52">
              <w:rPr>
                <w:rFonts w:ascii="Times New Roman" w:hAnsi="Times New Roman"/>
                <w:szCs w:val="24"/>
                <w:lang w:val="ru-RU"/>
              </w:rPr>
              <w:t>0,3</w:t>
            </w:r>
          </w:p>
        </w:tc>
      </w:tr>
      <w:tr w:rsidR="00E00D06" w:rsidRPr="003B1F52">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rPr>
                <w:rFonts w:ascii="Times New Roman" w:hAnsi="Times New Roman"/>
                <w:szCs w:val="24"/>
                <w:lang w:val="ru-RU"/>
              </w:rPr>
            </w:pPr>
            <w:r w:rsidRPr="003B1F52">
              <w:rPr>
                <w:rFonts w:ascii="Times New Roman" w:hAnsi="Times New Roman"/>
                <w:szCs w:val="24"/>
                <w:lang w:val="ru-RU"/>
              </w:rPr>
              <w:t>Для выгула собак</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jc w:val="center"/>
              <w:rPr>
                <w:rFonts w:ascii="Times New Roman" w:hAnsi="Times New Roman"/>
                <w:szCs w:val="24"/>
                <w:lang w:val="ru-RU"/>
              </w:rPr>
            </w:pPr>
            <w:r w:rsidRPr="003B1F52">
              <w:rPr>
                <w:rFonts w:ascii="Times New Roman" w:hAnsi="Times New Roman"/>
                <w:szCs w:val="24"/>
                <w:lang w:val="ru-RU"/>
              </w:rPr>
              <w:t>0,1</w:t>
            </w:r>
          </w:p>
        </w:tc>
      </w:tr>
      <w:tr w:rsidR="00E00D06" w:rsidRPr="003B1F52">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rPr>
                <w:rFonts w:ascii="Times New Roman" w:hAnsi="Times New Roman"/>
                <w:szCs w:val="24"/>
                <w:lang w:val="ru-RU"/>
              </w:rPr>
            </w:pPr>
            <w:r w:rsidRPr="003B1F52">
              <w:rPr>
                <w:rFonts w:ascii="Times New Roman" w:hAnsi="Times New Roman"/>
                <w:szCs w:val="24"/>
                <w:lang w:val="ru-RU"/>
              </w:rPr>
              <w:t>Для временной стоянки (парковки) автотранспорта</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jc w:val="center"/>
              <w:rPr>
                <w:rFonts w:ascii="Times New Roman" w:hAnsi="Times New Roman"/>
                <w:szCs w:val="24"/>
                <w:lang w:val="ru-RU"/>
              </w:rPr>
            </w:pPr>
            <w:r w:rsidRPr="003B1F52">
              <w:rPr>
                <w:rFonts w:ascii="Times New Roman" w:hAnsi="Times New Roman"/>
                <w:szCs w:val="24"/>
                <w:lang w:val="ru-RU"/>
              </w:rPr>
              <w:t>0,8</w:t>
            </w:r>
          </w:p>
        </w:tc>
      </w:tr>
      <w:tr w:rsidR="00E00D06" w:rsidRPr="003B1F52">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rPr>
                <w:rFonts w:ascii="Times New Roman" w:hAnsi="Times New Roman"/>
                <w:szCs w:val="24"/>
                <w:lang w:val="ru-RU"/>
              </w:rPr>
            </w:pPr>
            <w:r w:rsidRPr="003B1F52">
              <w:rPr>
                <w:rFonts w:ascii="Times New Roman" w:hAnsi="Times New Roman"/>
                <w:szCs w:val="24"/>
                <w:lang w:val="ru-RU"/>
              </w:rPr>
              <w:t>Зеленые насаждения</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jc w:val="center"/>
              <w:rPr>
                <w:rFonts w:ascii="Times New Roman" w:hAnsi="Times New Roman"/>
                <w:szCs w:val="24"/>
                <w:lang w:val="ru-RU"/>
              </w:rPr>
            </w:pPr>
            <w:r w:rsidRPr="003B1F52">
              <w:rPr>
                <w:rFonts w:ascii="Times New Roman" w:hAnsi="Times New Roman"/>
                <w:szCs w:val="24"/>
                <w:lang w:val="ru-RU"/>
              </w:rPr>
              <w:t>3,0</w:t>
            </w:r>
          </w:p>
        </w:tc>
      </w:tr>
    </w:tbl>
    <w:p w:rsidR="00AB100A" w:rsidRPr="003B1F52" w:rsidRDefault="00AB100A" w:rsidP="00E00D06">
      <w:pPr>
        <w:widowControl w:val="0"/>
        <w:ind w:firstLine="709"/>
        <w:jc w:val="both"/>
        <w:rPr>
          <w:rFonts w:ascii="Times New Roman" w:hAnsi="Times New Roman"/>
          <w:bCs/>
          <w:szCs w:val="24"/>
          <w:lang w:val="ru-RU"/>
        </w:rPr>
      </w:pPr>
    </w:p>
    <w:p w:rsidR="00E00D06" w:rsidRPr="003B1F52" w:rsidRDefault="00E00D06" w:rsidP="00E00D06">
      <w:pPr>
        <w:widowControl w:val="0"/>
        <w:ind w:firstLine="709"/>
        <w:jc w:val="both"/>
        <w:rPr>
          <w:rFonts w:ascii="Times New Roman" w:hAnsi="Times New Roman"/>
          <w:bCs/>
          <w:szCs w:val="24"/>
          <w:lang w:val="ru-RU"/>
        </w:rPr>
      </w:pPr>
      <w:r w:rsidRPr="003B1F52">
        <w:rPr>
          <w:rFonts w:ascii="Times New Roman" w:hAnsi="Times New Roman"/>
          <w:bCs/>
          <w:szCs w:val="24"/>
          <w:lang w:val="ru-RU"/>
        </w:rPr>
        <w:t xml:space="preserve">При недостатке площади для размещения в полном объеме обязательных элементов </w:t>
      </w:r>
      <w:r w:rsidRPr="003B1F52">
        <w:rPr>
          <w:rFonts w:ascii="Times New Roman" w:hAnsi="Times New Roman"/>
          <w:bCs/>
          <w:szCs w:val="24"/>
          <w:lang w:val="ru-RU"/>
        </w:rPr>
        <w:lastRenderedPageBreak/>
        <w:t>благоустройства на приватной придомовой территории допускается их размещение на территории общего пользования с учетом пешеходной доступности от входных групп зданий до данных объектов не более 100 м.</w:t>
      </w:r>
    </w:p>
    <w:p w:rsidR="00E00D06" w:rsidRPr="003B1F52" w:rsidRDefault="00E00D06" w:rsidP="00E00D06">
      <w:pPr>
        <w:widowControl w:val="0"/>
        <w:ind w:firstLine="709"/>
        <w:jc w:val="both"/>
        <w:rPr>
          <w:rFonts w:ascii="Times New Roman" w:hAnsi="Times New Roman"/>
          <w:sz w:val="20"/>
          <w:lang w:val="ru-RU"/>
        </w:rPr>
      </w:pPr>
      <w:r w:rsidRPr="003B1F52">
        <w:rPr>
          <w:rFonts w:ascii="Times New Roman" w:hAnsi="Times New Roman"/>
          <w:b/>
          <w:szCs w:val="24"/>
          <w:lang w:val="ru-RU"/>
        </w:rPr>
        <w:t>8.3.</w:t>
      </w:r>
      <w:r w:rsidR="00AB100A" w:rsidRPr="003B1F52">
        <w:rPr>
          <w:rFonts w:ascii="Times New Roman" w:hAnsi="Times New Roman"/>
          <w:b/>
          <w:szCs w:val="24"/>
          <w:lang w:val="ru-RU"/>
        </w:rPr>
        <w:t>3</w:t>
      </w:r>
      <w:r w:rsidRPr="003B1F52">
        <w:rPr>
          <w:rFonts w:ascii="Times New Roman" w:hAnsi="Times New Roman"/>
          <w:b/>
          <w:szCs w:val="24"/>
          <w:lang w:val="ru-RU"/>
        </w:rPr>
        <w:t>.</w:t>
      </w:r>
      <w:r w:rsidRPr="003B1F52">
        <w:rPr>
          <w:rFonts w:ascii="Times New Roman" w:hAnsi="Times New Roman"/>
          <w:szCs w:val="24"/>
          <w:lang w:val="ru-RU"/>
        </w:rPr>
        <w:t xml:space="preserve"> Минимально допустимые расстояния Расстояние от окон жилых домов и общественных зданий до границ детских игровых и иных площадок следует принимать в соответствии с СП 42.13330.</w:t>
      </w:r>
    </w:p>
    <w:p w:rsidR="00E00D06" w:rsidRPr="003B1F52" w:rsidRDefault="00E00D06" w:rsidP="00E00D06">
      <w:pPr>
        <w:widowControl w:val="0"/>
        <w:ind w:firstLine="709"/>
        <w:jc w:val="both"/>
        <w:rPr>
          <w:rFonts w:ascii="Times New Roman" w:hAnsi="Times New Roman"/>
          <w:szCs w:val="24"/>
          <w:lang w:val="ru-RU"/>
        </w:rPr>
      </w:pPr>
      <w:r w:rsidRPr="003B1F52">
        <w:rPr>
          <w:rFonts w:ascii="Times New Roman" w:hAnsi="Times New Roman"/>
          <w:b/>
          <w:szCs w:val="24"/>
          <w:lang w:val="ru-RU"/>
        </w:rPr>
        <w:t>8.3.</w:t>
      </w:r>
      <w:r w:rsidR="00AB100A" w:rsidRPr="003B1F52">
        <w:rPr>
          <w:rFonts w:ascii="Times New Roman" w:hAnsi="Times New Roman"/>
          <w:b/>
          <w:szCs w:val="24"/>
          <w:lang w:val="ru-RU"/>
        </w:rPr>
        <w:t>4</w:t>
      </w:r>
      <w:r w:rsidRPr="003B1F52">
        <w:rPr>
          <w:rFonts w:ascii="Times New Roman" w:hAnsi="Times New Roman"/>
          <w:b/>
          <w:szCs w:val="24"/>
          <w:lang w:val="ru-RU"/>
        </w:rPr>
        <w:t>.</w:t>
      </w:r>
      <w:r w:rsidRPr="003B1F52">
        <w:rPr>
          <w:rFonts w:ascii="Times New Roman" w:hAnsi="Times New Roman"/>
          <w:szCs w:val="24"/>
          <w:lang w:val="ru-RU"/>
        </w:rPr>
        <w:t xml:space="preserve"> Площадь озелененной территории застройки жилой зоны (без учета участков общеобразовательных и дошкольных образовательных учреждений) должна составлять не менее 6 кв.м на 1 человека, или не менее 25% площади территории микрорайона (квартала).</w:t>
      </w:r>
    </w:p>
    <w:p w:rsidR="00E00D06" w:rsidRPr="003B1F52" w:rsidRDefault="00E00D06" w:rsidP="00E00D06">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В площадь участков озелененной территории включаются площадки для отдыха и игр детей, имеющие травяное покрытие, и пешеходные дорожки, имеющие покрытие из плит.</w:t>
      </w:r>
    </w:p>
    <w:p w:rsidR="00E00D06" w:rsidRPr="003B1F52" w:rsidRDefault="00E00D06" w:rsidP="00E00D06">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Минимальная норма озелененных территорий рассчитывается на максимально возможное население (с учетом обеспеченности общей площади на 1 человека), озелененные территории жилого района рассчитываются в зависимости от численности населения, установленного в процессе проектирования, и не суммируются по элементам территории.</w:t>
      </w:r>
    </w:p>
    <w:p w:rsidR="00E00D06" w:rsidRPr="003B1F52" w:rsidRDefault="00E00D06" w:rsidP="00E00D06">
      <w:pPr>
        <w:autoSpaceDE w:val="0"/>
        <w:autoSpaceDN w:val="0"/>
        <w:adjustRightInd w:val="0"/>
        <w:ind w:firstLine="540"/>
        <w:jc w:val="both"/>
        <w:rPr>
          <w:rFonts w:ascii="Times New Roman" w:hAnsi="Times New Roman"/>
          <w:szCs w:val="24"/>
          <w:lang w:val="ru-RU"/>
        </w:rPr>
      </w:pPr>
    </w:p>
    <w:p w:rsidR="00CF66E7" w:rsidRPr="003B1F52" w:rsidRDefault="00CF66E7" w:rsidP="000E3906">
      <w:pPr>
        <w:widowControl w:val="0"/>
        <w:autoSpaceDE w:val="0"/>
        <w:autoSpaceDN w:val="0"/>
        <w:adjustRightInd w:val="0"/>
        <w:ind w:firstLine="709"/>
        <w:jc w:val="center"/>
        <w:outlineLvl w:val="1"/>
        <w:rPr>
          <w:rFonts w:ascii="Times New Roman" w:hAnsi="Times New Roman"/>
          <w:b/>
          <w:noProof/>
          <w:szCs w:val="24"/>
          <w:lang w:val="ru-RU"/>
        </w:rPr>
      </w:pPr>
      <w:bookmarkStart w:id="25" w:name="_Toc236158321"/>
      <w:r w:rsidRPr="003B1F52">
        <w:rPr>
          <w:rFonts w:ascii="Times New Roman" w:hAnsi="Times New Roman"/>
          <w:b/>
          <w:szCs w:val="24"/>
          <w:lang w:val="ru-RU"/>
        </w:rPr>
        <w:t>8.4. Особенности застройки на подрабатываемой территории</w:t>
      </w:r>
      <w:bookmarkEnd w:id="25"/>
      <w:r w:rsidRPr="003B1F52">
        <w:rPr>
          <w:rFonts w:ascii="Times New Roman" w:hAnsi="Times New Roman"/>
          <w:b/>
          <w:szCs w:val="24"/>
          <w:lang w:val="ru-RU"/>
        </w:rPr>
        <w:t xml:space="preserve"> </w:t>
      </w:r>
    </w:p>
    <w:p w:rsidR="00CF66E7" w:rsidRPr="003B1F52" w:rsidRDefault="00CF66E7" w:rsidP="00CF66E7">
      <w:pPr>
        <w:widowControl w:val="0"/>
        <w:ind w:firstLine="709"/>
        <w:rPr>
          <w:rFonts w:ascii="Times New Roman" w:hAnsi="Times New Roman"/>
          <w:szCs w:val="24"/>
          <w:lang w:val="ru-RU"/>
        </w:rPr>
      </w:pPr>
    </w:p>
    <w:p w:rsidR="00E00D06" w:rsidRPr="003B1F52" w:rsidRDefault="00E00D06" w:rsidP="00E00D06">
      <w:pPr>
        <w:ind w:firstLine="709"/>
        <w:jc w:val="both"/>
        <w:rPr>
          <w:rFonts w:ascii="Times New Roman" w:hAnsi="Times New Roman"/>
          <w:szCs w:val="24"/>
          <w:lang w:val="ru-RU"/>
        </w:rPr>
      </w:pPr>
      <w:r w:rsidRPr="003B1F52">
        <w:rPr>
          <w:rFonts w:ascii="Times New Roman" w:hAnsi="Times New Roman"/>
          <w:b/>
          <w:szCs w:val="24"/>
          <w:lang w:val="ru-RU"/>
        </w:rPr>
        <w:t>8.4.1.</w:t>
      </w:r>
      <w:r w:rsidRPr="003B1F52">
        <w:rPr>
          <w:rFonts w:ascii="Times New Roman" w:hAnsi="Times New Roman"/>
          <w:szCs w:val="24"/>
          <w:lang w:val="ru-RU"/>
        </w:rPr>
        <w:t xml:space="preserve"> Проектирование и строительство объектов на подрабатываемых и подработанных территориях необходимо вести в соответствии с требованиями </w:t>
      </w:r>
      <w:r w:rsidRPr="003B1F52">
        <w:rPr>
          <w:rFonts w:ascii="Times New Roman" w:hAnsi="Times New Roman"/>
          <w:szCs w:val="24"/>
          <w:lang w:val="ru-RU"/>
        </w:rPr>
        <w:br/>
        <w:t xml:space="preserve">СП 21.13330-2012 «Здания и сооружения на подрабатываемых территориях и </w:t>
      </w:r>
      <w:proofErr w:type="spellStart"/>
      <w:r w:rsidRPr="003B1F52">
        <w:rPr>
          <w:rFonts w:ascii="Times New Roman" w:hAnsi="Times New Roman"/>
          <w:szCs w:val="24"/>
          <w:lang w:val="ru-RU"/>
        </w:rPr>
        <w:t>просадочных</w:t>
      </w:r>
      <w:proofErr w:type="spellEnd"/>
      <w:r w:rsidRPr="003B1F52">
        <w:rPr>
          <w:rFonts w:ascii="Times New Roman" w:hAnsi="Times New Roman"/>
          <w:szCs w:val="24"/>
          <w:lang w:val="ru-RU"/>
        </w:rPr>
        <w:t xml:space="preserve"> грунтах».</w:t>
      </w:r>
    </w:p>
    <w:p w:rsidR="00E00D06" w:rsidRPr="003B1F52" w:rsidRDefault="00E00D06" w:rsidP="00E00D06">
      <w:pPr>
        <w:ind w:firstLine="709"/>
        <w:jc w:val="both"/>
        <w:rPr>
          <w:rFonts w:ascii="Times New Roman" w:hAnsi="Times New Roman"/>
          <w:szCs w:val="24"/>
          <w:lang w:val="ru-RU"/>
        </w:rPr>
      </w:pPr>
      <w:r w:rsidRPr="003B1F52">
        <w:rPr>
          <w:rFonts w:ascii="Times New Roman" w:hAnsi="Times New Roman"/>
          <w:b/>
          <w:szCs w:val="24"/>
          <w:lang w:val="ru-RU"/>
        </w:rPr>
        <w:t>8.4.2.</w:t>
      </w:r>
      <w:r w:rsidRPr="003B1F52">
        <w:rPr>
          <w:rFonts w:ascii="Times New Roman" w:hAnsi="Times New Roman"/>
          <w:szCs w:val="24"/>
          <w:lang w:val="ru-RU"/>
        </w:rPr>
        <w:t xml:space="preserve"> Не допускается размещение жилой застройки на территории месторождений полезных ископаемых - залежей планируемых к разработке угольных пластов (шахтное поле), разработке залежей минерального сырья (</w:t>
      </w:r>
      <w:r w:rsidRPr="003B1F52">
        <w:rPr>
          <w:rFonts w:ascii="Times New Roman" w:hAnsi="Times New Roman"/>
          <w:szCs w:val="24"/>
          <w:shd w:val="clear" w:color="auto" w:fill="FFFFFF"/>
          <w:lang w:val="ru-RU"/>
        </w:rPr>
        <w:t>пески, глины, известняки</w:t>
      </w:r>
      <w:r w:rsidRPr="003B1F52">
        <w:rPr>
          <w:rFonts w:ascii="Times New Roman" w:hAnsi="Times New Roman"/>
          <w:szCs w:val="24"/>
          <w:lang w:val="ru-RU"/>
        </w:rPr>
        <w:t>).</w:t>
      </w:r>
    </w:p>
    <w:p w:rsidR="00E00D06" w:rsidRPr="003B1F52" w:rsidRDefault="00E00D06" w:rsidP="00E00D06">
      <w:pPr>
        <w:ind w:firstLine="709"/>
        <w:jc w:val="both"/>
        <w:rPr>
          <w:rFonts w:ascii="Times New Roman" w:hAnsi="Times New Roman"/>
          <w:szCs w:val="24"/>
          <w:lang w:val="ru-RU"/>
        </w:rPr>
      </w:pPr>
      <w:r w:rsidRPr="003B1F52">
        <w:rPr>
          <w:rFonts w:ascii="Times New Roman" w:hAnsi="Times New Roman"/>
          <w:b/>
          <w:bCs/>
          <w:szCs w:val="24"/>
          <w:lang w:val="ru-RU"/>
        </w:rPr>
        <w:t>8.4.3.</w:t>
      </w:r>
      <w:r w:rsidRPr="003B1F52">
        <w:rPr>
          <w:rFonts w:ascii="Times New Roman" w:hAnsi="Times New Roman"/>
          <w:szCs w:val="24"/>
          <w:lang w:val="ru-RU"/>
        </w:rPr>
        <w:t xml:space="preserve"> Проекты зданий и сооружений, разработанные для обычных условий строительства, не допускается применять для строительства на подрабатываемых территориях без проверки расчетом и переработки их, при необходимости, в соответствии с требованиями настоящих норм.</w:t>
      </w:r>
    </w:p>
    <w:p w:rsidR="00CF66E7" w:rsidRPr="003B1F52" w:rsidRDefault="00CF66E7" w:rsidP="00CF66E7">
      <w:pPr>
        <w:widowControl w:val="0"/>
        <w:ind w:firstLine="709"/>
        <w:jc w:val="both"/>
        <w:rPr>
          <w:rFonts w:ascii="Times New Roman" w:hAnsi="Times New Roman"/>
          <w:szCs w:val="24"/>
          <w:lang w:val="ru-RU"/>
        </w:rPr>
      </w:pPr>
    </w:p>
    <w:p w:rsidR="00CF66E7" w:rsidRPr="003B1F52" w:rsidRDefault="00CF66E7" w:rsidP="000E3906">
      <w:pPr>
        <w:widowControl w:val="0"/>
        <w:autoSpaceDE w:val="0"/>
        <w:autoSpaceDN w:val="0"/>
        <w:adjustRightInd w:val="0"/>
        <w:ind w:firstLine="709"/>
        <w:jc w:val="center"/>
        <w:outlineLvl w:val="1"/>
        <w:rPr>
          <w:rFonts w:ascii="Times New Roman" w:hAnsi="Times New Roman"/>
          <w:b/>
          <w:szCs w:val="24"/>
          <w:lang w:val="ru-RU"/>
        </w:rPr>
      </w:pPr>
      <w:bookmarkStart w:id="26" w:name="_Toc236158322"/>
      <w:r w:rsidRPr="003B1F52">
        <w:rPr>
          <w:rFonts w:ascii="Times New Roman" w:hAnsi="Times New Roman"/>
          <w:b/>
          <w:szCs w:val="24"/>
          <w:lang w:val="ru-RU"/>
        </w:rPr>
        <w:t>8.5. Содержание скота и птицы</w:t>
      </w:r>
      <w:bookmarkEnd w:id="26"/>
      <w:r w:rsidRPr="003B1F52">
        <w:rPr>
          <w:rFonts w:ascii="Times New Roman" w:hAnsi="Times New Roman"/>
          <w:b/>
          <w:szCs w:val="24"/>
          <w:lang w:val="ru-RU"/>
        </w:rPr>
        <w:t xml:space="preserve"> </w:t>
      </w:r>
    </w:p>
    <w:p w:rsidR="00CF66E7" w:rsidRPr="003B1F52" w:rsidRDefault="00CF66E7" w:rsidP="00CF66E7">
      <w:pPr>
        <w:widowControl w:val="0"/>
        <w:ind w:firstLine="709"/>
        <w:rPr>
          <w:rFonts w:ascii="Times New Roman" w:hAnsi="Times New Roman"/>
          <w:szCs w:val="24"/>
          <w:lang w:val="ru-RU"/>
        </w:rPr>
      </w:pPr>
    </w:p>
    <w:p w:rsidR="00B25F5D" w:rsidRPr="003B1F52" w:rsidRDefault="00B25F5D" w:rsidP="00B25F5D">
      <w:pPr>
        <w:widowControl w:val="0"/>
        <w:ind w:firstLine="709"/>
        <w:jc w:val="both"/>
        <w:rPr>
          <w:rFonts w:ascii="Times New Roman" w:hAnsi="Times New Roman"/>
          <w:b/>
          <w:lang w:val="x-none" w:eastAsia="x-none"/>
        </w:rPr>
      </w:pPr>
      <w:r w:rsidRPr="003B1F52">
        <w:rPr>
          <w:rFonts w:ascii="Times New Roman" w:hAnsi="Times New Roman"/>
          <w:b/>
          <w:lang w:val="x-none" w:eastAsia="x-none"/>
        </w:rPr>
        <w:t>8.</w:t>
      </w:r>
      <w:r w:rsidR="00A41A62" w:rsidRPr="003B1F52">
        <w:rPr>
          <w:rFonts w:ascii="Times New Roman" w:hAnsi="Times New Roman"/>
          <w:b/>
          <w:lang w:val="x-none" w:eastAsia="x-none"/>
        </w:rPr>
        <w:t>5</w:t>
      </w:r>
      <w:r w:rsidRPr="003B1F52">
        <w:rPr>
          <w:rFonts w:ascii="Times New Roman" w:hAnsi="Times New Roman"/>
          <w:b/>
          <w:lang w:val="x-none" w:eastAsia="x-none"/>
        </w:rPr>
        <w:t>.</w:t>
      </w:r>
      <w:r w:rsidR="00F73E93" w:rsidRPr="003B1F52">
        <w:rPr>
          <w:rFonts w:ascii="Times New Roman" w:hAnsi="Times New Roman"/>
          <w:b/>
          <w:lang w:val="x-none" w:eastAsia="x-none"/>
        </w:rPr>
        <w:t xml:space="preserve">1. </w:t>
      </w:r>
      <w:r w:rsidRPr="003B1F52">
        <w:rPr>
          <w:rFonts w:ascii="Times New Roman" w:hAnsi="Times New Roman"/>
          <w:b/>
          <w:lang w:val="x-none" w:eastAsia="x-none"/>
        </w:rPr>
        <w:t>Содержание скота и птицы в кварталах застройки многоквартирными жилыми домами малой этажности:</w:t>
      </w:r>
    </w:p>
    <w:p w:rsidR="00F73E93" w:rsidRPr="003B1F52" w:rsidRDefault="00B25F5D" w:rsidP="00F73E93">
      <w:pPr>
        <w:widowControl w:val="0"/>
        <w:ind w:firstLine="709"/>
        <w:jc w:val="both"/>
        <w:rPr>
          <w:rFonts w:ascii="Times New Roman" w:hAnsi="Times New Roman"/>
          <w:lang w:val="x-none" w:eastAsia="x-none"/>
        </w:rPr>
      </w:pPr>
      <w:r w:rsidRPr="003B1F52">
        <w:rPr>
          <w:rFonts w:ascii="Times New Roman" w:hAnsi="Times New Roman"/>
          <w:lang w:val="x-none" w:eastAsia="x-none"/>
        </w:rPr>
        <w:t>- содержание крупного рогатого скота, свиней и лошадей, домашних животных и птицы в сараях, вольерах, гаражах и других помещениях во дворах многоквартирных жилых домов запрещено.</w:t>
      </w:r>
    </w:p>
    <w:p w:rsidR="00B25F5D" w:rsidRPr="003B1F52" w:rsidRDefault="00B25F5D" w:rsidP="00F73E93">
      <w:pPr>
        <w:widowControl w:val="0"/>
        <w:ind w:firstLine="709"/>
        <w:jc w:val="both"/>
        <w:rPr>
          <w:rFonts w:ascii="Times New Roman" w:hAnsi="Times New Roman"/>
          <w:lang w:val="x-none" w:eastAsia="x-none"/>
        </w:rPr>
      </w:pPr>
      <w:r w:rsidRPr="003B1F52">
        <w:rPr>
          <w:rFonts w:ascii="Times New Roman" w:hAnsi="Times New Roman"/>
          <w:szCs w:val="24"/>
          <w:lang w:val="ru-RU"/>
        </w:rPr>
        <w:t>Запрещается содержать животных, скот и птицу в местах общего пользования – на кухнях, чердаках, подвалах и балконах многоквартирных жилых домов.</w:t>
      </w:r>
    </w:p>
    <w:p w:rsidR="00B25F5D" w:rsidRPr="003B1F52" w:rsidRDefault="00B25F5D" w:rsidP="00B25F5D">
      <w:pPr>
        <w:widowControl w:val="0"/>
        <w:ind w:firstLine="709"/>
        <w:jc w:val="both"/>
        <w:rPr>
          <w:rFonts w:ascii="Times New Roman" w:hAnsi="Times New Roman"/>
          <w:lang w:val="x-none" w:eastAsia="x-none"/>
        </w:rPr>
      </w:pPr>
      <w:r w:rsidRPr="003B1F52">
        <w:rPr>
          <w:rFonts w:ascii="Times New Roman" w:hAnsi="Times New Roman"/>
          <w:lang w:val="x-none" w:eastAsia="x-none"/>
        </w:rPr>
        <w:t xml:space="preserve">- сараи для домашних животных и птицы следует размещать на специально отведенной площадке за пределами селитебной застройки на расстоянии от окон жилых помещений дома: одиночные и двойные – не менее </w:t>
      </w:r>
      <w:smartTag w:uri="urn:schemas-microsoft-com:office:smarttags" w:element="metricconverter">
        <w:smartTagPr>
          <w:attr w:name="ProductID" w:val="15 метров"/>
        </w:smartTagPr>
        <w:r w:rsidRPr="003B1F52">
          <w:rPr>
            <w:rFonts w:ascii="Times New Roman" w:hAnsi="Times New Roman"/>
            <w:lang w:val="x-none" w:eastAsia="x-none"/>
          </w:rPr>
          <w:t>15 метров</w:t>
        </w:r>
      </w:smartTag>
      <w:r w:rsidRPr="003B1F52">
        <w:rPr>
          <w:rFonts w:ascii="Times New Roman" w:hAnsi="Times New Roman"/>
          <w:lang w:val="x-none" w:eastAsia="x-none"/>
        </w:rPr>
        <w:t xml:space="preserve">, до 8 блоков – не менее </w:t>
      </w:r>
      <w:smartTag w:uri="urn:schemas-microsoft-com:office:smarttags" w:element="metricconverter">
        <w:smartTagPr>
          <w:attr w:name="ProductID" w:val="25 метров"/>
        </w:smartTagPr>
        <w:r w:rsidRPr="003B1F52">
          <w:rPr>
            <w:rFonts w:ascii="Times New Roman" w:hAnsi="Times New Roman"/>
            <w:lang w:val="x-none" w:eastAsia="x-none"/>
          </w:rPr>
          <w:t>25 метров</w:t>
        </w:r>
      </w:smartTag>
      <w:r w:rsidRPr="003B1F52">
        <w:rPr>
          <w:rFonts w:ascii="Times New Roman" w:hAnsi="Times New Roman"/>
          <w:lang w:val="x-none" w:eastAsia="x-none"/>
        </w:rPr>
        <w:t xml:space="preserve">, свыше 8 до 30 блоков – не менее </w:t>
      </w:r>
      <w:smartTag w:uri="urn:schemas-microsoft-com:office:smarttags" w:element="metricconverter">
        <w:smartTagPr>
          <w:attr w:name="ProductID" w:val="50 метров"/>
        </w:smartTagPr>
        <w:r w:rsidRPr="003B1F52">
          <w:rPr>
            <w:rFonts w:ascii="Times New Roman" w:hAnsi="Times New Roman"/>
            <w:lang w:val="x-none" w:eastAsia="x-none"/>
          </w:rPr>
          <w:t>50 метров</w:t>
        </w:r>
      </w:smartTag>
      <w:r w:rsidRPr="003B1F52">
        <w:rPr>
          <w:rFonts w:ascii="Times New Roman" w:hAnsi="Times New Roman"/>
          <w:lang w:val="x-none" w:eastAsia="x-none"/>
        </w:rPr>
        <w:t xml:space="preserve">, свыше 30 блоков – </w:t>
      </w:r>
      <w:smartTag w:uri="urn:schemas-microsoft-com:office:smarttags" w:element="metricconverter">
        <w:smartTagPr>
          <w:attr w:name="ProductID" w:val="100 метров"/>
        </w:smartTagPr>
        <w:r w:rsidRPr="003B1F52">
          <w:rPr>
            <w:rFonts w:ascii="Times New Roman" w:hAnsi="Times New Roman"/>
            <w:lang w:val="x-none" w:eastAsia="x-none"/>
          </w:rPr>
          <w:t>100 метров</w:t>
        </w:r>
      </w:smartTag>
      <w:r w:rsidRPr="003B1F52">
        <w:rPr>
          <w:rFonts w:ascii="Times New Roman" w:hAnsi="Times New Roman"/>
          <w:lang w:val="x-none" w:eastAsia="x-none"/>
        </w:rPr>
        <w:t>.</w:t>
      </w:r>
    </w:p>
    <w:p w:rsidR="00B25F5D" w:rsidRPr="003B1F52" w:rsidRDefault="00B25F5D" w:rsidP="00F73E93">
      <w:pPr>
        <w:widowControl w:val="0"/>
        <w:ind w:firstLine="709"/>
        <w:jc w:val="both"/>
        <w:rPr>
          <w:rFonts w:ascii="Times New Roman" w:hAnsi="Times New Roman"/>
          <w:lang w:val="x-none" w:eastAsia="x-none"/>
        </w:rPr>
      </w:pPr>
      <w:r w:rsidRPr="003B1F52">
        <w:rPr>
          <w:rFonts w:ascii="Times New Roman" w:hAnsi="Times New Roman"/>
          <w:lang w:val="x-none" w:eastAsia="x-none"/>
        </w:rPr>
        <w:t>Запрещается содержание домашних животных и птиц в помещениях, не отвечающих санитарно- техническим требованиям.</w:t>
      </w:r>
    </w:p>
    <w:p w:rsidR="00B25F5D" w:rsidRPr="003B1F52" w:rsidRDefault="00B25F5D" w:rsidP="00B25F5D">
      <w:pPr>
        <w:widowControl w:val="0"/>
        <w:ind w:firstLine="709"/>
        <w:jc w:val="both"/>
        <w:rPr>
          <w:rFonts w:ascii="Times New Roman" w:hAnsi="Times New Roman"/>
          <w:b/>
          <w:lang w:val="x-none" w:eastAsia="x-none"/>
        </w:rPr>
      </w:pPr>
      <w:r w:rsidRPr="003B1F52">
        <w:rPr>
          <w:rFonts w:ascii="Times New Roman" w:hAnsi="Times New Roman"/>
          <w:b/>
          <w:lang w:val="x-none" w:eastAsia="x-none"/>
        </w:rPr>
        <w:t>8.</w:t>
      </w:r>
      <w:r w:rsidR="00A41A62" w:rsidRPr="003B1F52">
        <w:rPr>
          <w:rFonts w:ascii="Times New Roman" w:hAnsi="Times New Roman"/>
          <w:b/>
          <w:lang w:val="x-none" w:eastAsia="x-none"/>
        </w:rPr>
        <w:t>5</w:t>
      </w:r>
      <w:r w:rsidR="00ED7199" w:rsidRPr="003B1F52">
        <w:rPr>
          <w:rFonts w:ascii="Times New Roman" w:hAnsi="Times New Roman"/>
          <w:b/>
          <w:lang w:val="x-none" w:eastAsia="x-none"/>
        </w:rPr>
        <w:t>.2.</w:t>
      </w:r>
      <w:r w:rsidRPr="003B1F52">
        <w:rPr>
          <w:rFonts w:ascii="Times New Roman" w:hAnsi="Times New Roman"/>
          <w:b/>
          <w:lang w:val="x-none" w:eastAsia="x-none"/>
        </w:rPr>
        <w:t xml:space="preserve"> Содержание домашних животных и птицы в кварталах застройки блокированными жилыми домами с </w:t>
      </w:r>
      <w:proofErr w:type="spellStart"/>
      <w:r w:rsidRPr="003B1F52">
        <w:rPr>
          <w:rFonts w:ascii="Times New Roman" w:hAnsi="Times New Roman"/>
          <w:b/>
          <w:lang w:val="x-none" w:eastAsia="x-none"/>
        </w:rPr>
        <w:t>приквартирными</w:t>
      </w:r>
      <w:proofErr w:type="spellEnd"/>
      <w:r w:rsidRPr="003B1F52">
        <w:rPr>
          <w:rFonts w:ascii="Times New Roman" w:hAnsi="Times New Roman"/>
          <w:b/>
          <w:lang w:val="x-none" w:eastAsia="x-none"/>
        </w:rPr>
        <w:t xml:space="preserve"> земельными участками:</w:t>
      </w:r>
    </w:p>
    <w:p w:rsidR="00B25F5D" w:rsidRPr="003B1F52" w:rsidRDefault="00B25F5D" w:rsidP="00B25F5D">
      <w:pPr>
        <w:widowControl w:val="0"/>
        <w:ind w:firstLine="709"/>
        <w:jc w:val="both"/>
        <w:rPr>
          <w:rFonts w:ascii="Times New Roman" w:hAnsi="Times New Roman"/>
          <w:lang w:val="x-none" w:eastAsia="x-none"/>
        </w:rPr>
      </w:pPr>
      <w:r w:rsidRPr="003B1F52">
        <w:rPr>
          <w:rFonts w:ascii="Times New Roman" w:hAnsi="Times New Roman"/>
          <w:lang w:val="x-none" w:eastAsia="x-none"/>
        </w:rPr>
        <w:t xml:space="preserve">- содержание крупного рогатого скота, свиней и лошадей на </w:t>
      </w:r>
      <w:proofErr w:type="spellStart"/>
      <w:r w:rsidRPr="003B1F52">
        <w:rPr>
          <w:rFonts w:ascii="Times New Roman" w:hAnsi="Times New Roman"/>
          <w:lang w:val="x-none" w:eastAsia="x-none"/>
        </w:rPr>
        <w:t>приквартирных</w:t>
      </w:r>
      <w:proofErr w:type="spellEnd"/>
      <w:r w:rsidRPr="003B1F52">
        <w:rPr>
          <w:rFonts w:ascii="Times New Roman" w:hAnsi="Times New Roman"/>
          <w:lang w:val="x-none" w:eastAsia="x-none"/>
        </w:rPr>
        <w:t xml:space="preserve"> участках запрещено.</w:t>
      </w:r>
    </w:p>
    <w:p w:rsidR="00B25F5D" w:rsidRPr="003B1F52" w:rsidRDefault="00B25F5D" w:rsidP="00B25F5D">
      <w:pPr>
        <w:widowControl w:val="0"/>
        <w:ind w:firstLine="709"/>
        <w:jc w:val="both"/>
        <w:rPr>
          <w:rFonts w:ascii="Times New Roman" w:hAnsi="Times New Roman"/>
          <w:lang w:val="x-none" w:eastAsia="x-none"/>
        </w:rPr>
      </w:pPr>
      <w:r w:rsidRPr="003B1F52">
        <w:rPr>
          <w:rFonts w:ascii="Times New Roman" w:hAnsi="Times New Roman"/>
          <w:lang w:val="x-none" w:eastAsia="x-none"/>
        </w:rPr>
        <w:t xml:space="preserve">- на </w:t>
      </w:r>
      <w:proofErr w:type="spellStart"/>
      <w:r w:rsidRPr="003B1F52">
        <w:rPr>
          <w:rFonts w:ascii="Times New Roman" w:hAnsi="Times New Roman"/>
          <w:lang w:val="x-none" w:eastAsia="x-none"/>
        </w:rPr>
        <w:t>приквартирных</w:t>
      </w:r>
      <w:proofErr w:type="spellEnd"/>
      <w:r w:rsidRPr="003B1F52">
        <w:rPr>
          <w:rFonts w:ascii="Times New Roman" w:hAnsi="Times New Roman"/>
          <w:lang w:val="x-none" w:eastAsia="x-none"/>
        </w:rPr>
        <w:t xml:space="preserve"> земельных участках допускается содержание мелкого скота и птицы: козы, овцы – 3 головы, кролики и нутрии – 10 голов, птица -20-30 хвостов.</w:t>
      </w:r>
    </w:p>
    <w:p w:rsidR="00B25F5D" w:rsidRPr="003B1F52" w:rsidRDefault="00B25F5D" w:rsidP="00B25F5D">
      <w:pPr>
        <w:widowControl w:val="0"/>
        <w:ind w:firstLine="709"/>
        <w:jc w:val="both"/>
        <w:rPr>
          <w:rFonts w:ascii="Times New Roman" w:hAnsi="Times New Roman"/>
          <w:lang w:val="x-none" w:eastAsia="x-none"/>
        </w:rPr>
      </w:pPr>
      <w:r w:rsidRPr="003B1F52">
        <w:rPr>
          <w:rFonts w:ascii="Times New Roman" w:hAnsi="Times New Roman"/>
          <w:lang w:val="x-none" w:eastAsia="x-none"/>
        </w:rPr>
        <w:lastRenderedPageBreak/>
        <w:t xml:space="preserve">- расстояние от построек для содержания мелкого скота и птицы до жилых домов и кухонь должно быть не менее </w:t>
      </w:r>
      <w:smartTag w:uri="urn:schemas-microsoft-com:office:smarttags" w:element="metricconverter">
        <w:smartTagPr>
          <w:attr w:name="ProductID" w:val="15 метров"/>
        </w:smartTagPr>
        <w:r w:rsidRPr="003B1F52">
          <w:rPr>
            <w:rFonts w:ascii="Times New Roman" w:hAnsi="Times New Roman"/>
            <w:lang w:val="x-none" w:eastAsia="x-none"/>
          </w:rPr>
          <w:t>15 метров</w:t>
        </w:r>
      </w:smartTag>
      <w:r w:rsidRPr="003B1F52">
        <w:rPr>
          <w:rFonts w:ascii="Times New Roman" w:hAnsi="Times New Roman"/>
          <w:lang w:val="x-none" w:eastAsia="x-none"/>
        </w:rPr>
        <w:t xml:space="preserve">, до границы участка – </w:t>
      </w:r>
      <w:smartTag w:uri="urn:schemas-microsoft-com:office:smarttags" w:element="metricconverter">
        <w:smartTagPr>
          <w:attr w:name="ProductID" w:val="4 метра"/>
        </w:smartTagPr>
        <w:r w:rsidRPr="003B1F52">
          <w:rPr>
            <w:rFonts w:ascii="Times New Roman" w:hAnsi="Times New Roman"/>
            <w:lang w:val="x-none" w:eastAsia="x-none"/>
          </w:rPr>
          <w:t>4 метра</w:t>
        </w:r>
      </w:smartTag>
      <w:r w:rsidRPr="003B1F52">
        <w:rPr>
          <w:rFonts w:ascii="Times New Roman" w:hAnsi="Times New Roman"/>
          <w:lang w:val="x-none" w:eastAsia="x-none"/>
        </w:rPr>
        <w:t>.</w:t>
      </w:r>
    </w:p>
    <w:p w:rsidR="00B25F5D" w:rsidRPr="003B1F52" w:rsidRDefault="00ED7199" w:rsidP="00B25F5D">
      <w:pPr>
        <w:widowControl w:val="0"/>
        <w:ind w:firstLine="709"/>
        <w:jc w:val="both"/>
        <w:rPr>
          <w:rFonts w:ascii="Times New Roman" w:hAnsi="Times New Roman"/>
          <w:b/>
          <w:lang w:val="x-none" w:eastAsia="x-none"/>
        </w:rPr>
      </w:pPr>
      <w:r w:rsidRPr="003B1F52">
        <w:rPr>
          <w:rFonts w:ascii="Times New Roman" w:hAnsi="Times New Roman"/>
          <w:b/>
          <w:lang w:val="x-none" w:eastAsia="x-none"/>
        </w:rPr>
        <w:t>8.</w:t>
      </w:r>
      <w:r w:rsidR="00A41A62" w:rsidRPr="003B1F52">
        <w:rPr>
          <w:rFonts w:ascii="Times New Roman" w:hAnsi="Times New Roman"/>
          <w:b/>
          <w:lang w:val="x-none" w:eastAsia="x-none"/>
        </w:rPr>
        <w:t>5</w:t>
      </w:r>
      <w:r w:rsidRPr="003B1F52">
        <w:rPr>
          <w:rFonts w:ascii="Times New Roman" w:hAnsi="Times New Roman"/>
          <w:b/>
          <w:lang w:val="x-none" w:eastAsia="x-none"/>
        </w:rPr>
        <w:t>.</w:t>
      </w:r>
      <w:r w:rsidR="00B25F5D" w:rsidRPr="003B1F52">
        <w:rPr>
          <w:rFonts w:ascii="Times New Roman" w:hAnsi="Times New Roman"/>
          <w:b/>
          <w:lang w:val="x-none" w:eastAsia="x-none"/>
        </w:rPr>
        <w:t>3. Содержание домашних животных и птицы в кварталах застройки индивидуальными жилыми домами с приусадебными земельными участками, в том числе коттеджного типа:</w:t>
      </w:r>
    </w:p>
    <w:p w:rsidR="00A274E5" w:rsidRPr="003B1F52" w:rsidRDefault="00A274E5" w:rsidP="00A274E5">
      <w:pPr>
        <w:widowControl w:val="0"/>
        <w:spacing w:line="237" w:lineRule="auto"/>
        <w:ind w:firstLine="709"/>
        <w:jc w:val="both"/>
        <w:rPr>
          <w:rFonts w:ascii="Times New Roman" w:hAnsi="Times New Roman"/>
          <w:lang w:val="x-none" w:eastAsia="x-none"/>
        </w:rPr>
      </w:pPr>
      <w:r w:rsidRPr="003B1F52">
        <w:rPr>
          <w:rFonts w:ascii="Times New Roman" w:hAnsi="Times New Roman"/>
          <w:lang w:val="x-none" w:eastAsia="x-none"/>
        </w:rPr>
        <w:t>- на приусадебных участках содержание крупного рогатого скота, лошадей, свиней и коров допускается только с размером приусадебного участка не менее 0,0</w:t>
      </w:r>
      <w:r w:rsidR="001248EA" w:rsidRPr="003B1F52">
        <w:rPr>
          <w:rFonts w:ascii="Times New Roman" w:hAnsi="Times New Roman"/>
          <w:lang w:val="x-none" w:eastAsia="x-none"/>
        </w:rPr>
        <w:t>6</w:t>
      </w:r>
      <w:r w:rsidRPr="003B1F52">
        <w:rPr>
          <w:rFonts w:ascii="Times New Roman" w:hAnsi="Times New Roman"/>
          <w:lang w:val="x-none" w:eastAsia="x-none"/>
        </w:rPr>
        <w:t xml:space="preserve"> га. </w:t>
      </w:r>
    </w:p>
    <w:p w:rsidR="00A274E5" w:rsidRPr="003B1F52" w:rsidRDefault="00A274E5" w:rsidP="00A274E5">
      <w:pPr>
        <w:widowControl w:val="0"/>
        <w:spacing w:line="237" w:lineRule="auto"/>
        <w:ind w:firstLine="709"/>
        <w:jc w:val="both"/>
        <w:rPr>
          <w:rFonts w:ascii="Times New Roman" w:hAnsi="Times New Roman"/>
          <w:lang w:val="x-none" w:eastAsia="x-none"/>
        </w:rPr>
      </w:pPr>
      <w:r w:rsidRPr="003B1F52">
        <w:rPr>
          <w:rFonts w:ascii="Times New Roman" w:hAnsi="Times New Roman"/>
          <w:lang w:val="x-none" w:eastAsia="x-none"/>
        </w:rPr>
        <w:t>- на участках большей площади допускается держать не более 5 голов крупных животных и не более 40 голов (хвостов) мелких животных и птицы.</w:t>
      </w:r>
    </w:p>
    <w:p w:rsidR="00A274E5" w:rsidRPr="003B1F52" w:rsidRDefault="00A274E5" w:rsidP="00A274E5">
      <w:pPr>
        <w:widowControl w:val="0"/>
        <w:spacing w:line="237" w:lineRule="auto"/>
        <w:ind w:firstLine="709"/>
        <w:jc w:val="both"/>
        <w:rPr>
          <w:rFonts w:ascii="Times New Roman" w:hAnsi="Times New Roman"/>
          <w:lang w:val="x-none" w:eastAsia="x-none"/>
        </w:rPr>
      </w:pPr>
      <w:r w:rsidRPr="003B1F52">
        <w:rPr>
          <w:rFonts w:ascii="Times New Roman" w:hAnsi="Times New Roman"/>
          <w:lang w:val="x-none" w:eastAsia="x-none"/>
        </w:rPr>
        <w:t xml:space="preserve">- помещения для содержания животных, скота и птицы должны размещаться не ближе 15 метров до жилых домов, кухонь, веранд и не ближе 4 метров до границы соседнего участка. </w:t>
      </w:r>
    </w:p>
    <w:p w:rsidR="001248EA" w:rsidRPr="003B1F52" w:rsidRDefault="00A274E5" w:rsidP="00A274E5">
      <w:pPr>
        <w:widowControl w:val="0"/>
        <w:spacing w:line="237" w:lineRule="auto"/>
        <w:ind w:firstLine="709"/>
        <w:jc w:val="both"/>
        <w:rPr>
          <w:rFonts w:ascii="Times New Roman" w:hAnsi="Times New Roman"/>
          <w:lang w:val="x-none" w:eastAsia="x-none"/>
        </w:rPr>
      </w:pPr>
      <w:r w:rsidRPr="003B1F52">
        <w:rPr>
          <w:rFonts w:ascii="Times New Roman" w:hAnsi="Times New Roman"/>
          <w:lang w:val="x-none" w:eastAsia="x-none"/>
        </w:rPr>
        <w:t>- постройки для содержания скота и птицы допускается пристраивать к индивидуальным жилым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r w:rsidR="001248EA" w:rsidRPr="003B1F52">
        <w:rPr>
          <w:rFonts w:ascii="Times New Roman" w:hAnsi="Times New Roman"/>
          <w:lang w:val="x-none" w:eastAsia="x-none"/>
        </w:rPr>
        <w:t>.</w:t>
      </w:r>
    </w:p>
    <w:p w:rsidR="001248EA" w:rsidRPr="003B1F52" w:rsidRDefault="001248EA" w:rsidP="001248EA">
      <w:pPr>
        <w:widowControl w:val="0"/>
        <w:spacing w:line="237" w:lineRule="auto"/>
        <w:ind w:firstLine="709"/>
        <w:jc w:val="both"/>
        <w:rPr>
          <w:lang w:val="x-none" w:eastAsia="x-none"/>
        </w:rPr>
      </w:pPr>
      <w:r w:rsidRPr="003B1F52">
        <w:rPr>
          <w:rFonts w:ascii="Times New Roman" w:hAnsi="Times New Roman"/>
          <w:lang w:val="x-none" w:eastAsia="x-none"/>
        </w:rPr>
        <w:t>Выпас сельскохозяйственных животных осуществляется на специально отведенных местах выпаса под наблюдением владельца или уполномоченного им лица.</w:t>
      </w:r>
    </w:p>
    <w:p w:rsidR="00B25F5D" w:rsidRPr="003B1F52" w:rsidRDefault="00ED7199" w:rsidP="00B25F5D">
      <w:pPr>
        <w:widowControl w:val="0"/>
        <w:ind w:firstLine="709"/>
        <w:jc w:val="both"/>
        <w:rPr>
          <w:rFonts w:ascii="Times New Roman" w:hAnsi="Times New Roman"/>
          <w:b/>
          <w:lang w:val="x-none" w:eastAsia="x-none"/>
        </w:rPr>
      </w:pPr>
      <w:r w:rsidRPr="003B1F52">
        <w:rPr>
          <w:rFonts w:ascii="Times New Roman" w:hAnsi="Times New Roman"/>
          <w:b/>
          <w:lang w:val="x-none" w:eastAsia="x-none"/>
        </w:rPr>
        <w:t>8.</w:t>
      </w:r>
      <w:r w:rsidR="00A41A62" w:rsidRPr="003B1F52">
        <w:rPr>
          <w:rFonts w:ascii="Times New Roman" w:hAnsi="Times New Roman"/>
          <w:b/>
          <w:lang w:val="x-none" w:eastAsia="x-none"/>
        </w:rPr>
        <w:t>5</w:t>
      </w:r>
      <w:r w:rsidRPr="003B1F52">
        <w:rPr>
          <w:rFonts w:ascii="Times New Roman" w:hAnsi="Times New Roman"/>
          <w:b/>
          <w:lang w:val="x-none" w:eastAsia="x-none"/>
        </w:rPr>
        <w:t>.</w:t>
      </w:r>
      <w:r w:rsidR="00B25F5D" w:rsidRPr="003B1F52">
        <w:rPr>
          <w:rFonts w:ascii="Times New Roman" w:hAnsi="Times New Roman"/>
          <w:b/>
          <w:lang w:val="x-none" w:eastAsia="x-none"/>
        </w:rPr>
        <w:t>4. Содержание скота и птицы на арендных и семейных фермах:</w:t>
      </w:r>
    </w:p>
    <w:p w:rsidR="00242E8D" w:rsidRPr="003B1F52" w:rsidRDefault="00242E8D" w:rsidP="00242E8D">
      <w:pPr>
        <w:widowControl w:val="0"/>
        <w:ind w:firstLine="709"/>
        <w:jc w:val="both"/>
        <w:rPr>
          <w:rFonts w:ascii="Times New Roman" w:hAnsi="Times New Roman"/>
          <w:szCs w:val="24"/>
          <w:lang w:val="ru-RU"/>
        </w:rPr>
      </w:pPr>
      <w:r w:rsidRPr="003B1F52">
        <w:rPr>
          <w:rFonts w:ascii="Times New Roman" w:hAnsi="Times New Roman"/>
          <w:szCs w:val="24"/>
          <w:lang w:val="ru-RU"/>
        </w:rPr>
        <w:t xml:space="preserve">Семейные и арендные фермы, крестьянские (фермерские) хозяйства по выращиванию скота и птицы должны размещаться на специально отведенных участках общей площадью не менее </w:t>
      </w:r>
      <w:smartTag w:uri="urn:schemas-microsoft-com:office:smarttags" w:element="metricconverter">
        <w:smartTagPr>
          <w:attr w:name="ProductID" w:val="2000 м2"/>
        </w:smartTagPr>
        <w:r w:rsidRPr="003B1F52">
          <w:rPr>
            <w:rFonts w:ascii="Times New Roman" w:hAnsi="Times New Roman"/>
            <w:szCs w:val="24"/>
            <w:lang w:val="ru-RU"/>
          </w:rPr>
          <w:t>2000 м2</w:t>
        </w:r>
      </w:smartTag>
      <w:r w:rsidRPr="003B1F52">
        <w:rPr>
          <w:rFonts w:ascii="Times New Roman" w:hAnsi="Times New Roman"/>
          <w:szCs w:val="24"/>
          <w:lang w:val="ru-RU"/>
        </w:rPr>
        <w:t>.</w:t>
      </w:r>
    </w:p>
    <w:p w:rsidR="00A274E5" w:rsidRPr="003B1F52" w:rsidRDefault="00242E8D" w:rsidP="00A274E5">
      <w:pPr>
        <w:autoSpaceDE w:val="0"/>
        <w:ind w:firstLine="708"/>
        <w:jc w:val="both"/>
        <w:rPr>
          <w:rFonts w:ascii="Times New Roman" w:eastAsia="Calibri" w:hAnsi="Times New Roman"/>
          <w:szCs w:val="24"/>
          <w:shd w:val="clear" w:color="auto" w:fill="FFFFFF"/>
          <w:lang w:val="ru-RU"/>
        </w:rPr>
      </w:pPr>
      <w:r w:rsidRPr="003B1F52">
        <w:rPr>
          <w:rFonts w:ascii="Times New Roman" w:eastAsia="Calibri" w:hAnsi="Times New Roman"/>
          <w:szCs w:val="24"/>
          <w:shd w:val="clear" w:color="auto" w:fill="FFFFFF"/>
          <w:lang w:val="ru-RU"/>
        </w:rPr>
        <w:t xml:space="preserve">Фермы, </w:t>
      </w:r>
      <w:bookmarkStart w:id="27" w:name="_Hlk181698623"/>
      <w:r w:rsidRPr="003B1F52">
        <w:rPr>
          <w:rFonts w:ascii="Times New Roman" w:eastAsia="Calibri" w:hAnsi="Times New Roman"/>
          <w:szCs w:val="24"/>
          <w:shd w:val="clear" w:color="auto" w:fill="FFFFFF"/>
          <w:lang w:val="ru-RU"/>
        </w:rPr>
        <w:t xml:space="preserve">крестьянские (фермерские) хозяйства </w:t>
      </w:r>
      <w:bookmarkEnd w:id="27"/>
      <w:r w:rsidRPr="003B1F52">
        <w:rPr>
          <w:rFonts w:ascii="Times New Roman" w:eastAsia="Calibri" w:hAnsi="Times New Roman"/>
          <w:szCs w:val="24"/>
          <w:shd w:val="clear" w:color="auto" w:fill="FFFFFF"/>
          <w:lang w:val="ru-RU"/>
        </w:rPr>
        <w:t>удаляют от селитебной зоны в соответствии с Санитарно-эпидемиологические правила и нормативы СанПиН 2.2.1./2.1.1.2739-10 «Санитарно-защитные зоны и санитарная классификация предприятий, сооружений и иных объектов. Новая редакция»</w:t>
      </w:r>
    </w:p>
    <w:p w:rsidR="00A274E5" w:rsidRPr="003B1F52" w:rsidRDefault="00A274E5" w:rsidP="00A274E5">
      <w:pPr>
        <w:autoSpaceDE w:val="0"/>
        <w:ind w:firstLine="708"/>
        <w:jc w:val="both"/>
        <w:rPr>
          <w:rFonts w:eastAsia="Calibri"/>
          <w:lang w:val="ru-RU"/>
        </w:rPr>
      </w:pPr>
      <w:r w:rsidRPr="003B1F52">
        <w:rPr>
          <w:rFonts w:ascii="Times New Roman" w:eastAsia="Calibri" w:hAnsi="Times New Roman"/>
          <w:b/>
          <w:bCs/>
          <w:szCs w:val="24"/>
          <w:shd w:val="clear" w:color="auto" w:fill="FFFFFF"/>
          <w:lang w:val="ru-RU"/>
        </w:rPr>
        <w:t>8.5.5</w:t>
      </w:r>
      <w:r w:rsidRPr="003B1F52">
        <w:rPr>
          <w:rFonts w:ascii="Times New Roman" w:eastAsia="Calibri" w:hAnsi="Times New Roman"/>
          <w:szCs w:val="24"/>
          <w:shd w:val="clear" w:color="auto" w:fill="FFFFFF"/>
          <w:lang w:val="ru-RU"/>
        </w:rPr>
        <w:t xml:space="preserve"> Содержание скота и птицы, а также пасек и ульев на территории баз отдыха запрещается.</w:t>
      </w:r>
    </w:p>
    <w:p w:rsidR="00DA42B5" w:rsidRPr="003B1F52" w:rsidRDefault="00B25F5D" w:rsidP="00DA42B5">
      <w:pPr>
        <w:widowControl w:val="0"/>
        <w:ind w:firstLine="709"/>
        <w:jc w:val="both"/>
        <w:rPr>
          <w:rFonts w:ascii="Times New Roman" w:hAnsi="Times New Roman"/>
          <w:szCs w:val="24"/>
          <w:lang w:val="ru-RU"/>
        </w:rPr>
      </w:pPr>
      <w:r w:rsidRPr="003B1F52">
        <w:rPr>
          <w:rFonts w:ascii="Times New Roman" w:hAnsi="Times New Roman"/>
          <w:b/>
          <w:szCs w:val="24"/>
          <w:lang w:val="ru-RU"/>
        </w:rPr>
        <w:t>8</w:t>
      </w:r>
      <w:r w:rsidR="00DA42B5" w:rsidRPr="003B1F52">
        <w:rPr>
          <w:rFonts w:ascii="Times New Roman" w:hAnsi="Times New Roman"/>
          <w:b/>
          <w:szCs w:val="24"/>
          <w:lang w:val="ru-RU"/>
        </w:rPr>
        <w:t>.</w:t>
      </w:r>
      <w:r w:rsidR="00CF66E7" w:rsidRPr="003B1F52">
        <w:rPr>
          <w:rFonts w:ascii="Times New Roman" w:hAnsi="Times New Roman"/>
          <w:b/>
          <w:szCs w:val="24"/>
          <w:lang w:val="ru-RU"/>
        </w:rPr>
        <w:t>5</w:t>
      </w:r>
      <w:r w:rsidR="00DA42B5" w:rsidRPr="003B1F52">
        <w:rPr>
          <w:rFonts w:ascii="Times New Roman" w:hAnsi="Times New Roman"/>
          <w:b/>
          <w:szCs w:val="24"/>
          <w:lang w:val="ru-RU"/>
        </w:rPr>
        <w:t>.</w:t>
      </w:r>
      <w:r w:rsidR="00242E8D" w:rsidRPr="003B1F52">
        <w:rPr>
          <w:rFonts w:ascii="Times New Roman" w:hAnsi="Times New Roman"/>
          <w:b/>
          <w:szCs w:val="24"/>
          <w:lang w:val="ru-RU"/>
        </w:rPr>
        <w:t>6</w:t>
      </w:r>
      <w:r w:rsidRPr="003B1F52">
        <w:rPr>
          <w:rFonts w:ascii="Times New Roman" w:hAnsi="Times New Roman"/>
          <w:b/>
          <w:szCs w:val="24"/>
          <w:lang w:val="ru-RU"/>
        </w:rPr>
        <w:t>.</w:t>
      </w:r>
      <w:r w:rsidR="00DA42B5" w:rsidRPr="003B1F52">
        <w:rPr>
          <w:rFonts w:ascii="Times New Roman" w:hAnsi="Times New Roman"/>
          <w:szCs w:val="24"/>
          <w:lang w:val="ru-RU"/>
        </w:rPr>
        <w:t xml:space="preserve">  Расстояния от пасек (ульев) до объектов жилого и общественного назначения устанавливаются органами местного самоуправления исходя из местных условий.</w:t>
      </w:r>
    </w:p>
    <w:p w:rsidR="00DA42B5" w:rsidRPr="003B1F52" w:rsidRDefault="00DA42B5" w:rsidP="00DA42B5">
      <w:pPr>
        <w:widowControl w:val="0"/>
        <w:ind w:firstLine="709"/>
        <w:jc w:val="both"/>
        <w:rPr>
          <w:rFonts w:ascii="Times New Roman" w:hAnsi="Times New Roman"/>
          <w:szCs w:val="24"/>
          <w:lang w:val="ru-RU"/>
        </w:rPr>
      </w:pPr>
      <w:r w:rsidRPr="003B1F52">
        <w:rPr>
          <w:rFonts w:ascii="Times New Roman" w:hAnsi="Times New Roman"/>
          <w:szCs w:val="24"/>
          <w:lang w:val="ru-RU"/>
        </w:rPr>
        <w:t xml:space="preserve">Пасеки и улья на территории населенных пунктов размещаются на расстоянии не менее </w:t>
      </w:r>
      <w:smartTag w:uri="urn:schemas-microsoft-com:office:smarttags" w:element="metricconverter">
        <w:smartTagPr>
          <w:attr w:name="ProductID" w:val="10 м"/>
        </w:smartTagPr>
        <w:r w:rsidRPr="003B1F52">
          <w:rPr>
            <w:rFonts w:ascii="Times New Roman" w:hAnsi="Times New Roman"/>
            <w:szCs w:val="24"/>
            <w:lang w:val="ru-RU"/>
          </w:rPr>
          <w:t>10 м</w:t>
        </w:r>
      </w:smartTag>
      <w:r w:rsidRPr="003B1F52">
        <w:rPr>
          <w:rFonts w:ascii="Times New Roman" w:hAnsi="Times New Roman"/>
          <w:szCs w:val="24"/>
          <w:lang w:val="ru-RU"/>
        </w:rPr>
        <w:t xml:space="preserve"> от границ соседнего земельного участка и не менее </w:t>
      </w:r>
      <w:smartTag w:uri="urn:schemas-microsoft-com:office:smarttags" w:element="metricconverter">
        <w:smartTagPr>
          <w:attr w:name="ProductID" w:val="10 метров"/>
        </w:smartTagPr>
        <w:r w:rsidRPr="003B1F52">
          <w:rPr>
            <w:rFonts w:ascii="Times New Roman" w:hAnsi="Times New Roman"/>
            <w:szCs w:val="24"/>
            <w:lang w:val="ru-RU"/>
          </w:rPr>
          <w:t>10 метров</w:t>
        </w:r>
      </w:smartTag>
      <w:r w:rsidRPr="003B1F52">
        <w:rPr>
          <w:rFonts w:ascii="Times New Roman" w:hAnsi="Times New Roman"/>
          <w:szCs w:val="24"/>
          <w:lang w:val="ru-RU"/>
        </w:rPr>
        <w:t xml:space="preserve"> от ближайшего жилого дома. </w:t>
      </w:r>
    </w:p>
    <w:p w:rsidR="00ED7199" w:rsidRPr="003B1F52" w:rsidRDefault="00DA42B5" w:rsidP="00ED7199">
      <w:pPr>
        <w:widowControl w:val="0"/>
        <w:ind w:firstLine="709"/>
        <w:jc w:val="both"/>
        <w:rPr>
          <w:rFonts w:ascii="Times New Roman" w:hAnsi="Times New Roman"/>
          <w:lang w:val="x-none" w:eastAsia="x-none"/>
        </w:rPr>
      </w:pPr>
      <w:r w:rsidRPr="003B1F52">
        <w:rPr>
          <w:rFonts w:ascii="Times New Roman" w:hAnsi="Times New Roman"/>
          <w:lang w:val="x-none" w:eastAsia="x-none"/>
        </w:rPr>
        <w:t xml:space="preserve">Размещение ульев на земельных участках на расстоянии менее </w:t>
      </w:r>
      <w:smartTag w:uri="urn:schemas-microsoft-com:office:smarttags" w:element="metricconverter">
        <w:smartTagPr>
          <w:attr w:name="ProductID" w:val="10 м"/>
        </w:smartTagPr>
        <w:r w:rsidRPr="003B1F52">
          <w:rPr>
            <w:rFonts w:ascii="Times New Roman" w:hAnsi="Times New Roman"/>
            <w:lang w:val="x-none" w:eastAsia="x-none"/>
          </w:rPr>
          <w:t>10 м</w:t>
        </w:r>
      </w:smartTag>
      <w:r w:rsidRPr="003B1F52">
        <w:rPr>
          <w:rFonts w:ascii="Times New Roman" w:hAnsi="Times New Roman"/>
          <w:lang w:val="x-none" w:eastAsia="x-none"/>
        </w:rPr>
        <w:t xml:space="preserve"> от границы соседнего земельного участка допускается с отделением их зданием, строением, сооружением, густым кустарником высотой не менее </w:t>
      </w:r>
      <w:smartTag w:uri="urn:schemas-microsoft-com:office:smarttags" w:element="metricconverter">
        <w:smartTagPr>
          <w:attr w:name="ProductID" w:val="2 м"/>
        </w:smartTagPr>
        <w:r w:rsidRPr="003B1F52">
          <w:rPr>
            <w:rFonts w:ascii="Times New Roman" w:hAnsi="Times New Roman"/>
            <w:lang w:val="x-none" w:eastAsia="x-none"/>
          </w:rPr>
          <w:t>2 м</w:t>
        </w:r>
      </w:smartTag>
      <w:r w:rsidRPr="003B1F52">
        <w:rPr>
          <w:rFonts w:ascii="Times New Roman" w:hAnsi="Times New Roman"/>
          <w:lang w:val="x-none" w:eastAsia="x-none"/>
        </w:rPr>
        <w:t xml:space="preserve">,  либо сплошным ограждением высотой не менее </w:t>
      </w:r>
      <w:smartTag w:uri="urn:schemas-microsoft-com:office:smarttags" w:element="metricconverter">
        <w:smartTagPr>
          <w:attr w:name="ProductID" w:val="2 метров"/>
        </w:smartTagPr>
        <w:r w:rsidRPr="003B1F52">
          <w:rPr>
            <w:rFonts w:ascii="Times New Roman" w:hAnsi="Times New Roman"/>
            <w:lang w:val="x-none" w:eastAsia="x-none"/>
          </w:rPr>
          <w:t>2 метров</w:t>
        </w:r>
      </w:smartTag>
      <w:r w:rsidRPr="003B1F52">
        <w:rPr>
          <w:rFonts w:ascii="Times New Roman" w:hAnsi="Times New Roman"/>
          <w:lang w:val="x-none" w:eastAsia="x-none"/>
        </w:rPr>
        <w:t>.</w:t>
      </w:r>
    </w:p>
    <w:p w:rsidR="00DA42B5" w:rsidRPr="003B1F52" w:rsidRDefault="00DA42B5" w:rsidP="00761D00">
      <w:pPr>
        <w:widowControl w:val="0"/>
        <w:ind w:firstLine="709"/>
        <w:jc w:val="both"/>
        <w:rPr>
          <w:rFonts w:ascii="Times New Roman" w:hAnsi="Times New Roman"/>
          <w:szCs w:val="24"/>
          <w:lang w:val="ru-RU"/>
        </w:rPr>
      </w:pPr>
      <w:bookmarkStart w:id="28" w:name="_Toc297163332"/>
    </w:p>
    <w:p w:rsidR="001C6E84" w:rsidRPr="003B1F52" w:rsidRDefault="001C6E84" w:rsidP="000E3906">
      <w:pPr>
        <w:widowControl w:val="0"/>
        <w:autoSpaceDE w:val="0"/>
        <w:autoSpaceDN w:val="0"/>
        <w:adjustRightInd w:val="0"/>
        <w:ind w:firstLine="709"/>
        <w:jc w:val="center"/>
        <w:outlineLvl w:val="1"/>
        <w:rPr>
          <w:rFonts w:ascii="Times New Roman" w:hAnsi="Times New Roman"/>
          <w:b/>
          <w:szCs w:val="24"/>
          <w:lang w:val="ru-RU"/>
        </w:rPr>
      </w:pPr>
      <w:bookmarkStart w:id="29" w:name="_Toc236158323"/>
      <w:r w:rsidRPr="003B1F52">
        <w:rPr>
          <w:rFonts w:ascii="Times New Roman" w:hAnsi="Times New Roman"/>
          <w:b/>
          <w:szCs w:val="24"/>
          <w:lang w:val="ru-RU"/>
        </w:rPr>
        <w:t>8.</w:t>
      </w:r>
      <w:r w:rsidR="00CF66E7" w:rsidRPr="003B1F52">
        <w:rPr>
          <w:rFonts w:ascii="Times New Roman" w:hAnsi="Times New Roman"/>
          <w:b/>
          <w:szCs w:val="24"/>
          <w:lang w:val="ru-RU"/>
        </w:rPr>
        <w:t>6</w:t>
      </w:r>
      <w:r w:rsidRPr="003B1F52">
        <w:rPr>
          <w:rFonts w:ascii="Times New Roman" w:hAnsi="Times New Roman"/>
          <w:b/>
          <w:szCs w:val="24"/>
          <w:lang w:val="ru-RU"/>
        </w:rPr>
        <w:t>. Требования к наружной отделке и оформлению фасадов</w:t>
      </w:r>
      <w:r w:rsidR="00191C3B" w:rsidRPr="003B1F52">
        <w:rPr>
          <w:rFonts w:ascii="Times New Roman" w:hAnsi="Times New Roman"/>
          <w:b/>
          <w:szCs w:val="24"/>
          <w:lang w:val="ru-RU"/>
        </w:rPr>
        <w:t xml:space="preserve"> </w:t>
      </w:r>
      <w:r w:rsidR="00191C3B" w:rsidRPr="003B1F52">
        <w:rPr>
          <w:rFonts w:ascii="Times New Roman" w:hAnsi="Times New Roman"/>
          <w:b/>
          <w:szCs w:val="24"/>
          <w:lang w:val="ru-RU"/>
        </w:rPr>
        <w:br/>
      </w:r>
      <w:r w:rsidRPr="003B1F52">
        <w:rPr>
          <w:rFonts w:ascii="Times New Roman" w:hAnsi="Times New Roman"/>
          <w:b/>
          <w:szCs w:val="24"/>
          <w:lang w:val="ru-RU"/>
        </w:rPr>
        <w:t>жилых и общественных зданий</w:t>
      </w:r>
      <w:bookmarkEnd w:id="29"/>
    </w:p>
    <w:p w:rsidR="001C6E84" w:rsidRPr="003B1F52" w:rsidRDefault="001C6E84" w:rsidP="001C6E84">
      <w:pPr>
        <w:rPr>
          <w:rFonts w:ascii="Times New Roman" w:hAnsi="Times New Roman"/>
          <w:szCs w:val="24"/>
          <w:lang w:val="ru-RU"/>
        </w:rPr>
      </w:pPr>
    </w:p>
    <w:p w:rsidR="001C6E84" w:rsidRPr="003B1F52" w:rsidRDefault="001C6E84" w:rsidP="001C6E84">
      <w:pPr>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8.</w:t>
      </w:r>
      <w:r w:rsidR="00CF66E7" w:rsidRPr="003B1F52">
        <w:rPr>
          <w:rFonts w:ascii="Times New Roman" w:hAnsi="Times New Roman"/>
          <w:b/>
          <w:szCs w:val="24"/>
          <w:lang w:val="ru-RU"/>
        </w:rPr>
        <w:t>6</w:t>
      </w:r>
      <w:r w:rsidRPr="003B1F52">
        <w:rPr>
          <w:rFonts w:ascii="Times New Roman" w:hAnsi="Times New Roman"/>
          <w:b/>
          <w:szCs w:val="24"/>
          <w:lang w:val="ru-RU"/>
        </w:rPr>
        <w:t>.1.</w:t>
      </w:r>
      <w:r w:rsidRPr="003B1F52">
        <w:rPr>
          <w:rFonts w:ascii="Times New Roman" w:hAnsi="Times New Roman"/>
          <w:szCs w:val="24"/>
          <w:lang w:val="ru-RU"/>
        </w:rPr>
        <w:t xml:space="preserve"> Для зданий, при отнесении их впоследствии к объектам, представляющих историческую и художественную ценность, окраска и оборудование фасадов, выполнение других работ, должны быть согласованы с Министерством культуры Ростовской области.</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Элементы исторического </w:t>
      </w:r>
      <w:proofErr w:type="spellStart"/>
      <w:r w:rsidRPr="003B1F52">
        <w:rPr>
          <w:rFonts w:ascii="Times New Roman" w:hAnsi="Times New Roman"/>
          <w:szCs w:val="24"/>
          <w:lang w:val="ru-RU"/>
        </w:rPr>
        <w:t>металлодекора</w:t>
      </w:r>
      <w:proofErr w:type="spellEnd"/>
      <w:r w:rsidRPr="003B1F52">
        <w:rPr>
          <w:rFonts w:ascii="Times New Roman" w:hAnsi="Times New Roman"/>
          <w:szCs w:val="24"/>
          <w:lang w:val="ru-RU"/>
        </w:rPr>
        <w:t xml:space="preserve"> (козырьки, ворота, решетки, ограждения балконов) должны быть сохранены и отремонтированы.</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Замена исторических элементов на современные возможна только по заключению Министерства культуры Ростовской области.</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8.</w:t>
      </w:r>
      <w:r w:rsidR="00CF66E7" w:rsidRPr="003B1F52">
        <w:rPr>
          <w:rFonts w:ascii="Times New Roman" w:hAnsi="Times New Roman"/>
          <w:b/>
          <w:szCs w:val="24"/>
          <w:lang w:val="ru-RU"/>
        </w:rPr>
        <w:t>6</w:t>
      </w:r>
      <w:r w:rsidRPr="003B1F52">
        <w:rPr>
          <w:rFonts w:ascii="Times New Roman" w:hAnsi="Times New Roman"/>
          <w:b/>
          <w:szCs w:val="24"/>
          <w:lang w:val="ru-RU"/>
        </w:rPr>
        <w:t>.2.</w:t>
      </w:r>
      <w:r w:rsidRPr="003B1F52">
        <w:rPr>
          <w:rFonts w:ascii="Times New Roman" w:hAnsi="Times New Roman"/>
          <w:szCs w:val="24"/>
          <w:lang w:val="ru-RU"/>
        </w:rPr>
        <w:t xml:space="preserve"> Размещение наружных блоков кондиционеров и антенных устройств на фасадах зданий, представляющих историческую и художественную ценность, не допускается.</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lastRenderedPageBreak/>
        <w:t>8.</w:t>
      </w:r>
      <w:r w:rsidR="00CF66E7" w:rsidRPr="003B1F52">
        <w:rPr>
          <w:rFonts w:ascii="Times New Roman" w:hAnsi="Times New Roman"/>
          <w:b/>
          <w:szCs w:val="24"/>
          <w:lang w:val="ru-RU"/>
        </w:rPr>
        <w:t>6</w:t>
      </w:r>
      <w:r w:rsidRPr="003B1F52">
        <w:rPr>
          <w:rFonts w:ascii="Times New Roman" w:hAnsi="Times New Roman"/>
          <w:b/>
          <w:szCs w:val="24"/>
          <w:lang w:val="ru-RU"/>
        </w:rPr>
        <w:t>.3</w:t>
      </w:r>
      <w:r w:rsidRPr="003B1F52">
        <w:rPr>
          <w:rFonts w:ascii="Times New Roman" w:hAnsi="Times New Roman"/>
          <w:szCs w:val="24"/>
          <w:lang w:val="ru-RU"/>
        </w:rPr>
        <w:t xml:space="preserve">. Мемориальные и памятные доски на фасадах здания устанавливаются на высоте не более </w:t>
      </w:r>
      <w:smartTag w:uri="urn:schemas-microsoft-com:office:smarttags" w:element="metricconverter">
        <w:smartTagPr>
          <w:attr w:name="ProductID" w:val="3,5 м"/>
        </w:smartTagPr>
        <w:r w:rsidRPr="003B1F52">
          <w:rPr>
            <w:rFonts w:ascii="Times New Roman" w:hAnsi="Times New Roman"/>
            <w:szCs w:val="24"/>
            <w:lang w:val="ru-RU"/>
          </w:rPr>
          <w:t>3,5 м</w:t>
        </w:r>
      </w:smartTag>
      <w:r w:rsidRPr="003B1F52">
        <w:rPr>
          <w:rFonts w:ascii="Times New Roman" w:hAnsi="Times New Roman"/>
          <w:szCs w:val="24"/>
          <w:lang w:val="ru-RU"/>
        </w:rPr>
        <w:t xml:space="preserve"> от уровня земли, на хорошо просматриваемых местах.</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Доски, объясняющие названия отдельных проездов, площадей и улиц, следует размещать на хорошо просматриваемых местах на первом доме по четной и последнем по нечетной стороне на высоте не более </w:t>
      </w:r>
      <w:smartTag w:uri="urn:schemas-microsoft-com:office:smarttags" w:element="metricconverter">
        <w:smartTagPr>
          <w:attr w:name="ProductID" w:val="3,5 м"/>
        </w:smartTagPr>
        <w:r w:rsidRPr="003B1F52">
          <w:rPr>
            <w:rFonts w:ascii="Times New Roman" w:hAnsi="Times New Roman"/>
            <w:szCs w:val="24"/>
            <w:lang w:val="ru-RU"/>
          </w:rPr>
          <w:t>3,5 м</w:t>
        </w:r>
      </w:smartTag>
      <w:r w:rsidRPr="003B1F52">
        <w:rPr>
          <w:rFonts w:ascii="Times New Roman" w:hAnsi="Times New Roman"/>
          <w:szCs w:val="24"/>
          <w:lang w:val="ru-RU"/>
        </w:rPr>
        <w:t xml:space="preserve"> от уровня земли.</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8.</w:t>
      </w:r>
      <w:r w:rsidR="00CF66E7" w:rsidRPr="003B1F52">
        <w:rPr>
          <w:rFonts w:ascii="Times New Roman" w:hAnsi="Times New Roman"/>
          <w:b/>
          <w:szCs w:val="24"/>
          <w:lang w:val="ru-RU"/>
        </w:rPr>
        <w:t>6</w:t>
      </w:r>
      <w:r w:rsidRPr="003B1F52">
        <w:rPr>
          <w:rFonts w:ascii="Times New Roman" w:hAnsi="Times New Roman"/>
          <w:b/>
          <w:szCs w:val="24"/>
          <w:lang w:val="ru-RU"/>
        </w:rPr>
        <w:t xml:space="preserve">.4.  </w:t>
      </w:r>
      <w:r w:rsidRPr="003B1F52">
        <w:rPr>
          <w:rFonts w:ascii="Times New Roman" w:hAnsi="Times New Roman"/>
          <w:szCs w:val="24"/>
          <w:lang w:val="ru-RU"/>
        </w:rPr>
        <w:t>Запрещается:</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самовольное осуществление реконструкции, изменение архитектурного облика зданий (упразднение архитектурных деталей, пробивка и заделка проемов, окрашивание и отделка фасадов и цоколей зданий, их элементов);</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загромождение балконов предметами домашнего обихода (мебелью, тарой и т.д.);</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крепление к стенам зданий различных растяжек, подвесок, вывесок, указателей,</w:t>
      </w:r>
    </w:p>
    <w:p w:rsidR="001C6E84" w:rsidRPr="003B1F52" w:rsidRDefault="001C6E84" w:rsidP="001C6E84">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 xml:space="preserve">флагштоков и других устройств без согласования администрации </w:t>
      </w:r>
      <w:r w:rsidR="00EC7CAF" w:rsidRPr="003B1F52">
        <w:rPr>
          <w:rFonts w:ascii="Times New Roman" w:hAnsi="Times New Roman"/>
          <w:szCs w:val="24"/>
          <w:lang w:val="ru-RU"/>
        </w:rPr>
        <w:t>Керчикского</w:t>
      </w:r>
      <w:r w:rsidR="00497F1C" w:rsidRPr="003B1F52">
        <w:rPr>
          <w:rFonts w:ascii="Times New Roman" w:hAnsi="Times New Roman"/>
          <w:szCs w:val="24"/>
          <w:lang w:val="ru-RU"/>
        </w:rPr>
        <w:t xml:space="preserve"> сельского поселения и Отдела архитектуры и сопровождения проектов Октябрьского района Ростовской области</w:t>
      </w:r>
      <w:r w:rsidRPr="003B1F52">
        <w:rPr>
          <w:rFonts w:ascii="Times New Roman" w:hAnsi="Times New Roman"/>
          <w:szCs w:val="24"/>
          <w:lang w:val="ru-RU"/>
        </w:rPr>
        <w:t>;</w:t>
      </w:r>
    </w:p>
    <w:p w:rsidR="001C6E84" w:rsidRPr="003B1F52" w:rsidRDefault="001C6E84" w:rsidP="001C6E84">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-расклейка плакатов, объявлений, афиш и т.д. на стенах зданий, на опорах освещения, электропередачи, контактной сети электротранспорта</w:t>
      </w:r>
      <w:r w:rsidR="000B42AC" w:rsidRPr="003B1F52">
        <w:rPr>
          <w:rFonts w:ascii="Times New Roman" w:hAnsi="Times New Roman"/>
          <w:szCs w:val="24"/>
          <w:lang w:val="ru-RU"/>
        </w:rPr>
        <w:t>;</w:t>
      </w:r>
    </w:p>
    <w:p w:rsidR="001C6E84" w:rsidRPr="003B1F52" w:rsidRDefault="001C6E84" w:rsidP="001C6E84">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расклейка газет, объявлений, афиш, плакатов должна производиться только на отведенных для этого местах (на щитах объявлений, афишных тумбах и т.д.);</w:t>
      </w:r>
    </w:p>
    <w:p w:rsidR="001C6E84" w:rsidRPr="003B1F52" w:rsidRDefault="001C6E84" w:rsidP="001C6E84">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самовольная установка, перенос и изменение габаритных размеров ограждений любого</w:t>
      </w:r>
      <w:r w:rsidR="000B42AC" w:rsidRPr="003B1F52">
        <w:rPr>
          <w:rFonts w:ascii="Times New Roman" w:hAnsi="Times New Roman"/>
          <w:szCs w:val="24"/>
          <w:lang w:val="ru-RU"/>
        </w:rPr>
        <w:t xml:space="preserve"> </w:t>
      </w:r>
      <w:r w:rsidRPr="003B1F52">
        <w:rPr>
          <w:rFonts w:ascii="Times New Roman" w:hAnsi="Times New Roman"/>
          <w:szCs w:val="24"/>
          <w:lang w:val="ru-RU"/>
        </w:rPr>
        <w:t>рода, парковой и монументальной скульптуры, МАФ и ООБ.</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8.</w:t>
      </w:r>
      <w:r w:rsidR="00CF66E7" w:rsidRPr="003B1F52">
        <w:rPr>
          <w:rFonts w:ascii="Times New Roman" w:hAnsi="Times New Roman"/>
          <w:b/>
          <w:szCs w:val="24"/>
          <w:lang w:val="ru-RU"/>
        </w:rPr>
        <w:t>6</w:t>
      </w:r>
      <w:r w:rsidRPr="003B1F52">
        <w:rPr>
          <w:rFonts w:ascii="Times New Roman" w:hAnsi="Times New Roman"/>
          <w:b/>
          <w:szCs w:val="24"/>
          <w:lang w:val="ru-RU"/>
        </w:rPr>
        <w:t xml:space="preserve">.5. </w:t>
      </w:r>
      <w:r w:rsidRPr="003B1F52">
        <w:rPr>
          <w:rFonts w:ascii="Times New Roman" w:hAnsi="Times New Roman"/>
          <w:szCs w:val="24"/>
          <w:lang w:val="ru-RU"/>
        </w:rPr>
        <w:t xml:space="preserve"> Наружное освещение является обязательным элементом комплексного благоустройства территорий, а также художественным средством формирования светоцветовой среды застройки в вечернее и ночное время.</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При проектировании наружного освещения должны быть обеспечены:</w:t>
      </w:r>
    </w:p>
    <w:p w:rsidR="001C6E84" w:rsidRPr="003B1F52" w:rsidRDefault="001C6E84" w:rsidP="000B42AC">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комплексное решение системы наружного освещения в границах объекта благоустройства;</w:t>
      </w:r>
    </w:p>
    <w:p w:rsidR="001C6E84" w:rsidRPr="003B1F52" w:rsidRDefault="001C6E84" w:rsidP="000B42AC">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необходимый уровень освещенности проездов, пешеходных дорожек, площадок, входов;</w:t>
      </w:r>
    </w:p>
    <w:p w:rsidR="001C6E84" w:rsidRPr="003B1F52" w:rsidRDefault="001C6E84" w:rsidP="000B42AC">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надежность работы установок, безопасность для населения и обслуживающего персонала;</w:t>
      </w:r>
    </w:p>
    <w:p w:rsidR="001C6E84" w:rsidRPr="003B1F52" w:rsidRDefault="001C6E84" w:rsidP="000B42AC">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экономичность и энергоэффективность применяемых установок, рациональное распределение и использование электроэнергии;</w:t>
      </w:r>
    </w:p>
    <w:p w:rsidR="001C6E84" w:rsidRPr="003B1F52" w:rsidRDefault="001C6E84" w:rsidP="000B42AC">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xml:space="preserve">- эстетика дизайна, </w:t>
      </w:r>
      <w:proofErr w:type="spellStart"/>
      <w:r w:rsidRPr="003B1F52">
        <w:rPr>
          <w:rFonts w:ascii="Times New Roman" w:hAnsi="Times New Roman"/>
          <w:szCs w:val="24"/>
          <w:lang w:val="ru-RU"/>
        </w:rPr>
        <w:t>вандалоустойчивость</w:t>
      </w:r>
      <w:proofErr w:type="spellEnd"/>
      <w:r w:rsidRPr="003B1F52">
        <w:rPr>
          <w:rFonts w:ascii="Times New Roman" w:hAnsi="Times New Roman"/>
          <w:szCs w:val="24"/>
          <w:lang w:val="ru-RU"/>
        </w:rPr>
        <w:t>, высокое качество материалов и технологий,</w:t>
      </w:r>
    </w:p>
    <w:p w:rsidR="001C6E84" w:rsidRPr="003B1F52" w:rsidRDefault="001C6E84" w:rsidP="000B42AC">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длительный срок сохранения декоративных и эксплуатационных свойств осветительного</w:t>
      </w:r>
    </w:p>
    <w:p w:rsidR="001C6E84" w:rsidRPr="003B1F52" w:rsidRDefault="001C6E84" w:rsidP="000B42AC">
      <w:pPr>
        <w:tabs>
          <w:tab w:val="left" w:pos="2220"/>
        </w:tabs>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оборудования;</w:t>
      </w:r>
      <w:r w:rsidRPr="003B1F52">
        <w:rPr>
          <w:rFonts w:ascii="Times New Roman" w:hAnsi="Times New Roman"/>
          <w:szCs w:val="24"/>
          <w:lang w:val="ru-RU"/>
        </w:rPr>
        <w:tab/>
      </w:r>
    </w:p>
    <w:p w:rsidR="001C6E84" w:rsidRPr="003B1F52" w:rsidRDefault="001C6E84" w:rsidP="000B42AC">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удобство обслуживания системы наружного освещения.</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8.</w:t>
      </w:r>
      <w:r w:rsidR="00CF66E7" w:rsidRPr="003B1F52">
        <w:rPr>
          <w:rFonts w:ascii="Times New Roman" w:hAnsi="Times New Roman"/>
          <w:b/>
          <w:szCs w:val="24"/>
          <w:lang w:val="ru-RU"/>
        </w:rPr>
        <w:t>6</w:t>
      </w:r>
      <w:r w:rsidRPr="003B1F52">
        <w:rPr>
          <w:rFonts w:ascii="Times New Roman" w:hAnsi="Times New Roman"/>
          <w:b/>
          <w:szCs w:val="24"/>
          <w:lang w:val="ru-RU"/>
        </w:rPr>
        <w:t xml:space="preserve">.6. </w:t>
      </w:r>
      <w:r w:rsidRPr="003B1F52">
        <w:rPr>
          <w:rFonts w:ascii="Times New Roman" w:hAnsi="Times New Roman"/>
          <w:szCs w:val="24"/>
          <w:lang w:val="ru-RU"/>
        </w:rPr>
        <w:t xml:space="preserve"> Владельцами зданий на фасаде каждого дома устанавливаются указатели с названием улицы и номером дома установленного образца, которые должны освещаться в темное время суток.</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Номерные знаки домов должны размещаться на боковых участках фасадов, обращенных к основным внутриквартальным проездам и трассам пешеходного движения, у арочных проездов, главных входов в здания. На зданиях, выходящих на две и более улицы, указатели с названием улицы и номером дома устанавливаются со стороны каждой улицы.</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8.</w:t>
      </w:r>
      <w:r w:rsidR="00CF66E7" w:rsidRPr="003B1F52">
        <w:rPr>
          <w:rFonts w:ascii="Times New Roman" w:hAnsi="Times New Roman"/>
          <w:b/>
          <w:szCs w:val="24"/>
          <w:lang w:val="ru-RU"/>
        </w:rPr>
        <w:t>6</w:t>
      </w:r>
      <w:r w:rsidRPr="003B1F52">
        <w:rPr>
          <w:rFonts w:ascii="Times New Roman" w:hAnsi="Times New Roman"/>
          <w:b/>
          <w:szCs w:val="24"/>
          <w:lang w:val="ru-RU"/>
        </w:rPr>
        <w:t xml:space="preserve">.7. </w:t>
      </w:r>
      <w:r w:rsidRPr="003B1F52">
        <w:rPr>
          <w:rFonts w:ascii="Times New Roman" w:hAnsi="Times New Roman"/>
          <w:szCs w:val="24"/>
          <w:lang w:val="ru-RU"/>
        </w:rPr>
        <w:t xml:space="preserve"> Размещение указателей с названием улицы и номером дома производится с учетом следующих требований:</w:t>
      </w:r>
    </w:p>
    <w:p w:rsidR="001C6E84" w:rsidRPr="003B1F52" w:rsidRDefault="001C6E84" w:rsidP="001C6E84">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 единая вертикальная отметка размещения знаков на соседних фасадах;</w:t>
      </w:r>
    </w:p>
    <w:p w:rsidR="001C6E84" w:rsidRPr="003B1F52" w:rsidRDefault="001C6E84" w:rsidP="001C6E84">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 отсутствие внешних заслоняющих объектов (деревьев, построек);</w:t>
      </w:r>
    </w:p>
    <w:p w:rsidR="001C6E84" w:rsidRPr="003B1F52" w:rsidRDefault="001C6E84" w:rsidP="001C6E84">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 на улицах с односторонним движением транспорта указатели с названием улицы и</w:t>
      </w:r>
    </w:p>
    <w:p w:rsidR="001C6E84" w:rsidRPr="003B1F52" w:rsidRDefault="001C6E84" w:rsidP="001C6E84">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lastRenderedPageBreak/>
        <w:t>номером дома располагаются на стороне фасада, ближней по направлению движения транспорта.</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Домовые знаки должны размещаться на высоте от 2,5 до </w:t>
      </w:r>
      <w:smartTag w:uri="urn:schemas-microsoft-com:office:smarttags" w:element="metricconverter">
        <w:smartTagPr>
          <w:attr w:name="ProductID" w:val="3,5 м"/>
        </w:smartTagPr>
        <w:r w:rsidRPr="003B1F52">
          <w:rPr>
            <w:rFonts w:ascii="Times New Roman" w:hAnsi="Times New Roman"/>
            <w:szCs w:val="24"/>
            <w:lang w:val="ru-RU"/>
          </w:rPr>
          <w:t>3,5 м</w:t>
        </w:r>
      </w:smartTag>
      <w:r w:rsidRPr="003B1F52">
        <w:rPr>
          <w:rFonts w:ascii="Times New Roman" w:hAnsi="Times New Roman"/>
          <w:szCs w:val="24"/>
          <w:lang w:val="ru-RU"/>
        </w:rPr>
        <w:t xml:space="preserve"> от уровня земли на</w:t>
      </w:r>
    </w:p>
    <w:p w:rsidR="001C6E84" w:rsidRPr="003B1F52" w:rsidRDefault="001C6E84" w:rsidP="001C6E84">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 xml:space="preserve">расстояние не более </w:t>
      </w:r>
      <w:smartTag w:uri="urn:schemas-microsoft-com:office:smarttags" w:element="metricconverter">
        <w:smartTagPr>
          <w:attr w:name="ProductID" w:val="1,0 м"/>
        </w:smartTagPr>
        <w:r w:rsidRPr="003B1F52">
          <w:rPr>
            <w:rFonts w:ascii="Times New Roman" w:hAnsi="Times New Roman"/>
            <w:szCs w:val="24"/>
            <w:lang w:val="ru-RU"/>
          </w:rPr>
          <w:t>1,0 м</w:t>
        </w:r>
      </w:smartTag>
      <w:r w:rsidRPr="003B1F52">
        <w:rPr>
          <w:rFonts w:ascii="Times New Roman" w:hAnsi="Times New Roman"/>
          <w:szCs w:val="24"/>
          <w:lang w:val="ru-RU"/>
        </w:rPr>
        <w:t xml:space="preserve"> от угла здания. При протяженности здания более шести секций должен быть установлен дополнительный домовой знак на противоположном углу здания на этой же высоте. Если здание выходит на внутриквартальный проезд торцом, то домовой знак следует устанавливать с левой стороны торцевого фасада. За левую и правую стороны дома следует принимать положение дома, если смотреть на него со стороны улицы.</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8.</w:t>
      </w:r>
      <w:r w:rsidR="00CF66E7" w:rsidRPr="003B1F52">
        <w:rPr>
          <w:rFonts w:ascii="Times New Roman" w:hAnsi="Times New Roman"/>
          <w:b/>
          <w:szCs w:val="24"/>
          <w:lang w:val="ru-RU"/>
        </w:rPr>
        <w:t>6</w:t>
      </w:r>
      <w:r w:rsidRPr="003B1F52">
        <w:rPr>
          <w:rFonts w:ascii="Times New Roman" w:hAnsi="Times New Roman"/>
          <w:b/>
          <w:szCs w:val="24"/>
          <w:lang w:val="ru-RU"/>
        </w:rPr>
        <w:t xml:space="preserve">.8. </w:t>
      </w:r>
      <w:r w:rsidRPr="003B1F52">
        <w:rPr>
          <w:rFonts w:ascii="Times New Roman" w:hAnsi="Times New Roman"/>
          <w:szCs w:val="24"/>
          <w:lang w:val="ru-RU"/>
        </w:rPr>
        <w:t xml:space="preserve"> Домовые знаки для размещения на объектах и на индивидуальных жилых домах.</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Цвет фона домового знака: синий (RAL 5005). Надписи (буквы, цифры, знаки препинания) при электронной верстке следует выполнять шрифтом </w:t>
      </w:r>
      <w:proofErr w:type="spellStart"/>
      <w:r w:rsidRPr="003B1F52">
        <w:rPr>
          <w:rFonts w:ascii="Times New Roman" w:hAnsi="Times New Roman"/>
          <w:szCs w:val="24"/>
          <w:lang w:val="ru-RU"/>
        </w:rPr>
        <w:t>Arial</w:t>
      </w:r>
      <w:proofErr w:type="spellEnd"/>
      <w:r w:rsidRPr="003B1F52">
        <w:rPr>
          <w:rFonts w:ascii="Times New Roman" w:hAnsi="Times New Roman"/>
          <w:szCs w:val="24"/>
          <w:lang w:val="ru-RU"/>
        </w:rPr>
        <w:t xml:space="preserve"> </w:t>
      </w:r>
      <w:proofErr w:type="spellStart"/>
      <w:r w:rsidRPr="003B1F52">
        <w:rPr>
          <w:rFonts w:ascii="Times New Roman" w:hAnsi="Times New Roman"/>
          <w:szCs w:val="24"/>
          <w:lang w:val="ru-RU"/>
        </w:rPr>
        <w:t>Narrow</w:t>
      </w:r>
      <w:proofErr w:type="spellEnd"/>
      <w:r w:rsidRPr="003B1F52">
        <w:rPr>
          <w:rFonts w:ascii="Times New Roman" w:hAnsi="Times New Roman"/>
          <w:szCs w:val="24"/>
          <w:lang w:val="ru-RU"/>
        </w:rPr>
        <w:t xml:space="preserve"> (полужирный) белого цвета. Имена собственные в названиях объектов следует выполнять прописными буквами, а служебные (поясняющие) слова при них – строчными (например, улица МИРА).</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Допускается применять сокращение часто употребляемых служебных слов в именах собственных (например, ул., пл.). Расстояние по горизонтали и вертикали от кромки знака до надписи, между словами, числами, стрелками, линией, которая разделяет надписи, следует принять не менее </w:t>
      </w:r>
      <w:smartTag w:uri="urn:schemas-microsoft-com:office:smarttags" w:element="metricconverter">
        <w:smartTagPr>
          <w:attr w:name="ProductID" w:val="60 мм"/>
        </w:smartTagPr>
        <w:r w:rsidRPr="003B1F52">
          <w:rPr>
            <w:rFonts w:ascii="Times New Roman" w:hAnsi="Times New Roman"/>
            <w:szCs w:val="24"/>
            <w:lang w:val="ru-RU"/>
          </w:rPr>
          <w:t>60 мм</w:t>
        </w:r>
      </w:smartTag>
      <w:r w:rsidRPr="003B1F52">
        <w:rPr>
          <w:rFonts w:ascii="Times New Roman" w:hAnsi="Times New Roman"/>
          <w:szCs w:val="24"/>
          <w:lang w:val="ru-RU"/>
        </w:rPr>
        <w:t xml:space="preserve">. Кайма должна быть белого цвета, расположена на расстоянии </w:t>
      </w:r>
      <w:smartTag w:uri="urn:schemas-microsoft-com:office:smarttags" w:element="metricconverter">
        <w:smartTagPr>
          <w:attr w:name="ProductID" w:val="15 мм"/>
        </w:smartTagPr>
        <w:r w:rsidRPr="003B1F52">
          <w:rPr>
            <w:rFonts w:ascii="Times New Roman" w:hAnsi="Times New Roman"/>
            <w:szCs w:val="24"/>
            <w:lang w:val="ru-RU"/>
          </w:rPr>
          <w:t>15 мм</w:t>
        </w:r>
      </w:smartTag>
      <w:r w:rsidRPr="003B1F52">
        <w:rPr>
          <w:rFonts w:ascii="Times New Roman" w:hAnsi="Times New Roman"/>
          <w:szCs w:val="24"/>
          <w:lang w:val="ru-RU"/>
        </w:rPr>
        <w:t xml:space="preserve"> от края знака. Ширина каймы: </w:t>
      </w:r>
      <w:smartTag w:uri="urn:schemas-microsoft-com:office:smarttags" w:element="metricconverter">
        <w:smartTagPr>
          <w:attr w:name="ProductID" w:val="10 мм"/>
        </w:smartTagPr>
        <w:r w:rsidRPr="003B1F52">
          <w:rPr>
            <w:rFonts w:ascii="Times New Roman" w:hAnsi="Times New Roman"/>
            <w:szCs w:val="24"/>
            <w:lang w:val="ru-RU"/>
          </w:rPr>
          <w:t>10 мм</w:t>
        </w:r>
      </w:smartTag>
      <w:r w:rsidRPr="003B1F52">
        <w:rPr>
          <w:rFonts w:ascii="Times New Roman" w:hAnsi="Times New Roman"/>
          <w:szCs w:val="24"/>
          <w:lang w:val="ru-RU"/>
        </w:rPr>
        <w:t>.</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Требования к оформлению домового знака: информационная поверхность домового знака должна быть изготовлена методом нанесения стекловидного покрытия (глазури или эмали) на металл. Также допускается выполнение информационной поверхности из пленки одного типа, такие знаки желательно обеспечить подсветом в темное время суток. Все детали и сборочные единицы знаков должны быть изготовлены из антикоррозионных материалов или иметь защитное покрытие.</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Размещение домовых знаков: выполнять в соответствии с настоящими Нормативами. При размещении нескольких домовых знаков в одном створе над проезжей частью их размеры необходимо выдержать одинаковыми по высоте.</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8.</w:t>
      </w:r>
      <w:r w:rsidR="00CF66E7" w:rsidRPr="003B1F52">
        <w:rPr>
          <w:rFonts w:ascii="Times New Roman" w:hAnsi="Times New Roman"/>
          <w:b/>
          <w:szCs w:val="24"/>
          <w:lang w:val="ru-RU"/>
        </w:rPr>
        <w:t>6</w:t>
      </w:r>
      <w:r w:rsidRPr="003B1F52">
        <w:rPr>
          <w:rFonts w:ascii="Times New Roman" w:hAnsi="Times New Roman"/>
          <w:b/>
          <w:szCs w:val="24"/>
          <w:lang w:val="ru-RU"/>
        </w:rPr>
        <w:t xml:space="preserve">.9. </w:t>
      </w:r>
      <w:r w:rsidRPr="003B1F52">
        <w:rPr>
          <w:rFonts w:ascii="Times New Roman" w:hAnsi="Times New Roman"/>
          <w:szCs w:val="24"/>
          <w:lang w:val="ru-RU"/>
        </w:rPr>
        <w:t xml:space="preserve"> Владельцем, организацией, осуществляющей управление многоквартирным домом, у входа в подъезд устанавливаются указатели номеров квартир, находящихся в данном подъезде. Таблички с указанием номеров подъездов, а также номеров квартир, должны быть размещены однотипно в каждом доме.</w:t>
      </w:r>
    </w:p>
    <w:p w:rsidR="002072BF" w:rsidRPr="003B1F52" w:rsidRDefault="002072BF" w:rsidP="002072BF">
      <w:pPr>
        <w:pStyle w:val="a1"/>
        <w:rPr>
          <w:lang w:val="ru-RU"/>
        </w:rPr>
      </w:pPr>
    </w:p>
    <w:p w:rsidR="00EA52D1" w:rsidRPr="003B1F52" w:rsidRDefault="00EA52D1" w:rsidP="000E3906">
      <w:pPr>
        <w:widowControl w:val="0"/>
        <w:autoSpaceDE w:val="0"/>
        <w:autoSpaceDN w:val="0"/>
        <w:adjustRightInd w:val="0"/>
        <w:ind w:firstLine="709"/>
        <w:jc w:val="center"/>
        <w:outlineLvl w:val="1"/>
        <w:rPr>
          <w:rFonts w:ascii="Times New Roman" w:hAnsi="Times New Roman"/>
          <w:b/>
          <w:szCs w:val="24"/>
          <w:lang w:val="ru-RU"/>
        </w:rPr>
      </w:pPr>
      <w:bookmarkStart w:id="30" w:name="_Toc236158324"/>
      <w:r w:rsidRPr="003B1F52">
        <w:rPr>
          <w:rFonts w:ascii="Times New Roman" w:hAnsi="Times New Roman"/>
          <w:b/>
          <w:szCs w:val="24"/>
          <w:lang w:val="ru-RU"/>
        </w:rPr>
        <w:t>8.</w:t>
      </w:r>
      <w:r w:rsidR="00CF66E7" w:rsidRPr="003B1F52">
        <w:rPr>
          <w:rFonts w:ascii="Times New Roman" w:hAnsi="Times New Roman"/>
          <w:b/>
          <w:szCs w:val="24"/>
          <w:lang w:val="ru-RU"/>
        </w:rPr>
        <w:t>7</w:t>
      </w:r>
      <w:r w:rsidRPr="003B1F52">
        <w:rPr>
          <w:rFonts w:ascii="Times New Roman" w:hAnsi="Times New Roman"/>
          <w:b/>
          <w:szCs w:val="24"/>
          <w:lang w:val="ru-RU"/>
        </w:rPr>
        <w:t>. Расчетные показатели минимально допустимого уровня обеспеченности (расчетная минимальная обеспеченность) общей площадью жилых помещений</w:t>
      </w:r>
      <w:bookmarkEnd w:id="30"/>
    </w:p>
    <w:p w:rsidR="00EA52D1" w:rsidRPr="003B1F52" w:rsidRDefault="00EA52D1" w:rsidP="00EA52D1">
      <w:pPr>
        <w:rPr>
          <w:rFonts w:ascii="Times New Roman" w:hAnsi="Times New Roman"/>
          <w:szCs w:val="24"/>
          <w:lang w:val="ru-RU"/>
        </w:rPr>
      </w:pPr>
    </w:p>
    <w:p w:rsidR="001171D6" w:rsidRPr="003B1F52" w:rsidRDefault="00EA52D1" w:rsidP="00EA52D1">
      <w:pPr>
        <w:widowControl w:val="0"/>
        <w:autoSpaceDE w:val="0"/>
        <w:autoSpaceDN w:val="0"/>
        <w:adjustRightInd w:val="0"/>
        <w:ind w:firstLine="709"/>
        <w:jc w:val="both"/>
        <w:rPr>
          <w:rFonts w:ascii="Times New Roman" w:hAnsi="Times New Roman"/>
          <w:bCs/>
          <w:szCs w:val="24"/>
          <w:lang w:val="ru-RU"/>
        </w:rPr>
      </w:pPr>
      <w:r w:rsidRPr="003B1F52">
        <w:rPr>
          <w:rFonts w:ascii="Times New Roman" w:hAnsi="Times New Roman"/>
          <w:bCs/>
          <w:szCs w:val="24"/>
          <w:lang w:val="ru-RU"/>
        </w:rPr>
        <w:t xml:space="preserve">Предельные значения расчетных показателей минимально допустимого уровня обеспеченности (расчетная минимальная обеспеченность) общей площадью жилых помещений </w:t>
      </w:r>
      <w:r w:rsidR="00B926EC" w:rsidRPr="003B1F52">
        <w:rPr>
          <w:rFonts w:ascii="Times New Roman" w:hAnsi="Times New Roman"/>
          <w:bCs/>
          <w:szCs w:val="24"/>
          <w:lang w:val="ru-RU"/>
        </w:rPr>
        <w:t xml:space="preserve">в сельском </w:t>
      </w:r>
      <w:r w:rsidR="00401772" w:rsidRPr="003B1F52">
        <w:rPr>
          <w:rFonts w:ascii="Times New Roman" w:hAnsi="Times New Roman"/>
          <w:bCs/>
          <w:szCs w:val="24"/>
          <w:lang w:val="ru-RU"/>
        </w:rPr>
        <w:t>поселении</w:t>
      </w:r>
      <w:r w:rsidRPr="003B1F52">
        <w:rPr>
          <w:rFonts w:ascii="Times New Roman" w:hAnsi="Times New Roman"/>
          <w:bCs/>
          <w:szCs w:val="24"/>
          <w:lang w:val="ru-RU"/>
        </w:rPr>
        <w:t xml:space="preserve"> принимаются на основе фактических статистических данных в соответствии с таблицей в таблице </w:t>
      </w:r>
      <w:r w:rsidR="001171D6" w:rsidRPr="003B1F52">
        <w:rPr>
          <w:rFonts w:ascii="Times New Roman" w:hAnsi="Times New Roman"/>
          <w:bCs/>
          <w:szCs w:val="24"/>
          <w:lang w:val="ru-RU"/>
        </w:rPr>
        <w:t>7.</w:t>
      </w:r>
    </w:p>
    <w:tbl>
      <w:tblPr>
        <w:tblW w:w="96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063"/>
        <w:gridCol w:w="2648"/>
        <w:gridCol w:w="2269"/>
        <w:gridCol w:w="1021"/>
      </w:tblGrid>
      <w:tr w:rsidR="00EA52D1" w:rsidRPr="003B1F52" w:rsidTr="005E47B4">
        <w:trPr>
          <w:tblHeader/>
        </w:trPr>
        <w:tc>
          <w:tcPr>
            <w:tcW w:w="9669" w:type="dxa"/>
            <w:gridSpan w:val="5"/>
            <w:shd w:val="clear" w:color="auto" w:fill="E7E6E6"/>
          </w:tcPr>
          <w:p w:rsidR="00EA52D1" w:rsidRPr="003B1F52" w:rsidRDefault="00EA52D1" w:rsidP="0032622F">
            <w:pPr>
              <w:pStyle w:val="061"/>
              <w:jc w:val="left"/>
              <w:rPr>
                <w:b w:val="0"/>
                <w:iCs w:val="0"/>
                <w:sz w:val="24"/>
                <w:szCs w:val="24"/>
                <w:lang w:eastAsia="en-US"/>
              </w:rPr>
            </w:pPr>
            <w:r w:rsidRPr="003B1F52">
              <w:rPr>
                <w:b w:val="0"/>
                <w:iCs w:val="0"/>
                <w:sz w:val="24"/>
                <w:szCs w:val="24"/>
                <w:lang w:eastAsia="en-US"/>
              </w:rPr>
              <w:t xml:space="preserve">Таблица </w:t>
            </w:r>
            <w:r w:rsidR="001171D6" w:rsidRPr="003B1F52">
              <w:rPr>
                <w:b w:val="0"/>
                <w:iCs w:val="0"/>
                <w:sz w:val="24"/>
                <w:szCs w:val="24"/>
                <w:lang w:eastAsia="en-US"/>
              </w:rPr>
              <w:t>7</w:t>
            </w:r>
          </w:p>
        </w:tc>
      </w:tr>
      <w:tr w:rsidR="00EA52D1" w:rsidRPr="003B1F52" w:rsidTr="00EA52D1">
        <w:trPr>
          <w:tblHeader/>
        </w:trPr>
        <w:tc>
          <w:tcPr>
            <w:tcW w:w="1668" w:type="dxa"/>
          </w:tcPr>
          <w:p w:rsidR="00EA52D1" w:rsidRPr="003B1F52" w:rsidRDefault="00EA52D1" w:rsidP="005E47B4">
            <w:pPr>
              <w:pStyle w:val="061"/>
              <w:rPr>
                <w:b w:val="0"/>
                <w:bCs w:val="0"/>
                <w:iCs w:val="0"/>
                <w:sz w:val="22"/>
                <w:szCs w:val="22"/>
                <w:lang w:eastAsia="en-US"/>
              </w:rPr>
            </w:pPr>
            <w:bookmarkStart w:id="31" w:name="_Hlk173876639"/>
            <w:r w:rsidRPr="003B1F52">
              <w:rPr>
                <w:rFonts w:eastAsia="Times New Roman"/>
                <w:b w:val="0"/>
                <w:bCs w:val="0"/>
                <w:sz w:val="22"/>
                <w:szCs w:val="22"/>
              </w:rPr>
              <w:t>Область, вид, объект местного значения</w:t>
            </w:r>
          </w:p>
        </w:tc>
        <w:tc>
          <w:tcPr>
            <w:tcW w:w="2063" w:type="dxa"/>
          </w:tcPr>
          <w:p w:rsidR="00EA52D1" w:rsidRPr="003B1F52" w:rsidRDefault="00EA52D1" w:rsidP="005E47B4">
            <w:pPr>
              <w:pStyle w:val="061"/>
              <w:rPr>
                <w:b w:val="0"/>
                <w:bCs w:val="0"/>
                <w:iCs w:val="0"/>
                <w:sz w:val="22"/>
                <w:szCs w:val="22"/>
                <w:lang w:eastAsia="en-US"/>
              </w:rPr>
            </w:pPr>
            <w:r w:rsidRPr="003B1F52">
              <w:rPr>
                <w:b w:val="0"/>
                <w:bCs w:val="0"/>
                <w:iCs w:val="0"/>
                <w:sz w:val="22"/>
                <w:szCs w:val="22"/>
                <w:lang w:eastAsia="en-US"/>
              </w:rPr>
              <w:t>Тип расчетного показателя</w:t>
            </w:r>
          </w:p>
        </w:tc>
        <w:tc>
          <w:tcPr>
            <w:tcW w:w="2648" w:type="dxa"/>
          </w:tcPr>
          <w:p w:rsidR="00EA52D1" w:rsidRPr="003B1F52" w:rsidRDefault="00EA52D1" w:rsidP="005E47B4">
            <w:pPr>
              <w:pStyle w:val="061"/>
              <w:rPr>
                <w:b w:val="0"/>
                <w:bCs w:val="0"/>
                <w:iCs w:val="0"/>
                <w:sz w:val="22"/>
                <w:szCs w:val="22"/>
                <w:lang w:eastAsia="en-US"/>
              </w:rPr>
            </w:pPr>
            <w:r w:rsidRPr="003B1F52">
              <w:rPr>
                <w:b w:val="0"/>
                <w:bCs w:val="0"/>
                <w:iCs w:val="0"/>
                <w:sz w:val="22"/>
                <w:szCs w:val="22"/>
                <w:lang w:eastAsia="en-US"/>
              </w:rPr>
              <w:t>Наименование расчетного показателя, единица измерения</w:t>
            </w:r>
          </w:p>
        </w:tc>
        <w:tc>
          <w:tcPr>
            <w:tcW w:w="3290" w:type="dxa"/>
            <w:gridSpan w:val="2"/>
          </w:tcPr>
          <w:p w:rsidR="00EA52D1" w:rsidRPr="003B1F52" w:rsidRDefault="00EA52D1" w:rsidP="005E47B4">
            <w:pPr>
              <w:pStyle w:val="061"/>
              <w:rPr>
                <w:b w:val="0"/>
                <w:bCs w:val="0"/>
                <w:iCs w:val="0"/>
                <w:sz w:val="22"/>
                <w:szCs w:val="22"/>
                <w:lang w:eastAsia="en-US"/>
              </w:rPr>
            </w:pPr>
            <w:r w:rsidRPr="003B1F52">
              <w:rPr>
                <w:b w:val="0"/>
                <w:bCs w:val="0"/>
                <w:iCs w:val="0"/>
                <w:sz w:val="22"/>
                <w:szCs w:val="22"/>
                <w:lang w:eastAsia="en-US"/>
              </w:rPr>
              <w:t>Значение расчетного показателя</w:t>
            </w:r>
          </w:p>
        </w:tc>
      </w:tr>
      <w:tr w:rsidR="00EA52D1" w:rsidRPr="003B1F52" w:rsidTr="00211543">
        <w:trPr>
          <w:trHeight w:val="85"/>
        </w:trPr>
        <w:tc>
          <w:tcPr>
            <w:tcW w:w="1668" w:type="dxa"/>
            <w:vMerge w:val="restart"/>
            <w:vAlign w:val="center"/>
          </w:tcPr>
          <w:p w:rsidR="00EA52D1" w:rsidRPr="003B1F52" w:rsidRDefault="00EA52D1" w:rsidP="005E47B4">
            <w:pPr>
              <w:pStyle w:val="510"/>
              <w:jc w:val="center"/>
              <w:rPr>
                <w:b w:val="0"/>
                <w:sz w:val="24"/>
                <w:szCs w:val="24"/>
                <w:lang w:val="ru-RU"/>
              </w:rPr>
            </w:pPr>
            <w:r w:rsidRPr="003B1F52">
              <w:rPr>
                <w:b w:val="0"/>
                <w:sz w:val="24"/>
                <w:szCs w:val="24"/>
                <w:lang w:val="ru-RU"/>
              </w:rPr>
              <w:t>Объекты</w:t>
            </w:r>
          </w:p>
          <w:p w:rsidR="00EA52D1" w:rsidRPr="003B1F52" w:rsidRDefault="00EA52D1" w:rsidP="005E47B4">
            <w:pPr>
              <w:pStyle w:val="510"/>
              <w:jc w:val="center"/>
              <w:rPr>
                <w:b w:val="0"/>
                <w:sz w:val="24"/>
                <w:szCs w:val="24"/>
                <w:lang w:val="ru-RU"/>
              </w:rPr>
            </w:pPr>
            <w:r w:rsidRPr="003B1F52">
              <w:rPr>
                <w:b w:val="0"/>
                <w:sz w:val="24"/>
                <w:szCs w:val="24"/>
                <w:lang w:val="ru-RU"/>
              </w:rPr>
              <w:t>жилищного</w:t>
            </w:r>
          </w:p>
          <w:p w:rsidR="00EA52D1" w:rsidRPr="003B1F52" w:rsidRDefault="00EA52D1" w:rsidP="005E47B4">
            <w:pPr>
              <w:pStyle w:val="510"/>
              <w:jc w:val="center"/>
              <w:rPr>
                <w:b w:val="0"/>
                <w:sz w:val="24"/>
                <w:szCs w:val="24"/>
                <w:lang w:val="ru-RU"/>
              </w:rPr>
            </w:pPr>
            <w:r w:rsidRPr="003B1F52">
              <w:rPr>
                <w:b w:val="0"/>
                <w:sz w:val="24"/>
                <w:szCs w:val="24"/>
                <w:lang w:val="ru-RU"/>
              </w:rPr>
              <w:t>строительства</w:t>
            </w:r>
          </w:p>
        </w:tc>
        <w:tc>
          <w:tcPr>
            <w:tcW w:w="2063" w:type="dxa"/>
            <w:vMerge w:val="restart"/>
          </w:tcPr>
          <w:p w:rsidR="00EA52D1" w:rsidRPr="003B1F52" w:rsidRDefault="00EA52D1" w:rsidP="005E47B4">
            <w:pPr>
              <w:pStyle w:val="510"/>
              <w:rPr>
                <w:b w:val="0"/>
                <w:sz w:val="24"/>
                <w:szCs w:val="24"/>
                <w:lang w:val="ru-RU"/>
              </w:rPr>
            </w:pPr>
            <w:r w:rsidRPr="003B1F52">
              <w:rPr>
                <w:b w:val="0"/>
                <w:sz w:val="24"/>
                <w:szCs w:val="24"/>
                <w:lang w:val="ru-RU"/>
              </w:rPr>
              <w:t xml:space="preserve">Расчетный показатель минимально допустимого </w:t>
            </w:r>
            <w:r w:rsidRPr="003B1F52">
              <w:rPr>
                <w:b w:val="0"/>
                <w:sz w:val="24"/>
                <w:szCs w:val="24"/>
                <w:lang w:val="ru-RU"/>
              </w:rPr>
              <w:lastRenderedPageBreak/>
              <w:t>уровня обеспеченности</w:t>
            </w:r>
          </w:p>
        </w:tc>
        <w:tc>
          <w:tcPr>
            <w:tcW w:w="2648" w:type="dxa"/>
            <w:vMerge w:val="restart"/>
            <w:vAlign w:val="center"/>
          </w:tcPr>
          <w:p w:rsidR="00EA52D1" w:rsidRPr="003B1F52" w:rsidRDefault="00EA52D1" w:rsidP="005E47B4">
            <w:pPr>
              <w:pStyle w:val="510"/>
              <w:jc w:val="center"/>
              <w:rPr>
                <w:b w:val="0"/>
                <w:sz w:val="24"/>
                <w:szCs w:val="24"/>
                <w:lang w:val="ru-RU"/>
              </w:rPr>
            </w:pPr>
            <w:r w:rsidRPr="003B1F52">
              <w:rPr>
                <w:b w:val="0"/>
                <w:sz w:val="24"/>
                <w:szCs w:val="24"/>
                <w:lang w:val="ru-RU"/>
              </w:rPr>
              <w:lastRenderedPageBreak/>
              <w:t>Уровень средней</w:t>
            </w:r>
          </w:p>
          <w:p w:rsidR="00EA52D1" w:rsidRPr="003B1F52" w:rsidRDefault="00EA52D1" w:rsidP="005E47B4">
            <w:pPr>
              <w:pStyle w:val="510"/>
              <w:jc w:val="center"/>
              <w:rPr>
                <w:b w:val="0"/>
                <w:sz w:val="24"/>
                <w:szCs w:val="24"/>
                <w:lang w:val="ru-RU"/>
              </w:rPr>
            </w:pPr>
            <w:r w:rsidRPr="003B1F52">
              <w:rPr>
                <w:b w:val="0"/>
                <w:sz w:val="24"/>
                <w:szCs w:val="24"/>
                <w:lang w:val="ru-RU"/>
              </w:rPr>
              <w:t>жилищной обеспеченности,</w:t>
            </w:r>
          </w:p>
          <w:p w:rsidR="00EA52D1" w:rsidRPr="003B1F52" w:rsidRDefault="00EA52D1" w:rsidP="005E47B4">
            <w:pPr>
              <w:pStyle w:val="510"/>
              <w:jc w:val="center"/>
              <w:rPr>
                <w:b w:val="0"/>
                <w:sz w:val="24"/>
                <w:szCs w:val="24"/>
                <w:lang w:val="ru-RU"/>
              </w:rPr>
            </w:pPr>
            <w:r w:rsidRPr="003B1F52">
              <w:rPr>
                <w:b w:val="0"/>
                <w:sz w:val="24"/>
                <w:szCs w:val="24"/>
                <w:lang w:val="ru-RU"/>
              </w:rPr>
              <w:t>кв. м общей площади</w:t>
            </w:r>
          </w:p>
          <w:p w:rsidR="00EA52D1" w:rsidRPr="003B1F52" w:rsidRDefault="00EA52D1" w:rsidP="005E47B4">
            <w:pPr>
              <w:pStyle w:val="510"/>
              <w:jc w:val="center"/>
              <w:rPr>
                <w:b w:val="0"/>
                <w:sz w:val="24"/>
                <w:szCs w:val="24"/>
                <w:lang w:val="ru-RU"/>
              </w:rPr>
            </w:pPr>
            <w:r w:rsidRPr="003B1F52">
              <w:rPr>
                <w:b w:val="0"/>
                <w:sz w:val="24"/>
                <w:szCs w:val="24"/>
                <w:lang w:val="ru-RU"/>
              </w:rPr>
              <w:lastRenderedPageBreak/>
              <w:t>жилых помещений, человек</w:t>
            </w:r>
          </w:p>
        </w:tc>
        <w:tc>
          <w:tcPr>
            <w:tcW w:w="2269" w:type="dxa"/>
          </w:tcPr>
          <w:p w:rsidR="00EA52D1" w:rsidRPr="003B1F52" w:rsidRDefault="00EA52D1" w:rsidP="005E47B4">
            <w:pPr>
              <w:pStyle w:val="512"/>
              <w:jc w:val="left"/>
              <w:rPr>
                <w:b w:val="0"/>
                <w:lang w:val="ru-RU"/>
              </w:rPr>
            </w:pPr>
            <w:r w:rsidRPr="003B1F52">
              <w:rPr>
                <w:b w:val="0"/>
                <w:lang w:val="ru-RU"/>
              </w:rPr>
              <w:lastRenderedPageBreak/>
              <w:t>Расчетная минимальная обеспеченность общей площадью жилых помещений</w:t>
            </w:r>
          </w:p>
        </w:tc>
        <w:tc>
          <w:tcPr>
            <w:tcW w:w="1021" w:type="dxa"/>
            <w:vAlign w:val="center"/>
          </w:tcPr>
          <w:p w:rsidR="00EA52D1" w:rsidRPr="003B1F52" w:rsidRDefault="00EA52D1" w:rsidP="005E47B4">
            <w:pPr>
              <w:pStyle w:val="512"/>
              <w:rPr>
                <w:b w:val="0"/>
                <w:lang w:val="ru-RU"/>
              </w:rPr>
            </w:pPr>
            <w:r w:rsidRPr="003B1F52">
              <w:rPr>
                <w:b w:val="0"/>
                <w:lang w:val="ru-RU"/>
              </w:rPr>
              <w:t>25,8</w:t>
            </w:r>
          </w:p>
        </w:tc>
      </w:tr>
      <w:tr w:rsidR="00EA52D1" w:rsidRPr="003B1F52" w:rsidTr="00211543">
        <w:trPr>
          <w:trHeight w:val="570"/>
        </w:trPr>
        <w:tc>
          <w:tcPr>
            <w:tcW w:w="1668" w:type="dxa"/>
            <w:vMerge/>
          </w:tcPr>
          <w:p w:rsidR="00EA52D1" w:rsidRPr="003B1F52" w:rsidRDefault="00EA52D1" w:rsidP="005E47B4">
            <w:pPr>
              <w:pStyle w:val="510"/>
              <w:jc w:val="center"/>
              <w:rPr>
                <w:b w:val="0"/>
                <w:sz w:val="24"/>
                <w:szCs w:val="24"/>
                <w:lang w:val="ru-RU"/>
              </w:rPr>
            </w:pPr>
          </w:p>
        </w:tc>
        <w:tc>
          <w:tcPr>
            <w:tcW w:w="2063" w:type="dxa"/>
            <w:vMerge/>
          </w:tcPr>
          <w:p w:rsidR="00EA52D1" w:rsidRPr="003B1F52" w:rsidRDefault="00EA52D1" w:rsidP="005E47B4">
            <w:pPr>
              <w:pStyle w:val="510"/>
              <w:jc w:val="center"/>
              <w:rPr>
                <w:b w:val="0"/>
                <w:sz w:val="24"/>
                <w:szCs w:val="24"/>
                <w:lang w:val="ru-RU"/>
              </w:rPr>
            </w:pPr>
          </w:p>
        </w:tc>
        <w:tc>
          <w:tcPr>
            <w:tcW w:w="2648" w:type="dxa"/>
            <w:vMerge/>
          </w:tcPr>
          <w:p w:rsidR="00EA52D1" w:rsidRPr="003B1F52" w:rsidRDefault="00EA52D1" w:rsidP="005E47B4">
            <w:pPr>
              <w:pStyle w:val="510"/>
              <w:jc w:val="center"/>
              <w:rPr>
                <w:b w:val="0"/>
                <w:bCs/>
                <w:sz w:val="24"/>
                <w:szCs w:val="24"/>
                <w:lang w:val="ru-RU"/>
              </w:rPr>
            </w:pPr>
          </w:p>
        </w:tc>
        <w:tc>
          <w:tcPr>
            <w:tcW w:w="2269" w:type="dxa"/>
          </w:tcPr>
          <w:p w:rsidR="00EA52D1" w:rsidRPr="003B1F52" w:rsidRDefault="00EA52D1" w:rsidP="005E47B4">
            <w:pPr>
              <w:pStyle w:val="512"/>
              <w:jc w:val="left"/>
              <w:rPr>
                <w:b w:val="0"/>
                <w:lang w:val="ru-RU"/>
              </w:rPr>
            </w:pPr>
            <w:r w:rsidRPr="003B1F52">
              <w:rPr>
                <w:b w:val="0"/>
                <w:bCs/>
              </w:rPr>
              <w:t>Расчетная жилищная обеспеченность для социального (муниципального) жилья</w:t>
            </w:r>
          </w:p>
        </w:tc>
        <w:tc>
          <w:tcPr>
            <w:tcW w:w="1021" w:type="dxa"/>
            <w:vAlign w:val="center"/>
          </w:tcPr>
          <w:p w:rsidR="00EA52D1" w:rsidRPr="003B1F52" w:rsidRDefault="00191C3B" w:rsidP="005E47B4">
            <w:pPr>
              <w:pStyle w:val="512"/>
              <w:rPr>
                <w:b w:val="0"/>
                <w:lang w:val="ru-RU"/>
              </w:rPr>
            </w:pPr>
            <w:r w:rsidRPr="003B1F52">
              <w:rPr>
                <w:b w:val="0"/>
                <w:lang w:val="ru-RU"/>
              </w:rPr>
              <w:t>20-</w:t>
            </w:r>
            <w:r w:rsidR="00EA52D1" w:rsidRPr="003B1F52">
              <w:rPr>
                <w:b w:val="0"/>
                <w:lang w:val="ru-RU"/>
              </w:rPr>
              <w:t>33</w:t>
            </w:r>
          </w:p>
        </w:tc>
      </w:tr>
      <w:tr w:rsidR="00EA52D1" w:rsidRPr="003B1F52" w:rsidTr="00211543">
        <w:trPr>
          <w:trHeight w:val="238"/>
        </w:trPr>
        <w:tc>
          <w:tcPr>
            <w:tcW w:w="1668" w:type="dxa"/>
            <w:vMerge/>
          </w:tcPr>
          <w:p w:rsidR="00EA52D1" w:rsidRPr="003B1F52" w:rsidRDefault="00EA52D1" w:rsidP="005E47B4">
            <w:pPr>
              <w:pStyle w:val="510"/>
              <w:jc w:val="center"/>
              <w:rPr>
                <w:b w:val="0"/>
                <w:sz w:val="24"/>
                <w:szCs w:val="24"/>
                <w:lang w:val="ru-RU"/>
              </w:rPr>
            </w:pPr>
          </w:p>
        </w:tc>
        <w:tc>
          <w:tcPr>
            <w:tcW w:w="2063" w:type="dxa"/>
            <w:vMerge/>
          </w:tcPr>
          <w:p w:rsidR="00EA52D1" w:rsidRPr="003B1F52" w:rsidRDefault="00EA52D1" w:rsidP="005E47B4">
            <w:pPr>
              <w:pStyle w:val="510"/>
              <w:jc w:val="center"/>
              <w:rPr>
                <w:b w:val="0"/>
                <w:sz w:val="24"/>
                <w:szCs w:val="24"/>
                <w:lang w:val="ru-RU"/>
              </w:rPr>
            </w:pPr>
          </w:p>
        </w:tc>
        <w:tc>
          <w:tcPr>
            <w:tcW w:w="2648" w:type="dxa"/>
            <w:vMerge/>
          </w:tcPr>
          <w:p w:rsidR="00EA52D1" w:rsidRPr="003B1F52" w:rsidRDefault="00EA52D1" w:rsidP="005E47B4">
            <w:pPr>
              <w:pStyle w:val="510"/>
              <w:jc w:val="center"/>
              <w:rPr>
                <w:b w:val="0"/>
                <w:sz w:val="24"/>
                <w:szCs w:val="24"/>
                <w:lang w:val="ru-RU"/>
              </w:rPr>
            </w:pPr>
          </w:p>
        </w:tc>
        <w:tc>
          <w:tcPr>
            <w:tcW w:w="2269" w:type="dxa"/>
          </w:tcPr>
          <w:p w:rsidR="00EA52D1" w:rsidRPr="003B1F52" w:rsidRDefault="00EA52D1" w:rsidP="005E47B4">
            <w:pPr>
              <w:pStyle w:val="512"/>
              <w:jc w:val="left"/>
              <w:rPr>
                <w:b w:val="0"/>
                <w:lang w:val="ru-RU"/>
              </w:rPr>
            </w:pPr>
            <w:r w:rsidRPr="003B1F52">
              <w:rPr>
                <w:b w:val="0"/>
                <w:lang w:val="ru-RU"/>
              </w:rPr>
              <w:t>на семью из двух человек</w:t>
            </w:r>
          </w:p>
        </w:tc>
        <w:tc>
          <w:tcPr>
            <w:tcW w:w="1021" w:type="dxa"/>
            <w:vAlign w:val="center"/>
          </w:tcPr>
          <w:p w:rsidR="00EA52D1" w:rsidRPr="003B1F52" w:rsidRDefault="00EA52D1" w:rsidP="005E47B4">
            <w:pPr>
              <w:pStyle w:val="512"/>
              <w:rPr>
                <w:b w:val="0"/>
                <w:lang w:val="ru-RU"/>
              </w:rPr>
            </w:pPr>
            <w:r w:rsidRPr="003B1F52">
              <w:rPr>
                <w:b w:val="0"/>
                <w:lang w:val="ru-RU"/>
              </w:rPr>
              <w:t>42</w:t>
            </w:r>
          </w:p>
        </w:tc>
      </w:tr>
      <w:tr w:rsidR="00EA52D1" w:rsidRPr="003B1F52" w:rsidTr="00211543">
        <w:trPr>
          <w:trHeight w:val="238"/>
        </w:trPr>
        <w:tc>
          <w:tcPr>
            <w:tcW w:w="1668" w:type="dxa"/>
            <w:vMerge/>
          </w:tcPr>
          <w:p w:rsidR="00EA52D1" w:rsidRPr="003B1F52" w:rsidRDefault="00EA52D1" w:rsidP="005E47B4">
            <w:pPr>
              <w:pStyle w:val="510"/>
              <w:jc w:val="center"/>
              <w:rPr>
                <w:b w:val="0"/>
                <w:sz w:val="24"/>
                <w:szCs w:val="24"/>
                <w:lang w:val="ru-RU"/>
              </w:rPr>
            </w:pPr>
          </w:p>
        </w:tc>
        <w:tc>
          <w:tcPr>
            <w:tcW w:w="2063" w:type="dxa"/>
            <w:vMerge/>
          </w:tcPr>
          <w:p w:rsidR="00EA52D1" w:rsidRPr="003B1F52" w:rsidRDefault="00EA52D1" w:rsidP="005E47B4">
            <w:pPr>
              <w:pStyle w:val="510"/>
              <w:jc w:val="center"/>
              <w:rPr>
                <w:b w:val="0"/>
                <w:sz w:val="24"/>
                <w:szCs w:val="24"/>
                <w:lang w:val="ru-RU"/>
              </w:rPr>
            </w:pPr>
          </w:p>
        </w:tc>
        <w:tc>
          <w:tcPr>
            <w:tcW w:w="2648" w:type="dxa"/>
            <w:vMerge/>
          </w:tcPr>
          <w:p w:rsidR="00EA52D1" w:rsidRPr="003B1F52" w:rsidRDefault="00EA52D1" w:rsidP="005E47B4">
            <w:pPr>
              <w:pStyle w:val="510"/>
              <w:jc w:val="center"/>
              <w:rPr>
                <w:b w:val="0"/>
                <w:sz w:val="24"/>
                <w:szCs w:val="24"/>
                <w:lang w:val="ru-RU"/>
              </w:rPr>
            </w:pPr>
          </w:p>
        </w:tc>
        <w:tc>
          <w:tcPr>
            <w:tcW w:w="2269" w:type="dxa"/>
          </w:tcPr>
          <w:p w:rsidR="00EA52D1" w:rsidRPr="003B1F52" w:rsidRDefault="00EA52D1" w:rsidP="005E47B4">
            <w:pPr>
              <w:pStyle w:val="512"/>
              <w:jc w:val="left"/>
              <w:rPr>
                <w:b w:val="0"/>
                <w:lang w:val="ru-RU"/>
              </w:rPr>
            </w:pPr>
            <w:r w:rsidRPr="003B1F52">
              <w:rPr>
                <w:b w:val="0"/>
                <w:lang w:val="ru-RU"/>
              </w:rPr>
              <w:t>на каждого члена семьи</w:t>
            </w:r>
          </w:p>
        </w:tc>
        <w:tc>
          <w:tcPr>
            <w:tcW w:w="1021" w:type="dxa"/>
            <w:vAlign w:val="center"/>
          </w:tcPr>
          <w:p w:rsidR="00EA52D1" w:rsidRPr="003B1F52" w:rsidRDefault="00EA52D1" w:rsidP="005E47B4">
            <w:pPr>
              <w:pStyle w:val="512"/>
              <w:rPr>
                <w:b w:val="0"/>
                <w:lang w:val="ru-RU"/>
              </w:rPr>
            </w:pPr>
            <w:r w:rsidRPr="003B1F52">
              <w:rPr>
                <w:b w:val="0"/>
                <w:lang w:val="ru-RU"/>
              </w:rPr>
              <w:t>18</w:t>
            </w:r>
          </w:p>
        </w:tc>
      </w:tr>
      <w:tr w:rsidR="00EA52D1" w:rsidRPr="003B1F52" w:rsidTr="00EA52D1">
        <w:trPr>
          <w:trHeight w:val="238"/>
        </w:trPr>
        <w:tc>
          <w:tcPr>
            <w:tcW w:w="1668" w:type="dxa"/>
            <w:vMerge/>
          </w:tcPr>
          <w:p w:rsidR="00EA52D1" w:rsidRPr="003B1F52" w:rsidRDefault="00EA52D1" w:rsidP="005E47B4">
            <w:pPr>
              <w:pStyle w:val="510"/>
              <w:jc w:val="center"/>
              <w:rPr>
                <w:b w:val="0"/>
                <w:sz w:val="24"/>
                <w:szCs w:val="24"/>
                <w:lang w:val="ru-RU"/>
              </w:rPr>
            </w:pPr>
          </w:p>
        </w:tc>
        <w:tc>
          <w:tcPr>
            <w:tcW w:w="2063" w:type="dxa"/>
            <w:tcBorders>
              <w:bottom w:val="single" w:sz="4" w:space="0" w:color="auto"/>
            </w:tcBorders>
          </w:tcPr>
          <w:p w:rsidR="00EA52D1" w:rsidRPr="003B1F52" w:rsidRDefault="00EA52D1" w:rsidP="005E47B4">
            <w:pPr>
              <w:pStyle w:val="510"/>
              <w:rPr>
                <w:b w:val="0"/>
                <w:sz w:val="24"/>
                <w:szCs w:val="24"/>
                <w:lang w:val="ru-RU"/>
              </w:rPr>
            </w:pPr>
            <w:r w:rsidRPr="003B1F52">
              <w:rPr>
                <w:b w:val="0"/>
                <w:sz w:val="24"/>
                <w:szCs w:val="24"/>
                <w:lang w:val="ru-RU"/>
              </w:rPr>
              <w:t>Расчетный показатель максимально допустимого уровня территориальной доступности</w:t>
            </w:r>
          </w:p>
          <w:p w:rsidR="00EA52D1" w:rsidRPr="003B1F52" w:rsidRDefault="00EA52D1" w:rsidP="005E47B4">
            <w:pPr>
              <w:pStyle w:val="510"/>
              <w:rPr>
                <w:b w:val="0"/>
                <w:sz w:val="24"/>
                <w:szCs w:val="24"/>
                <w:lang w:val="ru-RU"/>
              </w:rPr>
            </w:pPr>
          </w:p>
        </w:tc>
        <w:tc>
          <w:tcPr>
            <w:tcW w:w="5938" w:type="dxa"/>
            <w:gridSpan w:val="3"/>
            <w:vAlign w:val="center"/>
          </w:tcPr>
          <w:p w:rsidR="00EA52D1" w:rsidRPr="003B1F52" w:rsidRDefault="00EA52D1" w:rsidP="005E47B4">
            <w:pPr>
              <w:pStyle w:val="512"/>
              <w:rPr>
                <w:b w:val="0"/>
                <w:lang w:val="ru-RU"/>
              </w:rPr>
            </w:pPr>
            <w:r w:rsidRPr="003B1F52">
              <w:rPr>
                <w:b w:val="0"/>
                <w:lang w:val="ru-RU"/>
              </w:rPr>
              <w:t>-</w:t>
            </w:r>
          </w:p>
        </w:tc>
      </w:tr>
    </w:tbl>
    <w:p w:rsidR="00836F4F" w:rsidRPr="003B1F52" w:rsidRDefault="00836F4F" w:rsidP="00836F4F">
      <w:pPr>
        <w:pStyle w:val="a1"/>
        <w:rPr>
          <w:lang w:val="ru-RU"/>
        </w:rPr>
      </w:pPr>
      <w:bookmarkStart w:id="32" w:name="_Hlk179459486"/>
      <w:bookmarkEnd w:id="31"/>
    </w:p>
    <w:p w:rsidR="00DA42B5" w:rsidRPr="003B1F52" w:rsidRDefault="00211543" w:rsidP="000E3906">
      <w:pPr>
        <w:widowControl w:val="0"/>
        <w:autoSpaceDE w:val="0"/>
        <w:autoSpaceDN w:val="0"/>
        <w:adjustRightInd w:val="0"/>
        <w:ind w:firstLine="709"/>
        <w:jc w:val="center"/>
        <w:outlineLvl w:val="1"/>
        <w:rPr>
          <w:rFonts w:ascii="Times New Roman" w:hAnsi="Times New Roman"/>
          <w:b/>
          <w:bCs/>
          <w:iCs/>
          <w:noProof/>
          <w:szCs w:val="24"/>
          <w:lang w:val="ru-RU"/>
        </w:rPr>
      </w:pPr>
      <w:bookmarkStart w:id="33" w:name="_Toc236158325"/>
      <w:r w:rsidRPr="003B1F52">
        <w:rPr>
          <w:rFonts w:ascii="Times New Roman" w:hAnsi="Times New Roman"/>
          <w:b/>
          <w:szCs w:val="24"/>
          <w:lang w:val="ru-RU"/>
        </w:rPr>
        <w:t>9</w:t>
      </w:r>
      <w:r w:rsidR="00DA42B5" w:rsidRPr="003B1F52">
        <w:rPr>
          <w:rFonts w:ascii="Times New Roman" w:hAnsi="Times New Roman"/>
          <w:b/>
          <w:szCs w:val="24"/>
          <w:lang w:val="ru-RU"/>
        </w:rPr>
        <w:t xml:space="preserve">. </w:t>
      </w:r>
      <w:bookmarkEnd w:id="28"/>
      <w:r w:rsidR="00DA42B5" w:rsidRPr="003B1F52">
        <w:rPr>
          <w:rFonts w:ascii="Times New Roman" w:hAnsi="Times New Roman"/>
          <w:b/>
          <w:szCs w:val="24"/>
          <w:lang w:val="ru-RU"/>
        </w:rPr>
        <w:t>Общественно-деловые зоны.</w:t>
      </w:r>
      <w:bookmarkEnd w:id="33"/>
    </w:p>
    <w:p w:rsidR="00DA42B5" w:rsidRPr="003B1F52" w:rsidRDefault="00DA42B5" w:rsidP="00DA42B5">
      <w:pPr>
        <w:rPr>
          <w:rFonts w:ascii="Times New Roman" w:hAnsi="Times New Roman"/>
          <w:szCs w:val="24"/>
          <w:lang w:val="ru-RU"/>
        </w:rPr>
      </w:pPr>
    </w:p>
    <w:p w:rsidR="00DA42B5" w:rsidRPr="003B1F52" w:rsidRDefault="00211543" w:rsidP="000E3906">
      <w:pPr>
        <w:widowControl w:val="0"/>
        <w:autoSpaceDE w:val="0"/>
        <w:autoSpaceDN w:val="0"/>
        <w:adjustRightInd w:val="0"/>
        <w:ind w:firstLine="709"/>
        <w:jc w:val="center"/>
        <w:outlineLvl w:val="1"/>
        <w:rPr>
          <w:rFonts w:ascii="Times New Roman" w:hAnsi="Times New Roman"/>
          <w:b/>
          <w:iCs/>
          <w:noProof/>
          <w:szCs w:val="24"/>
          <w:lang w:val="ru-RU"/>
        </w:rPr>
      </w:pPr>
      <w:bookmarkStart w:id="34" w:name="_Toc297163333"/>
      <w:bookmarkStart w:id="35" w:name="_Toc236158326"/>
      <w:bookmarkEnd w:id="32"/>
      <w:r w:rsidRPr="003B1F52">
        <w:rPr>
          <w:rFonts w:ascii="Times New Roman" w:hAnsi="Times New Roman"/>
          <w:b/>
          <w:szCs w:val="24"/>
          <w:lang w:val="ru-RU"/>
        </w:rPr>
        <w:t>9</w:t>
      </w:r>
      <w:r w:rsidR="00DA42B5" w:rsidRPr="003B1F52">
        <w:rPr>
          <w:rFonts w:ascii="Times New Roman" w:hAnsi="Times New Roman"/>
          <w:b/>
          <w:szCs w:val="24"/>
          <w:lang w:val="ru-RU"/>
        </w:rPr>
        <w:t>.1. Общие требования</w:t>
      </w:r>
      <w:bookmarkEnd w:id="34"/>
      <w:bookmarkEnd w:id="35"/>
    </w:p>
    <w:p w:rsidR="00DA42B5" w:rsidRPr="003B1F52" w:rsidRDefault="00DA42B5" w:rsidP="00DA42B5">
      <w:pPr>
        <w:rPr>
          <w:rFonts w:ascii="Times New Roman" w:hAnsi="Times New Roman"/>
          <w:szCs w:val="24"/>
          <w:lang w:val="ru-RU"/>
        </w:rPr>
      </w:pPr>
    </w:p>
    <w:p w:rsidR="00DA42B5" w:rsidRPr="003B1F52" w:rsidRDefault="00211543" w:rsidP="00211543">
      <w:pPr>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 xml:space="preserve">.1.1. </w:t>
      </w:r>
      <w:r w:rsidR="00DA42B5" w:rsidRPr="003B1F52">
        <w:rPr>
          <w:rFonts w:ascii="Times New Roman" w:hAnsi="Times New Roman"/>
          <w:szCs w:val="24"/>
          <w:lang w:val="ru-RU"/>
        </w:rPr>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административных, культовых зданий, объектов финансового назначения, стоянок автомобильного транспорта, иных объектов, связанных с обеспечением жизнедеятельности граждан.</w:t>
      </w:r>
    </w:p>
    <w:p w:rsidR="00DA42B5" w:rsidRPr="003B1F52" w:rsidRDefault="00211543" w:rsidP="00DA42B5">
      <w:pPr>
        <w:adjustRightInd w:val="0"/>
        <w:ind w:firstLine="709"/>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.1.2.</w:t>
      </w:r>
      <w:r w:rsidR="00DA42B5" w:rsidRPr="003B1F52">
        <w:rPr>
          <w:rFonts w:ascii="Times New Roman" w:hAnsi="Times New Roman"/>
          <w:szCs w:val="24"/>
          <w:lang w:val="ru-RU"/>
        </w:rPr>
        <w:t xml:space="preserve"> По типу застройки и составу размещаемых объектов, общественно-деловые зоны могут подразделяться на зону делового назначения, зону общественного назначения, зону коммерческого, социального и коммунально-бытового назначения, з</w:t>
      </w:r>
      <w:r w:rsidR="00DA42B5" w:rsidRPr="003B1F52">
        <w:rPr>
          <w:rFonts w:ascii="Times New Roman" w:hAnsi="Times New Roman"/>
          <w:snapToGrid w:val="0"/>
          <w:szCs w:val="24"/>
          <w:lang w:val="ru-RU"/>
        </w:rPr>
        <w:t>ону обслуживания объектов, необходимых для осуществления производственной и предпринимательской деятельности,</w:t>
      </w:r>
      <w:r w:rsidR="00DA42B5" w:rsidRPr="003B1F52">
        <w:rPr>
          <w:rFonts w:ascii="Times New Roman" w:hAnsi="Times New Roman"/>
          <w:szCs w:val="24"/>
          <w:lang w:val="ru-RU"/>
        </w:rPr>
        <w:t xml:space="preserve"> зону общеобразовательных учреждений, зону объектов здравоохранения.</w:t>
      </w:r>
    </w:p>
    <w:p w:rsidR="00DA42B5" w:rsidRPr="003B1F52" w:rsidRDefault="00DA42B5" w:rsidP="00DA42B5">
      <w:pPr>
        <w:adjustRightInd w:val="0"/>
        <w:ind w:firstLine="709"/>
        <w:jc w:val="both"/>
        <w:rPr>
          <w:rFonts w:ascii="Times New Roman" w:hAnsi="Times New Roman"/>
          <w:szCs w:val="24"/>
          <w:lang w:val="ru-RU"/>
        </w:rPr>
      </w:pPr>
      <w:r w:rsidRPr="003B1F52">
        <w:rPr>
          <w:rFonts w:ascii="Times New Roman" w:hAnsi="Times New Roman"/>
          <w:szCs w:val="24"/>
          <w:lang w:val="ru-RU"/>
        </w:rPr>
        <w:t>При размещении указанных зон следует учитывать особенности их функционирования, потребность в территории, необходимость устройства автостоянок большой вместимости, создание развитой транспортной и инженерной инфраструктур, а также степень воздействия на окружающую среду и прилегающую застройку.</w:t>
      </w:r>
    </w:p>
    <w:p w:rsidR="00DA42B5" w:rsidRPr="003B1F52" w:rsidRDefault="00211543" w:rsidP="00DA42B5">
      <w:pPr>
        <w:widowControl w:val="0"/>
        <w:spacing w:line="237" w:lineRule="auto"/>
        <w:ind w:firstLine="709"/>
        <w:jc w:val="both"/>
        <w:rPr>
          <w:rFonts w:ascii="Times New Roman" w:hAnsi="Times New Roman"/>
          <w:lang w:val="x-none" w:eastAsia="x-none"/>
        </w:rPr>
      </w:pPr>
      <w:r w:rsidRPr="003B1F52">
        <w:rPr>
          <w:rFonts w:ascii="Times New Roman" w:hAnsi="Times New Roman"/>
          <w:b/>
          <w:lang w:val="x-none" w:eastAsia="x-none"/>
        </w:rPr>
        <w:t>9</w:t>
      </w:r>
      <w:r w:rsidR="00DA42B5" w:rsidRPr="003B1F52">
        <w:rPr>
          <w:rFonts w:ascii="Times New Roman" w:hAnsi="Times New Roman"/>
          <w:b/>
          <w:lang w:val="x-none" w:eastAsia="x-none"/>
        </w:rPr>
        <w:t>.1.3.</w:t>
      </w:r>
      <w:r w:rsidR="00DA42B5" w:rsidRPr="003B1F52">
        <w:rPr>
          <w:rFonts w:ascii="Times New Roman" w:hAnsi="Times New Roman"/>
          <w:lang w:val="x-none" w:eastAsia="x-none"/>
        </w:rPr>
        <w:t xml:space="preserve"> Для общественно-деловых зон сельского населенного, в пределах которых размещаются объекты культурного наследия, могут выделяться общественно-деловые исторические зоны.</w:t>
      </w:r>
    </w:p>
    <w:p w:rsidR="00DA42B5" w:rsidRPr="003B1F52" w:rsidRDefault="00DA42B5" w:rsidP="00DA42B5">
      <w:pPr>
        <w:widowControl w:val="0"/>
        <w:spacing w:line="237" w:lineRule="auto"/>
        <w:ind w:firstLine="709"/>
        <w:jc w:val="both"/>
        <w:rPr>
          <w:rFonts w:ascii="Times New Roman" w:hAnsi="Times New Roman"/>
          <w:lang w:val="x-none" w:eastAsia="x-none"/>
        </w:rPr>
      </w:pPr>
      <w:r w:rsidRPr="003B1F52">
        <w:rPr>
          <w:rFonts w:ascii="Times New Roman" w:hAnsi="Times New Roman"/>
          <w:lang w:val="x-none" w:eastAsia="x-none"/>
        </w:rPr>
        <w:t>Формирование общественно-деловой исторической зоны села производится при условии обеспечения сохранности всех исторически ценных градоформирующих факторов: планировки, застройки, композиции, соотношения между различными пространствами (свободными, застроенными, озелененными), объемно-пространственной структуры.</w:t>
      </w:r>
    </w:p>
    <w:p w:rsidR="00DA42B5" w:rsidRPr="003B1F52" w:rsidRDefault="00211543" w:rsidP="00DA42B5">
      <w:pPr>
        <w:widowControl w:val="0"/>
        <w:spacing w:line="20" w:lineRule="atLeast"/>
        <w:ind w:firstLine="709"/>
        <w:jc w:val="both"/>
        <w:rPr>
          <w:rFonts w:ascii="Times New Roman" w:hAnsi="Times New Roman"/>
          <w:lang w:val="x-none" w:eastAsia="x-none"/>
        </w:rPr>
      </w:pPr>
      <w:r w:rsidRPr="003B1F52">
        <w:rPr>
          <w:rFonts w:ascii="Times New Roman" w:hAnsi="Times New Roman"/>
          <w:b/>
          <w:lang w:val="x-none" w:eastAsia="x-none"/>
        </w:rPr>
        <w:t>9</w:t>
      </w:r>
      <w:r w:rsidR="00DA42B5" w:rsidRPr="003B1F52">
        <w:rPr>
          <w:rFonts w:ascii="Times New Roman" w:hAnsi="Times New Roman"/>
          <w:b/>
          <w:lang w:val="x-none" w:eastAsia="x-none"/>
        </w:rPr>
        <w:t>.1.4</w:t>
      </w:r>
      <w:r w:rsidR="00DA42B5" w:rsidRPr="003B1F52">
        <w:rPr>
          <w:rFonts w:ascii="Times New Roman" w:hAnsi="Times New Roman"/>
          <w:lang w:val="x-none" w:eastAsia="x-none"/>
        </w:rPr>
        <w:t xml:space="preserve">. Процент застройки территории объектами, расположенными в многофункциональной общественно-деловой зоне, рекомендуется принимать не более 50. </w:t>
      </w:r>
    </w:p>
    <w:p w:rsidR="00DA42B5" w:rsidRPr="003B1F52" w:rsidRDefault="00DA42B5" w:rsidP="00DA42B5">
      <w:pPr>
        <w:widowControl w:val="0"/>
        <w:spacing w:line="20" w:lineRule="atLeast"/>
        <w:jc w:val="center"/>
        <w:rPr>
          <w:rFonts w:ascii="Times New Roman" w:hAnsi="Times New Roman"/>
          <w:lang w:val="x-none" w:eastAsia="x-none"/>
        </w:rPr>
      </w:pPr>
      <w:bookmarkStart w:id="36" w:name="_Hlk179460164"/>
    </w:p>
    <w:p w:rsidR="00DA42B5" w:rsidRPr="003B1F52" w:rsidRDefault="00211543" w:rsidP="0064735B">
      <w:pPr>
        <w:widowControl w:val="0"/>
        <w:autoSpaceDE w:val="0"/>
        <w:autoSpaceDN w:val="0"/>
        <w:adjustRightInd w:val="0"/>
        <w:jc w:val="center"/>
        <w:outlineLvl w:val="1"/>
        <w:rPr>
          <w:rFonts w:ascii="Times New Roman" w:hAnsi="Times New Roman"/>
          <w:b/>
          <w:iCs/>
          <w:noProof/>
          <w:szCs w:val="24"/>
          <w:lang w:val="ru-RU"/>
        </w:rPr>
      </w:pPr>
      <w:bookmarkStart w:id="37" w:name="_Toc297163334"/>
      <w:bookmarkStart w:id="38" w:name="_Toc236158327"/>
      <w:r w:rsidRPr="003B1F52">
        <w:rPr>
          <w:rFonts w:ascii="Times New Roman" w:hAnsi="Times New Roman"/>
          <w:b/>
          <w:szCs w:val="24"/>
          <w:lang w:val="ru-RU"/>
        </w:rPr>
        <w:lastRenderedPageBreak/>
        <w:t>9</w:t>
      </w:r>
      <w:r w:rsidR="00DA42B5" w:rsidRPr="003B1F52">
        <w:rPr>
          <w:rFonts w:ascii="Times New Roman" w:hAnsi="Times New Roman"/>
          <w:b/>
          <w:szCs w:val="24"/>
          <w:lang w:val="ru-RU"/>
        </w:rPr>
        <w:t>.2. Учреждения и предприятия социальной инфраструктуры</w:t>
      </w:r>
      <w:bookmarkEnd w:id="37"/>
      <w:r w:rsidR="00DA42B5" w:rsidRPr="003B1F52">
        <w:rPr>
          <w:rFonts w:ascii="Times New Roman" w:hAnsi="Times New Roman"/>
          <w:b/>
          <w:szCs w:val="24"/>
          <w:lang w:val="ru-RU"/>
        </w:rPr>
        <w:t>.</w:t>
      </w:r>
      <w:bookmarkEnd w:id="38"/>
    </w:p>
    <w:p w:rsidR="00DA42B5" w:rsidRPr="003B1F52" w:rsidRDefault="00DA42B5" w:rsidP="00DA42B5">
      <w:pPr>
        <w:rPr>
          <w:rFonts w:ascii="Times New Roman" w:hAnsi="Times New Roman"/>
          <w:szCs w:val="24"/>
          <w:lang w:val="ru-RU"/>
        </w:rPr>
      </w:pPr>
    </w:p>
    <w:bookmarkEnd w:id="36"/>
    <w:p w:rsidR="00DA42B5" w:rsidRPr="003B1F52" w:rsidRDefault="00211543"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.2.1.</w:t>
      </w:r>
      <w:r w:rsidR="00DA42B5" w:rsidRPr="003B1F52">
        <w:rPr>
          <w:rFonts w:ascii="Times New Roman" w:hAnsi="Times New Roman"/>
          <w:szCs w:val="24"/>
          <w:lang w:val="ru-RU"/>
        </w:rPr>
        <w:t xml:space="preserve"> К учреждениям и предприятиям социальной инфраструктуры относятся учреждения образования, здравоохранения, социального обеспечения, спортивные и физкультурно-оздоровительные учреждения, учреждения культуры и искусства, предприятия торговли, общественного питания и бытового обслуживания, организации и учреждения управления, кредитно-финансовые учреждения, предприятия связи и другие (далее - учреждения и предприятия обслуживания). </w:t>
      </w:r>
    </w:p>
    <w:p w:rsidR="00DA42B5" w:rsidRPr="003B1F52" w:rsidRDefault="00211543"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.2.2.</w:t>
      </w:r>
      <w:r w:rsidR="00DA42B5" w:rsidRPr="003B1F52">
        <w:rPr>
          <w:rFonts w:ascii="Times New Roman" w:hAnsi="Times New Roman"/>
          <w:szCs w:val="24"/>
          <w:lang w:val="ru-RU"/>
        </w:rPr>
        <w:t xml:space="preserve"> Расчет количества и вместимости учреждений и предприятий обслуживания, размеры их земельных участков следует принимать по социальным нормативам обеспеченности, местным нормативам градостроительного проектирования.</w:t>
      </w:r>
    </w:p>
    <w:p w:rsidR="00EC6528" w:rsidRPr="003B1F52" w:rsidRDefault="00211543"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.2.3.</w:t>
      </w:r>
      <w:r w:rsidR="00DA42B5" w:rsidRPr="003B1F52">
        <w:rPr>
          <w:rFonts w:ascii="Times New Roman" w:hAnsi="Times New Roman"/>
          <w:szCs w:val="24"/>
          <w:lang w:val="ru-RU"/>
        </w:rPr>
        <w:t xml:space="preserve"> Расчетные показатели минимальной обеспеченности социально значимыми объектами местного значения, приведены в таблице </w:t>
      </w:r>
      <w:r w:rsidR="001171D6" w:rsidRPr="003B1F52">
        <w:rPr>
          <w:rFonts w:ascii="Times New Roman" w:hAnsi="Times New Roman"/>
          <w:szCs w:val="24"/>
          <w:lang w:val="ru-RU"/>
        </w:rPr>
        <w:t>8</w:t>
      </w:r>
      <w:r w:rsidR="0032622F" w:rsidRPr="003B1F52">
        <w:rPr>
          <w:rFonts w:ascii="Times New Roman" w:hAnsi="Times New Roman"/>
          <w:szCs w:val="24"/>
          <w:lang w:val="ru-RU"/>
        </w:rPr>
        <w:t>.</w:t>
      </w:r>
    </w:p>
    <w:tbl>
      <w:tblPr>
        <w:tblW w:w="954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851"/>
        <w:gridCol w:w="3403"/>
        <w:gridCol w:w="2552"/>
        <w:gridCol w:w="2734"/>
      </w:tblGrid>
      <w:tr w:rsidR="00EC6528" w:rsidRPr="003B1F52">
        <w:trPr>
          <w:cantSplit/>
          <w:trHeight w:val="360"/>
        </w:trPr>
        <w:tc>
          <w:tcPr>
            <w:tcW w:w="9540" w:type="dxa"/>
            <w:gridSpan w:val="4"/>
            <w:tcBorders>
              <w:top w:val="single" w:sz="6" w:space="0" w:color="auto"/>
              <w:left w:val="single" w:sz="6" w:space="0" w:color="auto"/>
              <w:bottom w:val="single" w:sz="6" w:space="0" w:color="auto"/>
              <w:right w:val="single" w:sz="6" w:space="0" w:color="auto"/>
            </w:tcBorders>
            <w:shd w:val="clear" w:color="auto" w:fill="D9D9D9"/>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   Таблица </w:t>
            </w:r>
            <w:r w:rsidR="001171D6" w:rsidRPr="003B1F52">
              <w:rPr>
                <w:rFonts w:ascii="Times New Roman" w:hAnsi="Times New Roman"/>
                <w:szCs w:val="24"/>
                <w:lang w:val="ru-RU"/>
              </w:rPr>
              <w:t>8</w:t>
            </w:r>
            <w:r w:rsidRPr="003B1F52">
              <w:rPr>
                <w:rFonts w:ascii="Times New Roman" w:hAnsi="Times New Roman"/>
                <w:szCs w:val="24"/>
                <w:lang w:val="ru-RU"/>
              </w:rPr>
              <w:t>.</w:t>
            </w:r>
          </w:p>
        </w:tc>
      </w:tr>
      <w:tr w:rsidR="00EC6528" w:rsidRPr="003B1F52">
        <w:trPr>
          <w:cantSplit/>
          <w:trHeight w:val="360"/>
        </w:trPr>
        <w:tc>
          <w:tcPr>
            <w:tcW w:w="851"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 xml:space="preserve">№   </w:t>
            </w:r>
            <w:r w:rsidRPr="003B1F52">
              <w:rPr>
                <w:rFonts w:ascii="Times New Roman" w:hAnsi="Times New Roman"/>
                <w:szCs w:val="24"/>
                <w:lang w:val="ru-RU"/>
              </w:rPr>
              <w:br/>
              <w:t>п/п</w:t>
            </w:r>
          </w:p>
        </w:tc>
        <w:tc>
          <w:tcPr>
            <w:tcW w:w="3403"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Предприятия и учреждения повседневного обслуживания</w:t>
            </w:r>
          </w:p>
        </w:tc>
        <w:tc>
          <w:tcPr>
            <w:tcW w:w="2552"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Единица измерения</w:t>
            </w:r>
          </w:p>
        </w:tc>
        <w:tc>
          <w:tcPr>
            <w:tcW w:w="2734"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Минимальная обеспеченность</w:t>
            </w:r>
          </w:p>
        </w:tc>
      </w:tr>
      <w:tr w:rsidR="00EC6528" w:rsidRPr="003B1F52">
        <w:trPr>
          <w:cantSplit/>
          <w:trHeight w:val="360"/>
        </w:trPr>
        <w:tc>
          <w:tcPr>
            <w:tcW w:w="851"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1   </w:t>
            </w:r>
          </w:p>
        </w:tc>
        <w:tc>
          <w:tcPr>
            <w:tcW w:w="3403"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Детские дошкольные учреждения</w:t>
            </w:r>
          </w:p>
        </w:tc>
        <w:tc>
          <w:tcPr>
            <w:tcW w:w="2552"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        до 100 мест.</w:t>
            </w:r>
          </w:p>
        </w:tc>
        <w:tc>
          <w:tcPr>
            <w:tcW w:w="2734"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 xml:space="preserve">Размер земельного участка - 40 </w:t>
            </w:r>
            <w:r w:rsidRPr="003B1F52">
              <w:rPr>
                <w:rFonts w:ascii="Times New Roman" w:hAnsi="Times New Roman"/>
                <w:sz w:val="22"/>
                <w:szCs w:val="22"/>
                <w:lang w:val="ru-RU"/>
              </w:rPr>
              <w:t>м2/место</w:t>
            </w:r>
          </w:p>
        </w:tc>
      </w:tr>
      <w:tr w:rsidR="00EC6528" w:rsidRPr="003B1F52">
        <w:trPr>
          <w:cantSplit/>
          <w:trHeight w:val="360"/>
        </w:trPr>
        <w:tc>
          <w:tcPr>
            <w:tcW w:w="851"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2   </w:t>
            </w:r>
          </w:p>
        </w:tc>
        <w:tc>
          <w:tcPr>
            <w:tcW w:w="3403"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Общеобразовательные школы</w:t>
            </w:r>
          </w:p>
        </w:tc>
        <w:tc>
          <w:tcPr>
            <w:tcW w:w="2552"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        до 400 мест.</w:t>
            </w:r>
          </w:p>
        </w:tc>
        <w:tc>
          <w:tcPr>
            <w:tcW w:w="2734"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Размер земельного участка - 50</w:t>
            </w:r>
            <w:r w:rsidRPr="003B1F52">
              <w:rPr>
                <w:rFonts w:ascii="Times New Roman" w:hAnsi="Times New Roman"/>
                <w:sz w:val="22"/>
                <w:szCs w:val="22"/>
                <w:lang w:val="ru-RU"/>
              </w:rPr>
              <w:t xml:space="preserve"> м2/место</w:t>
            </w:r>
          </w:p>
        </w:tc>
      </w:tr>
      <w:tr w:rsidR="00EC6528" w:rsidRPr="003B1F52">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3   </w:t>
            </w:r>
          </w:p>
        </w:tc>
        <w:tc>
          <w:tcPr>
            <w:tcW w:w="3403"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Продовольственный, кулинарный магазин, булочная-кондитерская </w:t>
            </w:r>
          </w:p>
        </w:tc>
        <w:tc>
          <w:tcPr>
            <w:tcW w:w="2552"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               м2 </w:t>
            </w:r>
          </w:p>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торговой площади на 1000 жителей </w:t>
            </w:r>
          </w:p>
        </w:tc>
        <w:tc>
          <w:tcPr>
            <w:tcW w:w="2734"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202</w:t>
            </w:r>
          </w:p>
        </w:tc>
      </w:tr>
      <w:tr w:rsidR="00EC6528" w:rsidRPr="003B1F52">
        <w:trPr>
          <w:cantSplit/>
          <w:trHeight w:val="553"/>
        </w:trPr>
        <w:tc>
          <w:tcPr>
            <w:tcW w:w="851"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4   </w:t>
            </w:r>
          </w:p>
        </w:tc>
        <w:tc>
          <w:tcPr>
            <w:tcW w:w="3403"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Магазин непродовольственных товаров.</w:t>
            </w:r>
          </w:p>
        </w:tc>
        <w:tc>
          <w:tcPr>
            <w:tcW w:w="2552"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м2 торговой площади на 1000 жителей</w:t>
            </w:r>
          </w:p>
        </w:tc>
        <w:tc>
          <w:tcPr>
            <w:tcW w:w="2734"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378</w:t>
            </w:r>
          </w:p>
        </w:tc>
      </w:tr>
      <w:tr w:rsidR="00EC6528" w:rsidRPr="003B1F52">
        <w:trPr>
          <w:cantSplit/>
          <w:trHeight w:val="360"/>
        </w:trPr>
        <w:tc>
          <w:tcPr>
            <w:tcW w:w="851"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5   </w:t>
            </w:r>
          </w:p>
        </w:tc>
        <w:tc>
          <w:tcPr>
            <w:tcW w:w="3403"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Приемный пункт прачечной, химчистки, бытового обслуживания. </w:t>
            </w:r>
          </w:p>
        </w:tc>
        <w:tc>
          <w:tcPr>
            <w:tcW w:w="2552"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1</w:t>
            </w:r>
          </w:p>
        </w:tc>
      </w:tr>
      <w:tr w:rsidR="00EC6528" w:rsidRPr="003B1F52">
        <w:trPr>
          <w:cantSplit/>
          <w:trHeight w:val="360"/>
        </w:trPr>
        <w:tc>
          <w:tcPr>
            <w:tcW w:w="851"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6   </w:t>
            </w:r>
          </w:p>
        </w:tc>
        <w:tc>
          <w:tcPr>
            <w:tcW w:w="3403"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Отделение банка</w:t>
            </w:r>
          </w:p>
        </w:tc>
        <w:tc>
          <w:tcPr>
            <w:tcW w:w="2552"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1</w:t>
            </w:r>
          </w:p>
        </w:tc>
      </w:tr>
      <w:tr w:rsidR="00EC6528" w:rsidRPr="003B1F52">
        <w:trPr>
          <w:cantSplit/>
          <w:trHeight w:val="360"/>
        </w:trPr>
        <w:tc>
          <w:tcPr>
            <w:tcW w:w="851"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7   </w:t>
            </w:r>
          </w:p>
        </w:tc>
        <w:tc>
          <w:tcPr>
            <w:tcW w:w="3403" w:type="dxa"/>
            <w:tcBorders>
              <w:top w:val="single" w:sz="6" w:space="0" w:color="auto"/>
              <w:left w:val="single" w:sz="6" w:space="0" w:color="auto"/>
              <w:bottom w:val="single" w:sz="6" w:space="0" w:color="auto"/>
              <w:right w:val="single" w:sz="6" w:space="0" w:color="auto"/>
            </w:tcBorders>
          </w:tcPr>
          <w:p w:rsidR="00EC6528" w:rsidRPr="003B1F52" w:rsidRDefault="00EC6528">
            <w:pPr>
              <w:tabs>
                <w:tab w:val="right" w:pos="3263"/>
              </w:tabs>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Аптечный пункт </w:t>
            </w:r>
            <w:r w:rsidRPr="003B1F52">
              <w:rPr>
                <w:rFonts w:ascii="Times New Roman" w:hAnsi="Times New Roman"/>
                <w:szCs w:val="24"/>
                <w:lang w:val="ru-RU"/>
              </w:rPr>
              <w:tab/>
            </w:r>
          </w:p>
        </w:tc>
        <w:tc>
          <w:tcPr>
            <w:tcW w:w="2552"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1</w:t>
            </w:r>
          </w:p>
        </w:tc>
      </w:tr>
      <w:tr w:rsidR="00EC6528" w:rsidRPr="003B1F52">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8   </w:t>
            </w:r>
          </w:p>
        </w:tc>
        <w:tc>
          <w:tcPr>
            <w:tcW w:w="3403"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Пункт охраны порядка </w:t>
            </w:r>
          </w:p>
        </w:tc>
        <w:tc>
          <w:tcPr>
            <w:tcW w:w="2552"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м2  общей площади на населенный пункт. </w:t>
            </w:r>
          </w:p>
        </w:tc>
        <w:tc>
          <w:tcPr>
            <w:tcW w:w="2734"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10</w:t>
            </w:r>
          </w:p>
        </w:tc>
      </w:tr>
      <w:tr w:rsidR="00EC6528" w:rsidRPr="003B1F52">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9   </w:t>
            </w:r>
          </w:p>
        </w:tc>
        <w:tc>
          <w:tcPr>
            <w:tcW w:w="3403"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Спортивный или тренажерный зал </w:t>
            </w:r>
          </w:p>
        </w:tc>
        <w:tc>
          <w:tcPr>
            <w:tcW w:w="2552"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м2 общей площади на 1000 жителей           </w:t>
            </w:r>
          </w:p>
        </w:tc>
        <w:tc>
          <w:tcPr>
            <w:tcW w:w="2734"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30</w:t>
            </w:r>
          </w:p>
        </w:tc>
      </w:tr>
      <w:tr w:rsidR="00EC6528" w:rsidRPr="003B1F52">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10 </w:t>
            </w:r>
          </w:p>
        </w:tc>
        <w:tc>
          <w:tcPr>
            <w:tcW w:w="3403"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Клубное учреждение</w:t>
            </w:r>
          </w:p>
        </w:tc>
        <w:tc>
          <w:tcPr>
            <w:tcW w:w="2552"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1</w:t>
            </w:r>
          </w:p>
        </w:tc>
      </w:tr>
      <w:tr w:rsidR="00EC6528" w:rsidRPr="003B1F52">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11</w:t>
            </w:r>
          </w:p>
        </w:tc>
        <w:tc>
          <w:tcPr>
            <w:tcW w:w="3403"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 w:val="22"/>
                <w:szCs w:val="22"/>
                <w:lang w:val="ru-RU"/>
              </w:rPr>
            </w:pPr>
            <w:r w:rsidRPr="003B1F52">
              <w:rPr>
                <w:rFonts w:ascii="Times New Roman" w:hAnsi="Times New Roman"/>
                <w:sz w:val="22"/>
                <w:szCs w:val="22"/>
                <w:lang w:val="ru-RU"/>
              </w:rPr>
              <w:t>Амбулатория  или фельдшерско-акушерский пункт (ФАП)</w:t>
            </w:r>
          </w:p>
        </w:tc>
        <w:tc>
          <w:tcPr>
            <w:tcW w:w="2552"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1</w:t>
            </w:r>
          </w:p>
        </w:tc>
      </w:tr>
      <w:tr w:rsidR="00EC6528" w:rsidRPr="003B1F52">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12</w:t>
            </w:r>
          </w:p>
        </w:tc>
        <w:tc>
          <w:tcPr>
            <w:tcW w:w="3403"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Предприятие бытового обслуживания</w:t>
            </w:r>
          </w:p>
        </w:tc>
        <w:tc>
          <w:tcPr>
            <w:tcW w:w="2552"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Рабочих мест на 1000 жителей</w:t>
            </w:r>
          </w:p>
        </w:tc>
        <w:tc>
          <w:tcPr>
            <w:tcW w:w="2734"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4</w:t>
            </w:r>
          </w:p>
        </w:tc>
      </w:tr>
      <w:tr w:rsidR="00EC6528" w:rsidRPr="003B1F52">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13</w:t>
            </w:r>
          </w:p>
        </w:tc>
        <w:tc>
          <w:tcPr>
            <w:tcW w:w="3403"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Кладбище</w:t>
            </w:r>
          </w:p>
        </w:tc>
        <w:tc>
          <w:tcPr>
            <w:tcW w:w="2552"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1</w:t>
            </w:r>
          </w:p>
        </w:tc>
      </w:tr>
      <w:tr w:rsidR="00EC6528" w:rsidRPr="003B1F52">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14</w:t>
            </w:r>
          </w:p>
        </w:tc>
        <w:tc>
          <w:tcPr>
            <w:tcW w:w="3403"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Отделение связи</w:t>
            </w:r>
          </w:p>
        </w:tc>
        <w:tc>
          <w:tcPr>
            <w:tcW w:w="2552"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1</w:t>
            </w:r>
          </w:p>
        </w:tc>
      </w:tr>
    </w:tbl>
    <w:p w:rsidR="00DA42B5" w:rsidRPr="003B1F52" w:rsidRDefault="00EC6528" w:rsidP="00DA42B5">
      <w:pPr>
        <w:autoSpaceDE w:val="0"/>
        <w:autoSpaceDN w:val="0"/>
        <w:adjustRightInd w:val="0"/>
        <w:ind w:firstLine="540"/>
        <w:jc w:val="both"/>
        <w:rPr>
          <w:rFonts w:ascii="Times New Roman" w:hAnsi="Times New Roman"/>
          <w:sz w:val="20"/>
          <w:lang w:val="ru-RU"/>
        </w:rPr>
      </w:pPr>
      <w:r w:rsidRPr="003B1F52">
        <w:rPr>
          <w:rFonts w:ascii="Times New Roman" w:hAnsi="Times New Roman"/>
          <w:sz w:val="20"/>
          <w:lang w:val="ru-RU"/>
        </w:rPr>
        <w:t>Примечание:</w:t>
      </w:r>
    </w:p>
    <w:p w:rsidR="00EC6528" w:rsidRPr="003B1F52" w:rsidRDefault="00EC6528" w:rsidP="00DA42B5">
      <w:pPr>
        <w:autoSpaceDE w:val="0"/>
        <w:autoSpaceDN w:val="0"/>
        <w:adjustRightInd w:val="0"/>
        <w:ind w:firstLine="540"/>
        <w:jc w:val="both"/>
        <w:rPr>
          <w:rFonts w:ascii="Times New Roman" w:hAnsi="Times New Roman"/>
          <w:sz w:val="20"/>
          <w:lang w:val="ru-RU"/>
        </w:rPr>
      </w:pPr>
      <w:r w:rsidRPr="003B1F52">
        <w:rPr>
          <w:rFonts w:ascii="Times New Roman" w:hAnsi="Times New Roman"/>
          <w:sz w:val="20"/>
          <w:lang w:val="ru-RU"/>
        </w:rPr>
        <w:t xml:space="preserve">Данные показатели могут быть откорректированы, исходя из местных особенностей населенных пунктов </w:t>
      </w:r>
      <w:r w:rsidR="002913BF" w:rsidRPr="003B1F52">
        <w:rPr>
          <w:rFonts w:ascii="Times New Roman" w:hAnsi="Times New Roman"/>
          <w:sz w:val="20"/>
          <w:lang w:val="ru-RU"/>
        </w:rPr>
        <w:t>Керчикского</w:t>
      </w:r>
      <w:r w:rsidRPr="003B1F52">
        <w:rPr>
          <w:rFonts w:ascii="Times New Roman" w:hAnsi="Times New Roman"/>
          <w:sz w:val="20"/>
          <w:lang w:val="ru-RU"/>
        </w:rPr>
        <w:t xml:space="preserve"> сельского поселения.</w:t>
      </w:r>
    </w:p>
    <w:p w:rsidR="00DA42B5" w:rsidRPr="003B1F52" w:rsidRDefault="00DA42B5" w:rsidP="00EC6528">
      <w:pPr>
        <w:autoSpaceDE w:val="0"/>
        <w:autoSpaceDN w:val="0"/>
        <w:adjustRightInd w:val="0"/>
        <w:jc w:val="both"/>
        <w:rPr>
          <w:rFonts w:ascii="Times New Roman" w:hAnsi="Times New Roman"/>
          <w:sz w:val="20"/>
          <w:lang w:val="ru-RU"/>
        </w:rPr>
      </w:pPr>
    </w:p>
    <w:p w:rsidR="00DA42B5" w:rsidRPr="003B1F52" w:rsidRDefault="00211543" w:rsidP="001E06AD">
      <w:pPr>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.2.4</w:t>
      </w:r>
      <w:r w:rsidR="00DA42B5" w:rsidRPr="003B1F52">
        <w:rPr>
          <w:rFonts w:ascii="Times New Roman" w:hAnsi="Times New Roman"/>
          <w:szCs w:val="24"/>
          <w:lang w:val="ru-RU"/>
        </w:rPr>
        <w:t xml:space="preserve"> Радиус обслуживания населения учреждениями и предприятиями, размещаемыми в жилой застройке, как правило, следует принимать не более указанного в таблице </w:t>
      </w:r>
      <w:r w:rsidR="002913BF" w:rsidRPr="003B1F52">
        <w:rPr>
          <w:rFonts w:ascii="Times New Roman" w:hAnsi="Times New Roman"/>
          <w:szCs w:val="24"/>
          <w:lang w:val="ru-RU"/>
        </w:rPr>
        <w:t>9</w:t>
      </w:r>
      <w:r w:rsidR="00DA42B5" w:rsidRPr="003B1F52">
        <w:rPr>
          <w:rFonts w:ascii="Times New Roman" w:hAnsi="Times New Roman"/>
          <w:szCs w:val="24"/>
          <w:lang w:val="ru-RU"/>
        </w:rPr>
        <w:t xml:space="preserve">.                                                                                                               </w:t>
      </w:r>
    </w:p>
    <w:tbl>
      <w:tblPr>
        <w:tblW w:w="9720" w:type="dxa"/>
        <w:tblInd w:w="74" w:type="dxa"/>
        <w:tblCellMar>
          <w:left w:w="0" w:type="dxa"/>
          <w:right w:w="0" w:type="dxa"/>
        </w:tblCellMar>
        <w:tblLook w:val="04A0" w:firstRow="1" w:lastRow="0" w:firstColumn="1" w:lastColumn="0" w:noHBand="0" w:noVBand="1"/>
      </w:tblPr>
      <w:tblGrid>
        <w:gridCol w:w="6337"/>
        <w:gridCol w:w="3383"/>
      </w:tblGrid>
      <w:tr w:rsidR="00DA42B5" w:rsidRPr="003B1F52" w:rsidTr="007D2869">
        <w:tc>
          <w:tcPr>
            <w:tcW w:w="9720"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74" w:type="dxa"/>
              <w:bottom w:w="0" w:type="dxa"/>
              <w:right w:w="74" w:type="dxa"/>
            </w:tcMar>
          </w:tcPr>
          <w:p w:rsidR="00DA42B5" w:rsidRPr="003B1F52" w:rsidRDefault="00DA42B5" w:rsidP="00DA42B5">
            <w:pPr>
              <w:spacing w:line="315" w:lineRule="atLeast"/>
              <w:textAlignment w:val="baseline"/>
              <w:rPr>
                <w:rFonts w:ascii="Times New Roman" w:hAnsi="Times New Roman"/>
                <w:szCs w:val="24"/>
                <w:lang w:val="ru-RU"/>
              </w:rPr>
            </w:pPr>
            <w:r w:rsidRPr="003B1F52">
              <w:rPr>
                <w:rFonts w:ascii="Times New Roman" w:hAnsi="Times New Roman"/>
                <w:szCs w:val="24"/>
                <w:lang w:val="ru-RU"/>
              </w:rPr>
              <w:lastRenderedPageBreak/>
              <w:t xml:space="preserve">     Таблица </w:t>
            </w:r>
            <w:r w:rsidR="002913BF" w:rsidRPr="003B1F52">
              <w:rPr>
                <w:rFonts w:ascii="Times New Roman" w:hAnsi="Times New Roman"/>
                <w:szCs w:val="24"/>
                <w:lang w:val="ru-RU"/>
              </w:rPr>
              <w:t>9.</w:t>
            </w:r>
          </w:p>
        </w:tc>
      </w:tr>
      <w:tr w:rsidR="00DA42B5" w:rsidRPr="003B1F52" w:rsidTr="007D2869">
        <w:tc>
          <w:tcPr>
            <w:tcW w:w="6337"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DA42B5" w:rsidRPr="003B1F52" w:rsidRDefault="00DA42B5" w:rsidP="00DA42B5">
            <w:pPr>
              <w:spacing w:line="315" w:lineRule="atLeast"/>
              <w:jc w:val="center"/>
              <w:textAlignment w:val="baseline"/>
              <w:rPr>
                <w:rFonts w:ascii="Times New Roman" w:hAnsi="Times New Roman"/>
                <w:szCs w:val="24"/>
                <w:lang w:val="ru-RU"/>
              </w:rPr>
            </w:pPr>
            <w:r w:rsidRPr="003B1F52">
              <w:rPr>
                <w:rFonts w:ascii="Times New Roman" w:hAnsi="Times New Roman"/>
                <w:szCs w:val="24"/>
                <w:lang w:val="ru-RU"/>
              </w:rPr>
              <w:t>Учреждения и предприятия обслуживания</w:t>
            </w:r>
          </w:p>
        </w:tc>
        <w:tc>
          <w:tcPr>
            <w:tcW w:w="3383"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DA42B5" w:rsidRPr="003B1F52" w:rsidRDefault="00DA42B5" w:rsidP="00DA42B5">
            <w:pPr>
              <w:spacing w:line="315" w:lineRule="atLeast"/>
              <w:jc w:val="center"/>
              <w:textAlignment w:val="baseline"/>
              <w:rPr>
                <w:rFonts w:ascii="Times New Roman" w:hAnsi="Times New Roman"/>
                <w:szCs w:val="24"/>
                <w:lang w:val="ru-RU"/>
              </w:rPr>
            </w:pPr>
            <w:r w:rsidRPr="003B1F52">
              <w:rPr>
                <w:rFonts w:ascii="Times New Roman" w:hAnsi="Times New Roman"/>
                <w:szCs w:val="24"/>
                <w:lang w:val="ru-RU"/>
              </w:rPr>
              <w:t>Радиус обслуживания, метров</w:t>
            </w:r>
          </w:p>
        </w:tc>
      </w:tr>
      <w:tr w:rsidR="00DA42B5" w:rsidRPr="003B1F52" w:rsidTr="00475361">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spacing w:line="315" w:lineRule="atLeast"/>
              <w:textAlignment w:val="baseline"/>
              <w:rPr>
                <w:rFonts w:ascii="Times New Roman" w:hAnsi="Times New Roman"/>
                <w:szCs w:val="24"/>
                <w:lang w:val="ru-RU"/>
              </w:rPr>
            </w:pPr>
            <w:r w:rsidRPr="003B1F52">
              <w:rPr>
                <w:rFonts w:ascii="Times New Roman" w:hAnsi="Times New Roman"/>
                <w:szCs w:val="24"/>
                <w:lang w:val="ru-RU"/>
              </w:rPr>
              <w:t>Детские дошкольные учреждения*:</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DA42B5" w:rsidRPr="003B1F52" w:rsidRDefault="00475361" w:rsidP="00475361">
            <w:pPr>
              <w:jc w:val="center"/>
              <w:rPr>
                <w:rFonts w:ascii="Times New Roman" w:hAnsi="Times New Roman"/>
                <w:szCs w:val="24"/>
                <w:lang w:val="ru-RU"/>
              </w:rPr>
            </w:pPr>
            <w:r w:rsidRPr="003B1F52">
              <w:rPr>
                <w:rFonts w:ascii="Times New Roman" w:hAnsi="Times New Roman"/>
                <w:szCs w:val="24"/>
                <w:lang w:val="ru-RU"/>
              </w:rPr>
              <w:t xml:space="preserve">(1000) </w:t>
            </w:r>
            <w:r w:rsidR="00DA42B5" w:rsidRPr="003B1F52">
              <w:rPr>
                <w:rFonts w:ascii="Times New Roman" w:hAnsi="Times New Roman"/>
                <w:szCs w:val="24"/>
                <w:lang w:val="ru-RU"/>
              </w:rPr>
              <w:t>500</w:t>
            </w:r>
          </w:p>
        </w:tc>
      </w:tr>
      <w:tr w:rsidR="00DA42B5" w:rsidRPr="003B1F52" w:rsidTr="007D2869">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spacing w:line="315" w:lineRule="atLeast"/>
              <w:textAlignment w:val="baseline"/>
              <w:rPr>
                <w:rFonts w:ascii="Times New Roman" w:hAnsi="Times New Roman"/>
                <w:szCs w:val="24"/>
                <w:lang w:val="ru-RU"/>
              </w:rPr>
            </w:pPr>
            <w:r w:rsidRPr="003B1F52">
              <w:rPr>
                <w:rFonts w:ascii="Times New Roman" w:hAnsi="Times New Roman"/>
                <w:szCs w:val="24"/>
                <w:lang w:val="ru-RU"/>
              </w:rPr>
              <w:t>Общеобразовательные школы</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0B42AC" w:rsidP="00DA42B5">
            <w:pPr>
              <w:spacing w:line="315" w:lineRule="atLeast"/>
              <w:jc w:val="center"/>
              <w:textAlignment w:val="baseline"/>
              <w:rPr>
                <w:rFonts w:ascii="Times New Roman" w:hAnsi="Times New Roman"/>
                <w:szCs w:val="24"/>
                <w:lang w:val="ru-RU"/>
              </w:rPr>
            </w:pPr>
            <w:r w:rsidRPr="003B1F52">
              <w:rPr>
                <w:rFonts w:ascii="Times New Roman" w:hAnsi="Times New Roman"/>
                <w:szCs w:val="24"/>
                <w:lang w:val="ru-RU"/>
              </w:rPr>
              <w:t xml:space="preserve">(1000) </w:t>
            </w:r>
            <w:r w:rsidR="00DA42B5" w:rsidRPr="003B1F52">
              <w:rPr>
                <w:rFonts w:ascii="Times New Roman" w:hAnsi="Times New Roman"/>
                <w:szCs w:val="24"/>
                <w:lang w:val="ru-RU"/>
              </w:rPr>
              <w:t>750</w:t>
            </w:r>
          </w:p>
        </w:tc>
      </w:tr>
      <w:tr w:rsidR="00DA42B5" w:rsidRPr="003B1F52" w:rsidTr="007D2869">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spacing w:line="315" w:lineRule="atLeast"/>
              <w:textAlignment w:val="baseline"/>
              <w:rPr>
                <w:rFonts w:ascii="Times New Roman" w:hAnsi="Times New Roman"/>
                <w:szCs w:val="24"/>
                <w:lang w:val="ru-RU"/>
              </w:rPr>
            </w:pPr>
            <w:r w:rsidRPr="003B1F52">
              <w:rPr>
                <w:rFonts w:ascii="Times New Roman" w:hAnsi="Times New Roman"/>
                <w:szCs w:val="24"/>
                <w:lang w:val="ru-RU"/>
              </w:rPr>
              <w:t>Помещения для физкультурно-оздоровительных занятий</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spacing w:line="315" w:lineRule="atLeast"/>
              <w:jc w:val="center"/>
              <w:textAlignment w:val="baseline"/>
              <w:rPr>
                <w:rFonts w:ascii="Times New Roman" w:hAnsi="Times New Roman"/>
                <w:szCs w:val="24"/>
                <w:lang w:val="ru-RU"/>
              </w:rPr>
            </w:pPr>
            <w:r w:rsidRPr="003B1F52">
              <w:rPr>
                <w:rFonts w:ascii="Times New Roman" w:hAnsi="Times New Roman"/>
                <w:szCs w:val="24"/>
                <w:lang w:val="ru-RU"/>
              </w:rPr>
              <w:t>500</w:t>
            </w:r>
          </w:p>
        </w:tc>
      </w:tr>
      <w:tr w:rsidR="00DA42B5" w:rsidRPr="003B1F52" w:rsidTr="007D2869">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spacing w:line="315" w:lineRule="atLeast"/>
              <w:textAlignment w:val="baseline"/>
              <w:rPr>
                <w:rFonts w:ascii="Times New Roman" w:hAnsi="Times New Roman"/>
                <w:szCs w:val="24"/>
                <w:lang w:val="ru-RU"/>
              </w:rPr>
            </w:pPr>
            <w:r w:rsidRPr="003B1F52">
              <w:rPr>
                <w:rFonts w:ascii="Times New Roman" w:hAnsi="Times New Roman"/>
                <w:szCs w:val="24"/>
                <w:lang w:val="ru-RU"/>
              </w:rPr>
              <w:t>Физкультурно-спортивные сооружения</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spacing w:line="315" w:lineRule="atLeast"/>
              <w:jc w:val="center"/>
              <w:textAlignment w:val="baseline"/>
              <w:rPr>
                <w:rFonts w:ascii="Times New Roman" w:hAnsi="Times New Roman"/>
                <w:szCs w:val="24"/>
                <w:lang w:val="ru-RU"/>
              </w:rPr>
            </w:pPr>
            <w:r w:rsidRPr="003B1F52">
              <w:rPr>
                <w:rFonts w:ascii="Times New Roman" w:hAnsi="Times New Roman"/>
                <w:szCs w:val="24"/>
                <w:lang w:val="ru-RU"/>
              </w:rPr>
              <w:t>1500</w:t>
            </w:r>
          </w:p>
        </w:tc>
      </w:tr>
      <w:tr w:rsidR="00DA42B5" w:rsidRPr="003B1F52" w:rsidTr="007D2869">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spacing w:line="315" w:lineRule="atLeast"/>
              <w:textAlignment w:val="baseline"/>
              <w:rPr>
                <w:rFonts w:ascii="Times New Roman" w:hAnsi="Times New Roman"/>
                <w:szCs w:val="24"/>
                <w:lang w:val="ru-RU"/>
              </w:rPr>
            </w:pPr>
            <w:r w:rsidRPr="003B1F52">
              <w:rPr>
                <w:rFonts w:ascii="Times New Roman" w:hAnsi="Times New Roman"/>
                <w:szCs w:val="24"/>
                <w:lang w:val="ru-RU"/>
              </w:rPr>
              <w:t>Поликлиники и их филиалы **</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spacing w:line="315" w:lineRule="atLeast"/>
              <w:jc w:val="center"/>
              <w:textAlignment w:val="baseline"/>
              <w:rPr>
                <w:rFonts w:ascii="Times New Roman" w:hAnsi="Times New Roman"/>
                <w:szCs w:val="24"/>
                <w:lang w:val="ru-RU"/>
              </w:rPr>
            </w:pPr>
            <w:r w:rsidRPr="003B1F52">
              <w:rPr>
                <w:rFonts w:ascii="Times New Roman" w:hAnsi="Times New Roman"/>
                <w:szCs w:val="24"/>
                <w:lang w:val="ru-RU"/>
              </w:rPr>
              <w:t>1000</w:t>
            </w:r>
          </w:p>
        </w:tc>
      </w:tr>
      <w:tr w:rsidR="00DA42B5" w:rsidRPr="003B1F52" w:rsidTr="007D2869">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spacing w:line="315" w:lineRule="atLeast"/>
              <w:textAlignment w:val="baseline"/>
              <w:rPr>
                <w:rFonts w:ascii="Times New Roman" w:hAnsi="Times New Roman"/>
                <w:szCs w:val="24"/>
                <w:lang w:val="ru-RU"/>
              </w:rPr>
            </w:pPr>
            <w:r w:rsidRPr="003B1F52">
              <w:rPr>
                <w:rFonts w:ascii="Times New Roman" w:hAnsi="Times New Roman"/>
                <w:szCs w:val="24"/>
                <w:lang w:val="ru-RU"/>
              </w:rPr>
              <w:t xml:space="preserve">Аптеки </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spacing w:line="315" w:lineRule="atLeast"/>
              <w:jc w:val="center"/>
              <w:textAlignment w:val="baseline"/>
              <w:rPr>
                <w:rFonts w:ascii="Times New Roman" w:hAnsi="Times New Roman"/>
                <w:szCs w:val="24"/>
                <w:lang w:val="ru-RU"/>
              </w:rPr>
            </w:pPr>
            <w:r w:rsidRPr="003B1F52">
              <w:rPr>
                <w:rFonts w:ascii="Times New Roman" w:hAnsi="Times New Roman"/>
                <w:szCs w:val="24"/>
                <w:lang w:val="ru-RU"/>
              </w:rPr>
              <w:t xml:space="preserve">800 </w:t>
            </w:r>
          </w:p>
        </w:tc>
      </w:tr>
      <w:tr w:rsidR="00DA42B5" w:rsidRPr="003B1F52" w:rsidTr="00475361">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spacing w:line="315" w:lineRule="atLeast"/>
              <w:textAlignment w:val="baseline"/>
              <w:rPr>
                <w:rFonts w:ascii="Times New Roman" w:hAnsi="Times New Roman"/>
                <w:szCs w:val="24"/>
                <w:lang w:val="ru-RU"/>
              </w:rPr>
            </w:pPr>
            <w:r w:rsidRPr="003B1F52">
              <w:rPr>
                <w:rFonts w:ascii="Times New Roman" w:hAnsi="Times New Roman"/>
                <w:szCs w:val="24"/>
                <w:lang w:val="ru-RU"/>
              </w:rPr>
              <w:t>Предприятия торговли.</w:t>
            </w:r>
          </w:p>
        </w:tc>
        <w:tc>
          <w:tcPr>
            <w:tcW w:w="3383" w:type="dxa"/>
            <w:tcBorders>
              <w:top w:val="single" w:sz="4" w:space="0" w:color="auto"/>
              <w:left w:val="single" w:sz="4" w:space="0" w:color="auto"/>
              <w:bottom w:val="single" w:sz="4" w:space="0" w:color="auto"/>
              <w:right w:val="single" w:sz="6" w:space="0" w:color="000000"/>
            </w:tcBorders>
            <w:shd w:val="clear" w:color="auto" w:fill="auto"/>
            <w:tcMar>
              <w:top w:w="0" w:type="dxa"/>
              <w:left w:w="74" w:type="dxa"/>
              <w:bottom w:w="0" w:type="dxa"/>
              <w:right w:w="74" w:type="dxa"/>
            </w:tcMar>
          </w:tcPr>
          <w:p w:rsidR="00DA42B5" w:rsidRPr="003B1F52" w:rsidRDefault="00DA42B5" w:rsidP="00475361">
            <w:pPr>
              <w:jc w:val="center"/>
              <w:rPr>
                <w:rFonts w:ascii="Times New Roman" w:hAnsi="Times New Roman"/>
                <w:szCs w:val="24"/>
                <w:lang w:val="ru-RU"/>
              </w:rPr>
            </w:pPr>
            <w:r w:rsidRPr="003B1F52">
              <w:rPr>
                <w:rFonts w:ascii="Times New Roman" w:hAnsi="Times New Roman"/>
                <w:szCs w:val="24"/>
                <w:lang w:val="ru-RU"/>
              </w:rPr>
              <w:t>500</w:t>
            </w:r>
          </w:p>
        </w:tc>
      </w:tr>
      <w:tr w:rsidR="00DA42B5" w:rsidRPr="003B1F52" w:rsidTr="00475361">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spacing w:line="315" w:lineRule="atLeast"/>
              <w:textAlignment w:val="baseline"/>
              <w:rPr>
                <w:rFonts w:ascii="Times New Roman" w:hAnsi="Times New Roman"/>
                <w:szCs w:val="24"/>
                <w:lang w:val="ru-RU"/>
              </w:rPr>
            </w:pPr>
            <w:r w:rsidRPr="003B1F52">
              <w:rPr>
                <w:rFonts w:ascii="Times New Roman" w:hAnsi="Times New Roman"/>
                <w:szCs w:val="24"/>
                <w:lang w:val="ru-RU"/>
              </w:rPr>
              <w:t>Предприятия общественного питания и бытового обслуживания местного значения:</w:t>
            </w:r>
          </w:p>
        </w:tc>
        <w:tc>
          <w:tcPr>
            <w:tcW w:w="3383" w:type="dxa"/>
            <w:tcBorders>
              <w:top w:val="single" w:sz="4" w:space="0" w:color="auto"/>
              <w:left w:val="single" w:sz="4" w:space="0" w:color="auto"/>
              <w:bottom w:val="single" w:sz="4" w:space="0" w:color="auto"/>
              <w:right w:val="single" w:sz="6" w:space="0" w:color="000000"/>
            </w:tcBorders>
            <w:shd w:val="clear" w:color="auto" w:fill="auto"/>
            <w:tcMar>
              <w:top w:w="0" w:type="dxa"/>
              <w:left w:w="74" w:type="dxa"/>
              <w:bottom w:w="0" w:type="dxa"/>
              <w:right w:w="74" w:type="dxa"/>
            </w:tcMar>
          </w:tcPr>
          <w:p w:rsidR="00DA42B5" w:rsidRPr="003B1F52" w:rsidRDefault="00DA42B5" w:rsidP="00475361">
            <w:pPr>
              <w:jc w:val="center"/>
              <w:rPr>
                <w:rFonts w:ascii="Times New Roman" w:hAnsi="Times New Roman"/>
                <w:szCs w:val="24"/>
                <w:lang w:val="ru-RU"/>
              </w:rPr>
            </w:pPr>
            <w:r w:rsidRPr="003B1F52">
              <w:rPr>
                <w:rFonts w:ascii="Times New Roman" w:hAnsi="Times New Roman"/>
                <w:szCs w:val="24"/>
                <w:lang w:val="ru-RU"/>
              </w:rPr>
              <w:t>2000</w:t>
            </w:r>
          </w:p>
        </w:tc>
      </w:tr>
      <w:tr w:rsidR="00DA42B5" w:rsidRPr="003B1F52" w:rsidTr="007D2869">
        <w:tc>
          <w:tcPr>
            <w:tcW w:w="6337" w:type="dxa"/>
            <w:tcBorders>
              <w:top w:val="single" w:sz="4" w:space="0" w:color="auto"/>
              <w:left w:val="single" w:sz="6" w:space="0" w:color="000000"/>
              <w:bottom w:val="single" w:sz="6" w:space="0" w:color="000000"/>
              <w:right w:val="single" w:sz="4" w:space="0" w:color="auto"/>
            </w:tcBorders>
            <w:shd w:val="clear" w:color="auto" w:fill="auto"/>
            <w:tcMar>
              <w:top w:w="0" w:type="dxa"/>
              <w:left w:w="74" w:type="dxa"/>
              <w:bottom w:w="0" w:type="dxa"/>
              <w:right w:w="74" w:type="dxa"/>
            </w:tcMar>
          </w:tcPr>
          <w:p w:rsidR="00DA42B5" w:rsidRPr="003B1F52" w:rsidRDefault="00DA42B5" w:rsidP="00DA42B5">
            <w:pPr>
              <w:spacing w:line="315" w:lineRule="atLeast"/>
              <w:textAlignment w:val="baseline"/>
              <w:rPr>
                <w:rFonts w:ascii="Times New Roman" w:hAnsi="Times New Roman"/>
                <w:szCs w:val="24"/>
                <w:lang w:val="ru-RU"/>
              </w:rPr>
            </w:pPr>
            <w:r w:rsidRPr="003B1F52">
              <w:rPr>
                <w:rFonts w:ascii="Times New Roman" w:hAnsi="Times New Roman"/>
                <w:szCs w:val="24"/>
                <w:lang w:val="ru-RU"/>
              </w:rPr>
              <w:t>Отделение связи и отделение банка</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spacing w:line="315" w:lineRule="atLeast"/>
              <w:jc w:val="center"/>
              <w:textAlignment w:val="baseline"/>
              <w:rPr>
                <w:rFonts w:ascii="Times New Roman" w:hAnsi="Times New Roman"/>
                <w:szCs w:val="24"/>
                <w:lang w:val="ru-RU"/>
              </w:rPr>
            </w:pPr>
            <w:r w:rsidRPr="003B1F52">
              <w:rPr>
                <w:rFonts w:ascii="Times New Roman" w:hAnsi="Times New Roman"/>
                <w:szCs w:val="24"/>
                <w:lang w:val="ru-RU"/>
              </w:rPr>
              <w:t>500</w:t>
            </w:r>
          </w:p>
        </w:tc>
      </w:tr>
      <w:tr w:rsidR="00DA42B5" w:rsidRPr="003B1F52" w:rsidTr="007D2869">
        <w:tc>
          <w:tcPr>
            <w:tcW w:w="9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DA42B5" w:rsidRPr="003B1F52" w:rsidRDefault="00DA42B5" w:rsidP="00DA42B5">
            <w:pPr>
              <w:textAlignment w:val="baseline"/>
              <w:rPr>
                <w:rFonts w:ascii="Times New Roman" w:hAnsi="Times New Roman"/>
                <w:sz w:val="20"/>
                <w:lang w:val="ru-RU"/>
              </w:rPr>
            </w:pPr>
            <w:r w:rsidRPr="003B1F52">
              <w:rPr>
                <w:rFonts w:ascii="Times New Roman" w:hAnsi="Times New Roman"/>
                <w:sz w:val="20"/>
                <w:lang w:val="ru-RU"/>
              </w:rPr>
              <w:t>* Указанный радиус обслуживания не распространяем на специализированные и оздоровительные детские дошкольные учреждения, а также на специальные детские ясли-сады общего типа и общеобразовательные школы (языковые, математические, спортивные и т.п.). Радиусы обслуживания общеобразовательных школ в сельской местности допускается принимать по заданию на проектирование.</w:t>
            </w:r>
            <w:r w:rsidRPr="003B1F52">
              <w:rPr>
                <w:rFonts w:ascii="Times New Roman" w:hAnsi="Times New Roman"/>
                <w:sz w:val="20"/>
                <w:lang w:val="ru-RU"/>
              </w:rPr>
              <w:br/>
              <w:t>** Доступность фельдшерско-акушерских пунктов и аптек в сельской местности принимается в пределах 30 мин (с использованием транспорта).</w:t>
            </w:r>
          </w:p>
        </w:tc>
      </w:tr>
    </w:tbl>
    <w:p w:rsidR="00DA42B5" w:rsidRPr="003B1F52" w:rsidRDefault="00DA42B5" w:rsidP="001E06AD">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Расстояния от зданий и границ земельных участков учреждений и предприятий обслуживания следует принимать не менее приведенных в таблице 1</w:t>
      </w:r>
      <w:r w:rsidR="00D8610C" w:rsidRPr="003B1F52">
        <w:rPr>
          <w:rFonts w:ascii="Times New Roman" w:hAnsi="Times New Roman"/>
          <w:szCs w:val="24"/>
          <w:lang w:val="ru-RU"/>
        </w:rPr>
        <w:t>0</w:t>
      </w:r>
      <w:r w:rsidR="001E06AD" w:rsidRPr="003B1F52">
        <w:rPr>
          <w:rFonts w:ascii="Times New Roman" w:hAnsi="Times New Roman"/>
          <w:szCs w:val="24"/>
          <w:lang w:val="ru-RU"/>
        </w:rPr>
        <w:t>.</w:t>
      </w:r>
      <w:r w:rsidRPr="003B1F52">
        <w:rPr>
          <w:rFonts w:ascii="Times New Roman" w:hAnsi="Times New Roman"/>
          <w:szCs w:val="24"/>
          <w:lang w:val="ru-RU"/>
        </w:rPr>
        <w:t xml:space="preserve">                                                                                                                         </w:t>
      </w:r>
    </w:p>
    <w:tbl>
      <w:tblPr>
        <w:tblW w:w="9782" w:type="dxa"/>
        <w:tblInd w:w="74" w:type="dxa"/>
        <w:tblLayout w:type="fixed"/>
        <w:tblCellMar>
          <w:left w:w="0" w:type="dxa"/>
          <w:right w:w="0" w:type="dxa"/>
        </w:tblCellMar>
        <w:tblLook w:val="04A0" w:firstRow="1" w:lastRow="0" w:firstColumn="1" w:lastColumn="0" w:noHBand="0" w:noVBand="1"/>
      </w:tblPr>
      <w:tblGrid>
        <w:gridCol w:w="3110"/>
        <w:gridCol w:w="2887"/>
        <w:gridCol w:w="978"/>
        <w:gridCol w:w="2807"/>
      </w:tblGrid>
      <w:tr w:rsidR="00DA42B5" w:rsidRPr="003B1F52" w:rsidTr="007D2869">
        <w:tc>
          <w:tcPr>
            <w:tcW w:w="9782" w:type="dxa"/>
            <w:gridSpan w:val="4"/>
            <w:tcBorders>
              <w:top w:val="single" w:sz="6" w:space="0" w:color="000000"/>
              <w:left w:val="single" w:sz="6" w:space="0" w:color="000000"/>
              <w:bottom w:val="nil"/>
              <w:right w:val="single" w:sz="6" w:space="0" w:color="000000"/>
            </w:tcBorders>
            <w:shd w:val="clear" w:color="auto" w:fill="D9D9D9"/>
            <w:tcMar>
              <w:top w:w="0" w:type="dxa"/>
              <w:left w:w="74" w:type="dxa"/>
              <w:bottom w:w="0" w:type="dxa"/>
              <w:right w:w="74" w:type="dxa"/>
            </w:tcMar>
          </w:tcPr>
          <w:p w:rsidR="00DA42B5" w:rsidRPr="003B1F52" w:rsidRDefault="00DA42B5" w:rsidP="00DA42B5">
            <w:pPr>
              <w:textAlignment w:val="baseline"/>
              <w:rPr>
                <w:rFonts w:ascii="Times New Roman" w:hAnsi="Times New Roman"/>
                <w:sz w:val="23"/>
                <w:szCs w:val="23"/>
                <w:lang w:val="ru-RU"/>
              </w:rPr>
            </w:pPr>
            <w:r w:rsidRPr="003B1F52">
              <w:rPr>
                <w:rFonts w:ascii="Times New Roman" w:hAnsi="Times New Roman"/>
                <w:sz w:val="23"/>
                <w:szCs w:val="23"/>
                <w:lang w:val="ru-RU"/>
              </w:rPr>
              <w:t xml:space="preserve">    </w:t>
            </w:r>
            <w:r w:rsidRPr="003B1F52">
              <w:rPr>
                <w:rFonts w:ascii="Times New Roman" w:hAnsi="Times New Roman"/>
                <w:spacing w:val="2"/>
                <w:szCs w:val="24"/>
                <w:lang w:val="ru-RU"/>
              </w:rPr>
              <w:t>Таблица 1</w:t>
            </w:r>
            <w:r w:rsidR="00D8610C" w:rsidRPr="003B1F52">
              <w:rPr>
                <w:rFonts w:ascii="Times New Roman" w:hAnsi="Times New Roman"/>
                <w:spacing w:val="2"/>
                <w:szCs w:val="24"/>
                <w:lang w:val="ru-RU"/>
              </w:rPr>
              <w:t>0.</w:t>
            </w:r>
          </w:p>
        </w:tc>
      </w:tr>
      <w:tr w:rsidR="00DA42B5" w:rsidRPr="003B1F52" w:rsidTr="007D2869">
        <w:tc>
          <w:tcPr>
            <w:tcW w:w="3110" w:type="dxa"/>
            <w:vMerge w:val="restart"/>
            <w:tcBorders>
              <w:top w:val="single" w:sz="6" w:space="0" w:color="000000"/>
              <w:left w:val="single" w:sz="6" w:space="0" w:color="000000"/>
              <w:right w:val="single" w:sz="6" w:space="0" w:color="000000"/>
            </w:tcBorders>
            <w:shd w:val="clear" w:color="auto" w:fill="auto"/>
            <w:tcMar>
              <w:top w:w="0" w:type="dxa"/>
              <w:left w:w="74" w:type="dxa"/>
              <w:bottom w:w="0" w:type="dxa"/>
              <w:right w:w="74" w:type="dxa"/>
            </w:tcMar>
            <w:vAlign w:val="center"/>
          </w:tcPr>
          <w:p w:rsidR="00DA42B5" w:rsidRPr="003B1F52" w:rsidRDefault="00DA42B5" w:rsidP="00DA42B5">
            <w:pPr>
              <w:jc w:val="center"/>
              <w:textAlignment w:val="baseline"/>
              <w:rPr>
                <w:rFonts w:ascii="Times New Roman" w:hAnsi="Times New Roman"/>
                <w:sz w:val="23"/>
                <w:szCs w:val="23"/>
                <w:lang w:val="ru-RU"/>
              </w:rPr>
            </w:pPr>
            <w:r w:rsidRPr="003B1F52">
              <w:rPr>
                <w:rFonts w:ascii="Times New Roman" w:hAnsi="Times New Roman"/>
                <w:sz w:val="23"/>
                <w:szCs w:val="23"/>
                <w:lang w:val="ru-RU"/>
              </w:rPr>
              <w:t>Здания (земельные участки) учреждений и предприятий обслуживания</w:t>
            </w:r>
          </w:p>
        </w:tc>
        <w:tc>
          <w:tcPr>
            <w:tcW w:w="667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DA42B5" w:rsidRPr="003B1F52" w:rsidRDefault="00DA42B5" w:rsidP="00DA42B5">
            <w:pPr>
              <w:jc w:val="center"/>
              <w:textAlignment w:val="baseline"/>
              <w:rPr>
                <w:rFonts w:ascii="Times New Roman" w:hAnsi="Times New Roman"/>
                <w:sz w:val="23"/>
                <w:szCs w:val="23"/>
                <w:lang w:val="ru-RU"/>
              </w:rPr>
            </w:pPr>
            <w:r w:rsidRPr="003B1F52">
              <w:rPr>
                <w:rFonts w:ascii="Times New Roman" w:hAnsi="Times New Roman"/>
                <w:sz w:val="23"/>
                <w:szCs w:val="23"/>
                <w:lang w:val="ru-RU"/>
              </w:rPr>
              <w:t>Расстояния от зданий (границ участков) учреждений и предприятий обслуживания, метров</w:t>
            </w:r>
          </w:p>
        </w:tc>
      </w:tr>
      <w:tr w:rsidR="00DA42B5" w:rsidRPr="003B1F52" w:rsidTr="007D2869">
        <w:trPr>
          <w:trHeight w:val="1320"/>
        </w:trPr>
        <w:tc>
          <w:tcPr>
            <w:tcW w:w="3110" w:type="dxa"/>
            <w:vMerge/>
            <w:tcBorders>
              <w:left w:val="single" w:sz="6" w:space="0" w:color="000000"/>
              <w:bottom w:val="single" w:sz="6" w:space="0" w:color="000000"/>
              <w:right w:val="single" w:sz="6" w:space="0" w:color="000000"/>
            </w:tcBorders>
            <w:shd w:val="clear" w:color="auto" w:fill="auto"/>
          </w:tcPr>
          <w:p w:rsidR="00DA42B5" w:rsidRPr="003B1F52" w:rsidRDefault="00DA42B5" w:rsidP="00DA42B5">
            <w:pPr>
              <w:rPr>
                <w:rFonts w:ascii="Times New Roman" w:hAnsi="Times New Roman"/>
                <w:sz w:val="23"/>
                <w:szCs w:val="23"/>
                <w:lang w:val="ru-RU"/>
              </w:rPr>
            </w:pPr>
          </w:p>
        </w:tc>
        <w:tc>
          <w:tcPr>
            <w:tcW w:w="2887" w:type="dxa"/>
            <w:tcBorders>
              <w:top w:val="single" w:sz="6" w:space="0" w:color="000000"/>
              <w:left w:val="single" w:sz="6" w:space="0" w:color="000000"/>
              <w:bottom w:val="single" w:sz="6" w:space="0" w:color="000000"/>
              <w:right w:val="single" w:sz="6" w:space="0" w:color="000000"/>
            </w:tcBorders>
            <w:shd w:val="clear" w:color="auto" w:fill="auto"/>
            <w:vAlign w:val="center"/>
          </w:tcPr>
          <w:p w:rsidR="00DA42B5" w:rsidRPr="003B1F52" w:rsidRDefault="00DA42B5" w:rsidP="00DA42B5">
            <w:pPr>
              <w:jc w:val="center"/>
              <w:textAlignment w:val="baseline"/>
              <w:rPr>
                <w:rFonts w:ascii="Times New Roman" w:hAnsi="Times New Roman"/>
                <w:sz w:val="23"/>
                <w:szCs w:val="23"/>
                <w:lang w:val="ru-RU"/>
              </w:rPr>
            </w:pPr>
            <w:r w:rsidRPr="003B1F52">
              <w:rPr>
                <w:rFonts w:ascii="Times New Roman" w:hAnsi="Times New Roman"/>
                <w:sz w:val="23"/>
                <w:szCs w:val="23"/>
                <w:lang w:val="ru-RU"/>
              </w:rPr>
              <w:t>до красной линии</w:t>
            </w:r>
          </w:p>
          <w:p w:rsidR="00DA42B5" w:rsidRPr="003B1F52" w:rsidRDefault="00DA42B5" w:rsidP="00DA42B5">
            <w:pPr>
              <w:spacing w:before="100" w:beforeAutospacing="1" w:after="100" w:afterAutospacing="1"/>
              <w:jc w:val="center"/>
              <w:textAlignment w:val="baseline"/>
              <w:rPr>
                <w:rFonts w:ascii="Times New Roman" w:hAnsi="Times New Roman"/>
                <w:sz w:val="23"/>
                <w:szCs w:val="23"/>
                <w:lang w:val="ru-RU"/>
              </w:rPr>
            </w:pPr>
            <w:r w:rsidRPr="003B1F52">
              <w:rPr>
                <w:rFonts w:ascii="Times New Roman" w:hAnsi="Times New Roman"/>
                <w:sz w:val="23"/>
                <w:szCs w:val="23"/>
                <w:lang w:val="ru-RU"/>
              </w:rPr>
              <w:t>в населенных пунктах</w:t>
            </w:r>
          </w:p>
        </w:tc>
        <w:tc>
          <w:tcPr>
            <w:tcW w:w="9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DA42B5" w:rsidRPr="003B1F52" w:rsidRDefault="00DA42B5" w:rsidP="00DA42B5">
            <w:pPr>
              <w:jc w:val="center"/>
              <w:textAlignment w:val="baseline"/>
              <w:rPr>
                <w:rFonts w:ascii="Times New Roman" w:hAnsi="Times New Roman"/>
                <w:sz w:val="23"/>
                <w:szCs w:val="23"/>
                <w:lang w:val="ru-RU"/>
              </w:rPr>
            </w:pPr>
            <w:r w:rsidRPr="003B1F52">
              <w:rPr>
                <w:rFonts w:ascii="Times New Roman" w:hAnsi="Times New Roman"/>
                <w:sz w:val="23"/>
                <w:szCs w:val="23"/>
                <w:lang w:val="ru-RU"/>
              </w:rPr>
              <w:t>до стен жилых домов</w:t>
            </w:r>
          </w:p>
        </w:tc>
        <w:tc>
          <w:tcPr>
            <w:tcW w:w="280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DA42B5" w:rsidRPr="003B1F52" w:rsidRDefault="00DA42B5" w:rsidP="00DA42B5">
            <w:pPr>
              <w:jc w:val="center"/>
              <w:textAlignment w:val="baseline"/>
              <w:rPr>
                <w:rFonts w:ascii="Times New Roman" w:hAnsi="Times New Roman"/>
                <w:sz w:val="23"/>
                <w:szCs w:val="23"/>
                <w:lang w:val="ru-RU"/>
              </w:rPr>
            </w:pPr>
            <w:r w:rsidRPr="003B1F52">
              <w:rPr>
                <w:rFonts w:ascii="Times New Roman" w:hAnsi="Times New Roman"/>
                <w:sz w:val="23"/>
                <w:szCs w:val="23"/>
                <w:lang w:val="ru-RU"/>
              </w:rPr>
              <w:t>до зданий общеобразовательных школ, детских дошкольных и лечебных учреждений</w:t>
            </w:r>
          </w:p>
        </w:tc>
      </w:tr>
      <w:tr w:rsidR="00DA42B5" w:rsidRPr="003B1F52" w:rsidTr="007D2869">
        <w:tc>
          <w:tcPr>
            <w:tcW w:w="3110"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DA42B5" w:rsidRPr="003B1F52" w:rsidRDefault="00DA42B5" w:rsidP="00DA42B5">
            <w:pPr>
              <w:textAlignment w:val="baseline"/>
              <w:rPr>
                <w:rFonts w:ascii="Times New Roman" w:hAnsi="Times New Roman"/>
                <w:szCs w:val="24"/>
                <w:lang w:val="ru-RU"/>
              </w:rPr>
            </w:pPr>
            <w:r w:rsidRPr="003B1F52">
              <w:rPr>
                <w:rFonts w:ascii="Times New Roman" w:hAnsi="Times New Roman"/>
                <w:szCs w:val="24"/>
                <w:lang w:val="ru-RU"/>
              </w:rPr>
              <w:t>Детские дошкольные учреждения.</w:t>
            </w:r>
          </w:p>
        </w:tc>
        <w:tc>
          <w:tcPr>
            <w:tcW w:w="2887"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vAlign w:val="center"/>
          </w:tcPr>
          <w:p w:rsidR="00DA42B5" w:rsidRPr="003B1F52" w:rsidRDefault="00DA42B5" w:rsidP="00DA42B5">
            <w:pPr>
              <w:jc w:val="center"/>
              <w:textAlignment w:val="baseline"/>
              <w:rPr>
                <w:rFonts w:ascii="Times New Roman" w:hAnsi="Times New Roman"/>
                <w:szCs w:val="24"/>
                <w:lang w:val="ru-RU"/>
              </w:rPr>
            </w:pPr>
          </w:p>
          <w:p w:rsidR="00DA42B5" w:rsidRPr="003B1F52" w:rsidRDefault="00DA42B5" w:rsidP="00DA42B5">
            <w:pPr>
              <w:jc w:val="center"/>
              <w:textAlignment w:val="baseline"/>
              <w:rPr>
                <w:rFonts w:ascii="Times New Roman" w:hAnsi="Times New Roman"/>
                <w:szCs w:val="24"/>
                <w:lang w:val="ru-RU"/>
              </w:rPr>
            </w:pPr>
            <w:r w:rsidRPr="003B1F52">
              <w:rPr>
                <w:rFonts w:ascii="Times New Roman" w:hAnsi="Times New Roman"/>
                <w:szCs w:val="24"/>
                <w:lang w:val="ru-RU"/>
              </w:rPr>
              <w:t>25</w:t>
            </w:r>
          </w:p>
        </w:tc>
        <w:tc>
          <w:tcPr>
            <w:tcW w:w="3785" w:type="dxa"/>
            <w:gridSpan w:val="2"/>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DA42B5" w:rsidRPr="003B1F52" w:rsidRDefault="00DA42B5" w:rsidP="00DA42B5">
            <w:pPr>
              <w:jc w:val="center"/>
              <w:textAlignment w:val="baseline"/>
              <w:rPr>
                <w:rFonts w:ascii="Times New Roman" w:hAnsi="Times New Roman"/>
                <w:szCs w:val="24"/>
                <w:lang w:val="ru-RU"/>
              </w:rPr>
            </w:pPr>
            <w:r w:rsidRPr="003B1F52">
              <w:rPr>
                <w:rFonts w:ascii="Times New Roman" w:hAnsi="Times New Roman"/>
                <w:szCs w:val="24"/>
                <w:lang w:val="ru-RU"/>
              </w:rPr>
              <w:t>По нормам инсоляции и освещенности</w:t>
            </w:r>
          </w:p>
        </w:tc>
      </w:tr>
      <w:tr w:rsidR="00DA42B5" w:rsidRPr="003B1F52" w:rsidTr="007D2869">
        <w:tc>
          <w:tcPr>
            <w:tcW w:w="3110"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textAlignment w:val="baseline"/>
              <w:rPr>
                <w:rFonts w:ascii="Times New Roman" w:hAnsi="Times New Roman"/>
                <w:szCs w:val="24"/>
                <w:lang w:val="ru-RU"/>
              </w:rPr>
            </w:pPr>
            <w:r w:rsidRPr="003B1F52">
              <w:rPr>
                <w:rFonts w:ascii="Times New Roman" w:hAnsi="Times New Roman"/>
                <w:szCs w:val="24"/>
                <w:lang w:val="ru-RU"/>
              </w:rPr>
              <w:t>Объекты общеобразовательного назначения</w:t>
            </w:r>
          </w:p>
        </w:tc>
        <w:tc>
          <w:tcPr>
            <w:tcW w:w="288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DA42B5" w:rsidRPr="003B1F52" w:rsidRDefault="00DA42B5" w:rsidP="00DA42B5">
            <w:pPr>
              <w:jc w:val="center"/>
              <w:textAlignment w:val="baseline"/>
              <w:rPr>
                <w:rFonts w:ascii="Times New Roman" w:hAnsi="Times New Roman"/>
                <w:szCs w:val="24"/>
                <w:lang w:val="ru-RU"/>
              </w:rPr>
            </w:pPr>
            <w:r w:rsidRPr="003B1F52">
              <w:rPr>
                <w:rFonts w:ascii="Times New Roman" w:hAnsi="Times New Roman"/>
                <w:szCs w:val="24"/>
                <w:lang w:val="ru-RU"/>
              </w:rPr>
              <w:t>В поселке – 25</w:t>
            </w:r>
          </w:p>
          <w:p w:rsidR="00DA42B5" w:rsidRPr="003B1F52" w:rsidRDefault="00DA42B5" w:rsidP="00DA42B5">
            <w:pPr>
              <w:jc w:val="center"/>
              <w:textAlignment w:val="baseline"/>
              <w:rPr>
                <w:rFonts w:ascii="Times New Roman" w:hAnsi="Times New Roman"/>
                <w:szCs w:val="24"/>
                <w:lang w:val="ru-RU"/>
              </w:rPr>
            </w:pPr>
            <w:r w:rsidRPr="003B1F52">
              <w:rPr>
                <w:rFonts w:ascii="Times New Roman" w:hAnsi="Times New Roman"/>
                <w:szCs w:val="24"/>
                <w:lang w:val="ru-RU"/>
              </w:rPr>
              <w:t>В сельских населенных пунктах - 10</w:t>
            </w:r>
          </w:p>
        </w:tc>
        <w:tc>
          <w:tcPr>
            <w:tcW w:w="378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jc w:val="center"/>
              <w:textAlignment w:val="baseline"/>
              <w:rPr>
                <w:rFonts w:ascii="Times New Roman" w:hAnsi="Times New Roman"/>
                <w:szCs w:val="24"/>
                <w:lang w:val="ru-RU"/>
              </w:rPr>
            </w:pPr>
            <w:r w:rsidRPr="003B1F52">
              <w:rPr>
                <w:rFonts w:ascii="Times New Roman" w:hAnsi="Times New Roman"/>
                <w:szCs w:val="24"/>
                <w:lang w:val="ru-RU"/>
              </w:rPr>
              <w:t>По нормам инсоляции и освещенности</w:t>
            </w:r>
          </w:p>
        </w:tc>
      </w:tr>
      <w:tr w:rsidR="00DA42B5" w:rsidRPr="003B1F52" w:rsidTr="007D2869">
        <w:tc>
          <w:tcPr>
            <w:tcW w:w="3110"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textAlignment w:val="baseline"/>
              <w:rPr>
                <w:rFonts w:ascii="Times New Roman" w:hAnsi="Times New Roman"/>
                <w:szCs w:val="24"/>
                <w:lang w:val="ru-RU"/>
              </w:rPr>
            </w:pPr>
            <w:r w:rsidRPr="003B1F52">
              <w:rPr>
                <w:rFonts w:ascii="Times New Roman" w:hAnsi="Times New Roman"/>
                <w:szCs w:val="24"/>
                <w:lang w:val="ru-RU"/>
              </w:rPr>
              <w:t>Приемные пункты вторичного сырья</w:t>
            </w:r>
          </w:p>
        </w:tc>
        <w:tc>
          <w:tcPr>
            <w:tcW w:w="288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jc w:val="center"/>
              <w:textAlignment w:val="baseline"/>
              <w:rPr>
                <w:rFonts w:ascii="Times New Roman" w:hAnsi="Times New Roman"/>
                <w:szCs w:val="24"/>
                <w:lang w:val="ru-RU"/>
              </w:rPr>
            </w:pPr>
            <w:r w:rsidRPr="003B1F52">
              <w:rPr>
                <w:rFonts w:ascii="Times New Roman" w:hAnsi="Times New Roman"/>
                <w:szCs w:val="24"/>
                <w:lang w:val="ru-RU"/>
              </w:rPr>
              <w:t>-</w:t>
            </w:r>
          </w:p>
        </w:tc>
        <w:tc>
          <w:tcPr>
            <w:tcW w:w="978"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jc w:val="center"/>
              <w:textAlignment w:val="baseline"/>
              <w:rPr>
                <w:rFonts w:ascii="Times New Roman" w:hAnsi="Times New Roman"/>
                <w:szCs w:val="24"/>
                <w:lang w:val="ru-RU"/>
              </w:rPr>
            </w:pPr>
            <w:r w:rsidRPr="003B1F52">
              <w:rPr>
                <w:rFonts w:ascii="Times New Roman" w:hAnsi="Times New Roman"/>
                <w:szCs w:val="24"/>
                <w:lang w:val="ru-RU"/>
              </w:rPr>
              <w:t>20*</w:t>
            </w:r>
          </w:p>
        </w:tc>
        <w:tc>
          <w:tcPr>
            <w:tcW w:w="280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jc w:val="center"/>
              <w:textAlignment w:val="baseline"/>
              <w:rPr>
                <w:rFonts w:ascii="Times New Roman" w:hAnsi="Times New Roman"/>
                <w:szCs w:val="24"/>
                <w:lang w:val="ru-RU"/>
              </w:rPr>
            </w:pPr>
            <w:r w:rsidRPr="003B1F52">
              <w:rPr>
                <w:rFonts w:ascii="Times New Roman" w:hAnsi="Times New Roman"/>
                <w:szCs w:val="24"/>
                <w:lang w:val="ru-RU"/>
              </w:rPr>
              <w:t>50</w:t>
            </w:r>
          </w:p>
        </w:tc>
      </w:tr>
      <w:tr w:rsidR="00DA42B5" w:rsidRPr="003B1F52" w:rsidTr="007D2869">
        <w:tc>
          <w:tcPr>
            <w:tcW w:w="3110"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Пожарные депо</w:t>
            </w:r>
          </w:p>
        </w:tc>
        <w:tc>
          <w:tcPr>
            <w:tcW w:w="2887"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vAlign w:val="center"/>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15</w:t>
            </w:r>
          </w:p>
        </w:tc>
        <w:tc>
          <w:tcPr>
            <w:tcW w:w="978"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 xml:space="preserve">    50</w:t>
            </w:r>
          </w:p>
        </w:tc>
        <w:tc>
          <w:tcPr>
            <w:tcW w:w="2807"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 xml:space="preserve">                    50</w:t>
            </w:r>
          </w:p>
        </w:tc>
      </w:tr>
      <w:tr w:rsidR="00DA42B5" w:rsidRPr="003B1F52" w:rsidTr="007D2869">
        <w:tc>
          <w:tcPr>
            <w:tcW w:w="978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DA42B5" w:rsidRPr="003B1F52" w:rsidRDefault="00DA42B5" w:rsidP="00DA42B5">
            <w:pPr>
              <w:textAlignment w:val="baseline"/>
              <w:rPr>
                <w:rFonts w:ascii="Times New Roman" w:hAnsi="Times New Roman"/>
                <w:sz w:val="20"/>
                <w:lang w:val="ru-RU"/>
              </w:rPr>
            </w:pPr>
            <w:r w:rsidRPr="003B1F52">
              <w:rPr>
                <w:rFonts w:ascii="Times New Roman" w:hAnsi="Times New Roman"/>
                <w:sz w:val="20"/>
                <w:lang w:val="ru-RU"/>
              </w:rPr>
              <w:t>* С входами и окнами.</w:t>
            </w:r>
            <w:r w:rsidRPr="003B1F52">
              <w:rPr>
                <w:rFonts w:ascii="Times New Roman" w:hAnsi="Times New Roman"/>
                <w:sz w:val="20"/>
                <w:lang w:val="ru-RU"/>
              </w:rPr>
              <w:br/>
              <w:t>Примечания:</w:t>
            </w:r>
            <w:r w:rsidRPr="003B1F52">
              <w:rPr>
                <w:rFonts w:ascii="Times New Roman" w:hAnsi="Times New Roman"/>
                <w:sz w:val="20"/>
                <w:lang w:val="ru-RU"/>
              </w:rPr>
              <w:br/>
              <w:t>1. Участки детских дошкольных учреждений, вновь проектируемых больниц не должны примыкать непосредственно к магистральным улицам.</w:t>
            </w:r>
            <w:r w:rsidRPr="003B1F52">
              <w:rPr>
                <w:rFonts w:ascii="Times New Roman" w:hAnsi="Times New Roman"/>
                <w:sz w:val="20"/>
                <w:lang w:val="ru-RU"/>
              </w:rPr>
              <w:br/>
              <w:t>2. Приемные пункты вторичного сырья следует изолировать полосой зеленых насаждений и предусматривать к ним подъездные пути для автомобильного транспорта.</w:t>
            </w:r>
          </w:p>
          <w:p w:rsidR="00D01408" w:rsidRPr="003B1F52" w:rsidRDefault="00DA42B5" w:rsidP="00D01408">
            <w:pPr>
              <w:rPr>
                <w:rFonts w:ascii="Times New Roman" w:hAnsi="Times New Roman"/>
                <w:sz w:val="20"/>
                <w:lang w:val="ru-RU"/>
              </w:rPr>
            </w:pPr>
            <w:r w:rsidRPr="003B1F52">
              <w:rPr>
                <w:rFonts w:ascii="Times New Roman" w:hAnsi="Times New Roman"/>
                <w:sz w:val="20"/>
                <w:lang w:val="ru-RU"/>
              </w:rPr>
              <w:t xml:space="preserve">3. Пожарные депо предусматриваются в соответствии с </w:t>
            </w:r>
            <w:r w:rsidR="00D01408" w:rsidRPr="003B1F52">
              <w:rPr>
                <w:rFonts w:ascii="Times New Roman" w:hAnsi="Times New Roman"/>
                <w:sz w:val="20"/>
                <w:lang w:val="ru-RU"/>
              </w:rPr>
              <w:t>Федеральным законом от 22 июля 2008 г. № 123-ФЗ</w:t>
            </w:r>
          </w:p>
          <w:p w:rsidR="00DA42B5" w:rsidRPr="003B1F52" w:rsidRDefault="00D01408" w:rsidP="00D01408">
            <w:pPr>
              <w:rPr>
                <w:rFonts w:ascii="Times New Roman" w:hAnsi="Times New Roman"/>
                <w:sz w:val="20"/>
                <w:lang w:val="ru-RU"/>
              </w:rPr>
            </w:pPr>
            <w:r w:rsidRPr="003B1F52">
              <w:rPr>
                <w:rFonts w:ascii="Times New Roman" w:hAnsi="Times New Roman"/>
                <w:sz w:val="20"/>
                <w:lang w:val="ru-RU"/>
              </w:rPr>
              <w:t>«Технический регламент о требованиях пожарной безопасности»</w:t>
            </w:r>
            <w:r w:rsidR="00DA42B5" w:rsidRPr="003B1F52">
              <w:rPr>
                <w:rFonts w:ascii="Times New Roman" w:hAnsi="Times New Roman"/>
                <w:sz w:val="20"/>
                <w:lang w:val="ru-RU"/>
              </w:rPr>
              <w:t>.</w:t>
            </w:r>
          </w:p>
        </w:tc>
      </w:tr>
    </w:tbl>
    <w:p w:rsidR="00DA42B5" w:rsidRPr="003B1F52" w:rsidRDefault="00211543" w:rsidP="007B2054">
      <w:pPr>
        <w:ind w:firstLine="708"/>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.2.5.</w:t>
      </w:r>
      <w:r w:rsidR="00DA42B5" w:rsidRPr="003B1F52">
        <w:rPr>
          <w:rFonts w:ascii="Times New Roman" w:hAnsi="Times New Roman"/>
          <w:szCs w:val="24"/>
          <w:lang w:val="ru-RU"/>
        </w:rPr>
        <w:t xml:space="preserve"> Минимальная обеспеченность предприятиями торговли, общественного питания и бытового обслуживания принимается в соответствии с требованиями Федерального закона от 28.12. 2009 года № 381-ФЗ «Об основах государственного регулирования торговой деятельности в Российской Федерации».</w:t>
      </w:r>
    </w:p>
    <w:p w:rsidR="00DA42B5" w:rsidRPr="003B1F52" w:rsidRDefault="00211543" w:rsidP="00D01408">
      <w:pPr>
        <w:ind w:firstLine="708"/>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.2.</w:t>
      </w:r>
      <w:r w:rsidR="007B2054" w:rsidRPr="003B1F52">
        <w:rPr>
          <w:rFonts w:ascii="Times New Roman" w:hAnsi="Times New Roman"/>
          <w:b/>
          <w:szCs w:val="24"/>
          <w:lang w:val="ru-RU"/>
        </w:rPr>
        <w:t>6</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Розничные рынки организуются в соответствии с требованиями Федерального закона от 30.12.2006 года № 271-ФЗ «О розничных рынках и о внесении изменений в Трудовой кодекс Российской Федерации» и «Об утверждении плана организации розничных рынков на территории Ростовской области и основных требованиях к их </w:t>
      </w:r>
      <w:r w:rsidR="00DA42B5" w:rsidRPr="003B1F52">
        <w:rPr>
          <w:rFonts w:ascii="Times New Roman" w:hAnsi="Times New Roman"/>
          <w:szCs w:val="24"/>
          <w:lang w:val="ru-RU"/>
        </w:rPr>
        <w:lastRenderedPageBreak/>
        <w:t xml:space="preserve">планировке, перепланировке и застройке». Постановление Правительства Ростовской области № 242 от 15 декабря </w:t>
      </w:r>
      <w:smartTag w:uri="urn:schemas-microsoft-com:office:smarttags" w:element="metricconverter">
        <w:smartTagPr>
          <w:attr w:name="ProductID" w:val="2011 г"/>
        </w:smartTagPr>
        <w:r w:rsidR="00DA42B5" w:rsidRPr="003B1F52">
          <w:rPr>
            <w:rFonts w:ascii="Times New Roman" w:hAnsi="Times New Roman"/>
            <w:szCs w:val="24"/>
            <w:lang w:val="ru-RU"/>
          </w:rPr>
          <w:t>2011 г</w:t>
        </w:r>
      </w:smartTag>
      <w:r w:rsidR="00DA42B5" w:rsidRPr="003B1F52">
        <w:rPr>
          <w:rFonts w:ascii="Times New Roman" w:hAnsi="Times New Roman"/>
          <w:szCs w:val="24"/>
          <w:lang w:val="ru-RU"/>
        </w:rPr>
        <w:t xml:space="preserve">. </w:t>
      </w:r>
    </w:p>
    <w:p w:rsidR="00D01408" w:rsidRPr="003B1F52" w:rsidRDefault="00DA42B5" w:rsidP="00D01408">
      <w:pPr>
        <w:autoSpaceDE w:val="0"/>
        <w:autoSpaceDN w:val="0"/>
        <w:adjustRightInd w:val="0"/>
        <w:ind w:firstLine="709"/>
        <w:jc w:val="both"/>
        <w:rPr>
          <w:rFonts w:ascii="Times New Roman" w:hAnsi="Times New Roman"/>
          <w:bCs/>
          <w:szCs w:val="24"/>
          <w:lang w:val="ru-RU"/>
        </w:rPr>
      </w:pPr>
      <w:r w:rsidRPr="003B1F52">
        <w:rPr>
          <w:rFonts w:ascii="Times New Roman" w:hAnsi="Times New Roman"/>
          <w:bCs/>
          <w:szCs w:val="24"/>
          <w:lang w:val="ru-RU"/>
        </w:rPr>
        <w:t>При этом:</w:t>
      </w:r>
    </w:p>
    <w:p w:rsidR="00D01408" w:rsidRPr="003B1F52" w:rsidRDefault="00D01408" w:rsidP="00D01408">
      <w:pPr>
        <w:autoSpaceDE w:val="0"/>
        <w:autoSpaceDN w:val="0"/>
        <w:adjustRightInd w:val="0"/>
        <w:ind w:firstLine="709"/>
        <w:jc w:val="both"/>
        <w:rPr>
          <w:rFonts w:ascii="Times New Roman" w:hAnsi="Times New Roman"/>
          <w:bCs/>
          <w:szCs w:val="24"/>
          <w:lang w:val="ru-RU"/>
        </w:rPr>
      </w:pPr>
      <w:r w:rsidRPr="003B1F52">
        <w:rPr>
          <w:rFonts w:ascii="Times New Roman" w:hAnsi="Times New Roman"/>
          <w:bCs/>
          <w:szCs w:val="24"/>
          <w:lang w:val="ru-RU"/>
        </w:rPr>
        <w:t xml:space="preserve">- </w:t>
      </w:r>
      <w:r w:rsidR="00DA42B5" w:rsidRPr="003B1F52">
        <w:rPr>
          <w:rFonts w:ascii="Times New Roman" w:hAnsi="Times New Roman"/>
          <w:bCs/>
          <w:szCs w:val="24"/>
          <w:lang w:val="ru-RU"/>
        </w:rPr>
        <w:t xml:space="preserve">предельная минимальная площадь рынка составляет </w:t>
      </w:r>
      <w:smartTag w:uri="urn:schemas-microsoft-com:office:smarttags" w:element="metricconverter">
        <w:smartTagPr>
          <w:attr w:name="ProductID" w:val="100 кв. м"/>
        </w:smartTagPr>
        <w:r w:rsidR="00DA42B5" w:rsidRPr="003B1F52">
          <w:rPr>
            <w:rFonts w:ascii="Times New Roman" w:hAnsi="Times New Roman"/>
            <w:bCs/>
            <w:szCs w:val="24"/>
            <w:lang w:val="ru-RU"/>
          </w:rPr>
          <w:t>100 кв. м</w:t>
        </w:r>
      </w:smartTag>
      <w:r w:rsidRPr="003B1F52">
        <w:rPr>
          <w:rFonts w:ascii="Times New Roman" w:hAnsi="Times New Roman"/>
          <w:bCs/>
          <w:szCs w:val="24"/>
          <w:lang w:val="ru-RU"/>
        </w:rPr>
        <w:t>;</w:t>
      </w:r>
    </w:p>
    <w:p w:rsidR="00DA42B5" w:rsidRPr="003B1F52" w:rsidRDefault="00D01408" w:rsidP="00D01408">
      <w:pPr>
        <w:autoSpaceDE w:val="0"/>
        <w:autoSpaceDN w:val="0"/>
        <w:adjustRightInd w:val="0"/>
        <w:ind w:firstLine="709"/>
        <w:jc w:val="both"/>
        <w:rPr>
          <w:rFonts w:ascii="Times New Roman" w:hAnsi="Times New Roman"/>
          <w:bCs/>
          <w:szCs w:val="24"/>
          <w:lang w:val="ru-RU"/>
        </w:rPr>
      </w:pPr>
      <w:r w:rsidRPr="003B1F52">
        <w:rPr>
          <w:rFonts w:ascii="Times New Roman" w:hAnsi="Times New Roman"/>
          <w:bCs/>
          <w:szCs w:val="24"/>
          <w:lang w:val="ru-RU"/>
        </w:rPr>
        <w:t xml:space="preserve">- </w:t>
      </w:r>
      <w:r w:rsidR="00DA42B5" w:rsidRPr="003B1F52">
        <w:rPr>
          <w:rFonts w:ascii="Times New Roman" w:hAnsi="Times New Roman"/>
          <w:szCs w:val="24"/>
          <w:lang w:val="ru-RU"/>
        </w:rPr>
        <w:t xml:space="preserve">размеры торговой площади рынка определяются из расчета </w:t>
      </w:r>
      <w:smartTag w:uri="urn:schemas-microsoft-com:office:smarttags" w:element="metricconverter">
        <w:smartTagPr>
          <w:attr w:name="ProductID" w:val="24 кв. м"/>
        </w:smartTagPr>
        <w:r w:rsidR="00DA42B5" w:rsidRPr="003B1F52">
          <w:rPr>
            <w:rFonts w:ascii="Times New Roman" w:hAnsi="Times New Roman"/>
            <w:szCs w:val="24"/>
            <w:lang w:val="ru-RU"/>
          </w:rPr>
          <w:t>24 кв. м</w:t>
        </w:r>
      </w:smartTag>
      <w:r w:rsidR="00DA42B5" w:rsidRPr="003B1F52">
        <w:rPr>
          <w:rFonts w:ascii="Times New Roman" w:hAnsi="Times New Roman"/>
          <w:szCs w:val="24"/>
          <w:lang w:val="ru-RU"/>
        </w:rPr>
        <w:t xml:space="preserve"> торговой площади на 1000 человек населения муниципального образования.</w:t>
      </w:r>
    </w:p>
    <w:p w:rsidR="00DA42B5" w:rsidRPr="003B1F52" w:rsidRDefault="00211543"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.2.</w:t>
      </w:r>
      <w:r w:rsidR="007B2054" w:rsidRPr="003B1F52">
        <w:rPr>
          <w:rFonts w:ascii="Times New Roman" w:hAnsi="Times New Roman"/>
          <w:b/>
          <w:szCs w:val="24"/>
          <w:lang w:val="ru-RU"/>
        </w:rPr>
        <w:t>7</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Не допускается размещение земельного участка для проектирования рынков на дворовой территории жилых зданий, на заболоченных местах с высоким уровнем стояния грунтовых вод, вблизи свалок, животноводческих комплексов, предприятий по переработке кожи, кости и других мест возможного загрязнения.</w:t>
      </w:r>
    </w:p>
    <w:p w:rsidR="00DA42B5" w:rsidRPr="003B1F52" w:rsidRDefault="00DA42B5" w:rsidP="00DA42B5">
      <w:pPr>
        <w:widowControl w:val="0"/>
        <w:ind w:firstLine="720"/>
        <w:jc w:val="both"/>
        <w:rPr>
          <w:rFonts w:ascii="Times New Roman" w:hAnsi="Times New Roman"/>
          <w:szCs w:val="24"/>
          <w:lang w:val="ru-RU"/>
        </w:rPr>
      </w:pPr>
      <w:r w:rsidRPr="003B1F52">
        <w:rPr>
          <w:rFonts w:ascii="Times New Roman" w:hAnsi="Times New Roman"/>
          <w:szCs w:val="24"/>
          <w:lang w:val="ru-RU"/>
        </w:rPr>
        <w:t>Рынки рекомендуется размещать в районах с преобладающей жилой застройкой, в составе торговых центров, вблизи транспортных магистралей, остановок транспорта. Рынки должны быть обеспечены стоянками для временного хранения (парковки) автомобилей обслуживающего персонала и посетителей.</w:t>
      </w:r>
    </w:p>
    <w:p w:rsidR="00636BC9" w:rsidRPr="003B1F52" w:rsidRDefault="00636BC9" w:rsidP="00DA42B5">
      <w:pPr>
        <w:widowControl w:val="0"/>
        <w:spacing w:line="237" w:lineRule="auto"/>
        <w:ind w:firstLine="720"/>
        <w:jc w:val="both"/>
        <w:rPr>
          <w:rFonts w:ascii="Times New Roman" w:hAnsi="Times New Roman"/>
          <w:szCs w:val="24"/>
          <w:lang w:val="ru-RU"/>
        </w:rPr>
      </w:pPr>
      <w:r w:rsidRPr="003B1F52">
        <w:rPr>
          <w:rFonts w:ascii="Times New Roman" w:hAnsi="Times New Roman"/>
          <w:szCs w:val="24"/>
          <w:lang w:val="ru-RU"/>
        </w:rPr>
        <w:t>Рекомендуется обеспечивать минимальную плотность застройки территории розничных рынков не менее 50 %.</w:t>
      </w:r>
    </w:p>
    <w:p w:rsidR="00DA42B5" w:rsidRPr="003B1F52" w:rsidRDefault="00211543" w:rsidP="00DA42B5">
      <w:pPr>
        <w:widowControl w:val="0"/>
        <w:spacing w:line="237" w:lineRule="auto"/>
        <w:ind w:firstLine="720"/>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.2.8.</w:t>
      </w:r>
      <w:r w:rsidR="00DA42B5" w:rsidRPr="003B1F52">
        <w:rPr>
          <w:rFonts w:ascii="Times New Roman" w:hAnsi="Times New Roman"/>
          <w:szCs w:val="24"/>
          <w:lang w:val="ru-RU"/>
        </w:rPr>
        <w:t xml:space="preserve"> На территории поселения рекомендуется предусматривать временные площадки для организации ярмарочной торговли сельскохозяйственной продукцией, в соответствии с требованиями Федерального закона от 28.12. 2009 года № 381-ФЗ «Об основах государственного регулирования торговой деятельности в Российской Федерации». Размещение и обустройство указанных площадок следует осуществлять в порядке, установленном о</w:t>
      </w:r>
      <w:r w:rsidR="0007420A" w:rsidRPr="003B1F52">
        <w:rPr>
          <w:rFonts w:ascii="Times New Roman" w:hAnsi="Times New Roman"/>
          <w:szCs w:val="24"/>
          <w:lang w:val="ru-RU"/>
        </w:rPr>
        <w:t>рганами местного самоуправления.</w:t>
      </w:r>
    </w:p>
    <w:p w:rsidR="0007420A" w:rsidRPr="003B1F52" w:rsidRDefault="0007420A" w:rsidP="0007420A">
      <w:pPr>
        <w:pStyle w:val="a1"/>
        <w:rPr>
          <w:lang w:val="ru-RU"/>
        </w:rPr>
      </w:pPr>
    </w:p>
    <w:p w:rsidR="007B2054" w:rsidRPr="003B1F52" w:rsidRDefault="007B2054" w:rsidP="0007420A">
      <w:pPr>
        <w:tabs>
          <w:tab w:val="left" w:pos="1134"/>
        </w:tabs>
        <w:autoSpaceDE w:val="0"/>
        <w:autoSpaceDN w:val="0"/>
        <w:adjustRightInd w:val="0"/>
        <w:ind w:firstLine="709"/>
        <w:jc w:val="center"/>
        <w:outlineLvl w:val="2"/>
        <w:rPr>
          <w:rFonts w:ascii="Times New Roman" w:hAnsi="Times New Roman"/>
          <w:b/>
          <w:bCs/>
          <w:spacing w:val="2"/>
          <w:szCs w:val="22"/>
          <w:lang w:val="ru-RU"/>
        </w:rPr>
      </w:pPr>
      <w:bookmarkStart w:id="39" w:name="_Toc236158328"/>
      <w:bookmarkStart w:id="40" w:name="_Hlk179460246"/>
      <w:r w:rsidRPr="003B1F52">
        <w:rPr>
          <w:rFonts w:ascii="Times New Roman" w:hAnsi="Times New Roman"/>
          <w:b/>
          <w:szCs w:val="24"/>
          <w:lang w:val="ru-RU"/>
        </w:rPr>
        <w:t>9.3. Расчетные показатели минимально допустимого уровня обеспеченности объектами местного значения, относящимися к области образования, и максимально допустимого уровня территориальной доступности таких объектов</w:t>
      </w:r>
      <w:bookmarkEnd w:id="39"/>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
        <w:gridCol w:w="2059"/>
        <w:gridCol w:w="2126"/>
        <w:gridCol w:w="1418"/>
        <w:gridCol w:w="2051"/>
        <w:gridCol w:w="1134"/>
      </w:tblGrid>
      <w:tr w:rsidR="007B2054" w:rsidRPr="003B1F52" w:rsidTr="003741A9">
        <w:trPr>
          <w:tblHeader/>
        </w:trPr>
        <w:tc>
          <w:tcPr>
            <w:tcW w:w="913" w:type="dxa"/>
            <w:vMerge w:val="restart"/>
          </w:tcPr>
          <w:p w:rsidR="007B2054" w:rsidRPr="003B1F52" w:rsidRDefault="007B2054" w:rsidP="00CF6D96">
            <w:pPr>
              <w:shd w:val="clear" w:color="auto" w:fill="FFFFFF"/>
              <w:spacing w:line="240" w:lineRule="atLeast"/>
              <w:contextualSpacing/>
              <w:jc w:val="center"/>
              <w:rPr>
                <w:rFonts w:ascii="Times New Roman" w:hAnsi="Times New Roman"/>
                <w:b/>
                <w:bCs/>
                <w:spacing w:val="-1"/>
                <w:sz w:val="22"/>
                <w:szCs w:val="22"/>
                <w:lang w:val="ru-RU"/>
              </w:rPr>
            </w:pPr>
            <w:bookmarkStart w:id="41" w:name="_Hlk177998728"/>
            <w:r w:rsidRPr="003B1F52">
              <w:rPr>
                <w:rFonts w:ascii="Times New Roman" w:hAnsi="Times New Roman"/>
                <w:b/>
                <w:bCs/>
                <w:spacing w:val="-1"/>
                <w:sz w:val="22"/>
                <w:szCs w:val="22"/>
                <w:lang w:val="ru-RU"/>
              </w:rPr>
              <w:t>N</w:t>
            </w:r>
          </w:p>
          <w:p w:rsidR="007B2054" w:rsidRPr="003B1F52" w:rsidRDefault="007B2054" w:rsidP="00CF6D96">
            <w:pPr>
              <w:shd w:val="clear" w:color="auto" w:fill="FFFFFF"/>
              <w:spacing w:line="240" w:lineRule="atLeast"/>
              <w:contextualSpacing/>
              <w:jc w:val="center"/>
              <w:rPr>
                <w:rFonts w:ascii="Times New Roman" w:hAnsi="Times New Roman"/>
                <w:b/>
                <w:bCs/>
                <w:spacing w:val="-1"/>
                <w:sz w:val="22"/>
                <w:szCs w:val="22"/>
                <w:lang w:val="ru-RU"/>
              </w:rPr>
            </w:pPr>
            <w:proofErr w:type="spellStart"/>
            <w:r w:rsidRPr="003B1F52">
              <w:rPr>
                <w:rFonts w:ascii="Times New Roman" w:hAnsi="Times New Roman"/>
                <w:b/>
                <w:bCs/>
                <w:spacing w:val="-1"/>
                <w:sz w:val="22"/>
                <w:szCs w:val="22"/>
                <w:lang w:val="ru-RU"/>
              </w:rPr>
              <w:t>п.п</w:t>
            </w:r>
            <w:proofErr w:type="spellEnd"/>
            <w:r w:rsidRPr="003B1F52">
              <w:rPr>
                <w:rFonts w:ascii="Times New Roman" w:hAnsi="Times New Roman"/>
                <w:b/>
                <w:bCs/>
                <w:spacing w:val="-1"/>
                <w:sz w:val="22"/>
                <w:szCs w:val="22"/>
                <w:lang w:val="ru-RU"/>
              </w:rPr>
              <w:t>.</w:t>
            </w:r>
          </w:p>
        </w:tc>
        <w:tc>
          <w:tcPr>
            <w:tcW w:w="2059" w:type="dxa"/>
            <w:vMerge w:val="restart"/>
          </w:tcPr>
          <w:p w:rsidR="007B2054" w:rsidRPr="003B1F52" w:rsidRDefault="007B2054" w:rsidP="00CF6D96">
            <w:pPr>
              <w:shd w:val="clear" w:color="auto" w:fill="FFFFFF"/>
              <w:spacing w:line="240" w:lineRule="atLeast"/>
              <w:contextualSpacing/>
              <w:rPr>
                <w:rFonts w:ascii="Times New Roman" w:hAnsi="Times New Roman"/>
                <w:b/>
                <w:bCs/>
                <w:spacing w:val="-1"/>
                <w:sz w:val="22"/>
                <w:szCs w:val="22"/>
                <w:lang w:val="ru-RU"/>
              </w:rPr>
            </w:pPr>
            <w:r w:rsidRPr="003B1F52">
              <w:rPr>
                <w:rFonts w:ascii="Times New Roman" w:hAnsi="Times New Roman"/>
                <w:b/>
                <w:bCs/>
                <w:spacing w:val="-1"/>
                <w:sz w:val="22"/>
                <w:szCs w:val="22"/>
                <w:lang w:val="ru-RU"/>
              </w:rPr>
              <w:t>Область, вид, объект местного значения</w:t>
            </w:r>
          </w:p>
        </w:tc>
        <w:tc>
          <w:tcPr>
            <w:tcW w:w="3544" w:type="dxa"/>
            <w:gridSpan w:val="2"/>
          </w:tcPr>
          <w:p w:rsidR="007B2054" w:rsidRPr="003B1F52" w:rsidRDefault="007B2054"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Минимально допустимый уровень обеспеченности объектами местного значения</w:t>
            </w:r>
          </w:p>
        </w:tc>
        <w:tc>
          <w:tcPr>
            <w:tcW w:w="3185" w:type="dxa"/>
            <w:gridSpan w:val="2"/>
          </w:tcPr>
          <w:p w:rsidR="007B2054" w:rsidRPr="003B1F52" w:rsidRDefault="007B2054"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Максимально допустимый уровень территориальной доступности объектами местного значения</w:t>
            </w:r>
          </w:p>
        </w:tc>
      </w:tr>
      <w:tr w:rsidR="007B2054" w:rsidRPr="003B1F52" w:rsidTr="003741A9">
        <w:trPr>
          <w:trHeight w:val="544"/>
          <w:tblHeader/>
        </w:trPr>
        <w:tc>
          <w:tcPr>
            <w:tcW w:w="913" w:type="dxa"/>
            <w:vMerge/>
          </w:tcPr>
          <w:p w:rsidR="007B2054" w:rsidRPr="003B1F52" w:rsidRDefault="007B2054" w:rsidP="00CF6D96">
            <w:pPr>
              <w:shd w:val="clear" w:color="auto" w:fill="FFFFFF"/>
              <w:spacing w:line="240" w:lineRule="atLeast"/>
              <w:contextualSpacing/>
              <w:jc w:val="center"/>
              <w:rPr>
                <w:rFonts w:ascii="Times New Roman" w:hAnsi="Times New Roman"/>
                <w:b/>
                <w:bCs/>
                <w:spacing w:val="-1"/>
                <w:sz w:val="22"/>
                <w:szCs w:val="22"/>
                <w:lang w:val="ru-RU"/>
              </w:rPr>
            </w:pPr>
          </w:p>
        </w:tc>
        <w:tc>
          <w:tcPr>
            <w:tcW w:w="2059" w:type="dxa"/>
            <w:vMerge/>
          </w:tcPr>
          <w:p w:rsidR="007B2054" w:rsidRPr="003B1F52" w:rsidRDefault="007B2054" w:rsidP="00CF6D96">
            <w:pPr>
              <w:shd w:val="clear" w:color="auto" w:fill="FFFFFF"/>
              <w:spacing w:line="240" w:lineRule="atLeast"/>
              <w:contextualSpacing/>
              <w:rPr>
                <w:rFonts w:ascii="Times New Roman" w:hAnsi="Times New Roman"/>
                <w:b/>
                <w:bCs/>
                <w:spacing w:val="-1"/>
                <w:sz w:val="22"/>
                <w:szCs w:val="22"/>
                <w:lang w:val="ru-RU"/>
              </w:rPr>
            </w:pPr>
          </w:p>
        </w:tc>
        <w:tc>
          <w:tcPr>
            <w:tcW w:w="2126" w:type="dxa"/>
          </w:tcPr>
          <w:p w:rsidR="007B2054" w:rsidRPr="003B1F52" w:rsidRDefault="007B2054"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Параметр обеспеченности - единица измерения</w:t>
            </w:r>
          </w:p>
        </w:tc>
        <w:tc>
          <w:tcPr>
            <w:tcW w:w="1418" w:type="dxa"/>
          </w:tcPr>
          <w:p w:rsidR="007B2054" w:rsidRPr="003B1F52" w:rsidRDefault="007B2054"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Предельное значение показателя</w:t>
            </w:r>
          </w:p>
        </w:tc>
        <w:tc>
          <w:tcPr>
            <w:tcW w:w="2051" w:type="dxa"/>
          </w:tcPr>
          <w:p w:rsidR="007B2054" w:rsidRPr="003B1F52" w:rsidRDefault="007B2054"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Параметр доступности - единица измерения</w:t>
            </w:r>
          </w:p>
        </w:tc>
        <w:tc>
          <w:tcPr>
            <w:tcW w:w="1134" w:type="dxa"/>
          </w:tcPr>
          <w:p w:rsidR="007B2054" w:rsidRPr="003B1F52" w:rsidRDefault="007B2054"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Предельное значение показателя</w:t>
            </w:r>
          </w:p>
        </w:tc>
      </w:tr>
      <w:tr w:rsidR="007B2054" w:rsidRPr="003B1F52" w:rsidTr="003741A9">
        <w:trPr>
          <w:trHeight w:val="853"/>
        </w:trPr>
        <w:tc>
          <w:tcPr>
            <w:tcW w:w="913"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1</w:t>
            </w:r>
          </w:p>
        </w:tc>
        <w:tc>
          <w:tcPr>
            <w:tcW w:w="2059" w:type="dxa"/>
          </w:tcPr>
          <w:p w:rsidR="007B2054" w:rsidRPr="003B1F52" w:rsidRDefault="007B2054" w:rsidP="00CF6D96">
            <w:pPr>
              <w:widowControl w:val="0"/>
              <w:autoSpaceDE w:val="0"/>
              <w:autoSpaceDN w:val="0"/>
              <w:adjustRightInd w:val="0"/>
              <w:rPr>
                <w:rFonts w:ascii="Times New Roman" w:hAnsi="Times New Roman"/>
                <w:sz w:val="22"/>
                <w:szCs w:val="22"/>
                <w:lang w:val="ru-RU"/>
              </w:rPr>
            </w:pPr>
            <w:r w:rsidRPr="003B1F52">
              <w:rPr>
                <w:rFonts w:ascii="Times New Roman" w:hAnsi="Times New Roman"/>
                <w:sz w:val="22"/>
                <w:szCs w:val="22"/>
                <w:lang w:val="ru-RU"/>
              </w:rPr>
              <w:t xml:space="preserve">Дошкольная </w:t>
            </w:r>
          </w:p>
          <w:p w:rsidR="007B2054" w:rsidRPr="003B1F52" w:rsidRDefault="007B2054" w:rsidP="00CF6D96">
            <w:pPr>
              <w:widowControl w:val="0"/>
              <w:autoSpaceDE w:val="0"/>
              <w:autoSpaceDN w:val="0"/>
              <w:adjustRightInd w:val="0"/>
              <w:spacing w:line="274" w:lineRule="auto"/>
              <w:rPr>
                <w:rFonts w:ascii="Times New Roman" w:hAnsi="Times New Roman"/>
                <w:spacing w:val="-1"/>
                <w:sz w:val="22"/>
                <w:szCs w:val="22"/>
                <w:lang w:val="ru-RU"/>
              </w:rPr>
            </w:pPr>
            <w:r w:rsidRPr="003B1F52">
              <w:rPr>
                <w:rFonts w:ascii="Times New Roman" w:hAnsi="Times New Roman"/>
                <w:sz w:val="22"/>
                <w:szCs w:val="22"/>
                <w:lang w:val="ru-RU"/>
              </w:rPr>
              <w:t>образовательная организация</w:t>
            </w:r>
          </w:p>
        </w:tc>
        <w:tc>
          <w:tcPr>
            <w:tcW w:w="2126" w:type="dxa"/>
          </w:tcPr>
          <w:p w:rsidR="007B2054" w:rsidRPr="003B1F52" w:rsidRDefault="007B2054" w:rsidP="00CF6D96">
            <w:pPr>
              <w:widowControl w:val="0"/>
              <w:autoSpaceDE w:val="0"/>
              <w:autoSpaceDN w:val="0"/>
              <w:adjustRightInd w:val="0"/>
              <w:rPr>
                <w:rFonts w:ascii="Times New Roman" w:hAnsi="Times New Roman"/>
                <w:spacing w:val="-1"/>
                <w:sz w:val="22"/>
                <w:szCs w:val="22"/>
                <w:lang w:val="ru-RU"/>
              </w:rPr>
            </w:pPr>
            <w:r w:rsidRPr="003B1F52">
              <w:rPr>
                <w:rFonts w:ascii="Times New Roman" w:hAnsi="Times New Roman"/>
                <w:sz w:val="22"/>
                <w:szCs w:val="22"/>
                <w:lang w:val="ru-RU"/>
              </w:rPr>
              <w:t>Число мест на 1 тыс. жителей (в возрасте от 0 до 7 лет)</w:t>
            </w:r>
          </w:p>
        </w:tc>
        <w:tc>
          <w:tcPr>
            <w:tcW w:w="1418"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40</w:t>
            </w:r>
          </w:p>
        </w:tc>
        <w:tc>
          <w:tcPr>
            <w:tcW w:w="2051"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Пешеходная</w:t>
            </w:r>
          </w:p>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доступность - метров</w:t>
            </w:r>
          </w:p>
        </w:tc>
        <w:tc>
          <w:tcPr>
            <w:tcW w:w="1134"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1000</w:t>
            </w:r>
          </w:p>
        </w:tc>
      </w:tr>
      <w:tr w:rsidR="007B2054" w:rsidRPr="003B1F52" w:rsidTr="003741A9">
        <w:trPr>
          <w:trHeight w:val="450"/>
        </w:trPr>
        <w:tc>
          <w:tcPr>
            <w:tcW w:w="913" w:type="dxa"/>
            <w:vMerge w:val="restart"/>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2</w:t>
            </w:r>
          </w:p>
        </w:tc>
        <w:tc>
          <w:tcPr>
            <w:tcW w:w="2059" w:type="dxa"/>
            <w:vMerge w:val="restart"/>
          </w:tcPr>
          <w:p w:rsidR="007B2054" w:rsidRPr="003B1F52" w:rsidRDefault="007B2054" w:rsidP="00CF6D96">
            <w:pPr>
              <w:widowControl w:val="0"/>
              <w:autoSpaceDE w:val="0"/>
              <w:autoSpaceDN w:val="0"/>
              <w:adjustRightInd w:val="0"/>
              <w:spacing w:line="274" w:lineRule="auto"/>
              <w:rPr>
                <w:rFonts w:ascii="Times New Roman" w:hAnsi="Times New Roman"/>
                <w:sz w:val="22"/>
                <w:szCs w:val="22"/>
                <w:lang w:val="ru-RU"/>
              </w:rPr>
            </w:pPr>
            <w:r w:rsidRPr="003B1F52">
              <w:rPr>
                <w:rFonts w:ascii="Times New Roman" w:hAnsi="Times New Roman"/>
                <w:sz w:val="22"/>
                <w:szCs w:val="22"/>
                <w:lang w:val="ru-RU"/>
              </w:rPr>
              <w:t>Общеобразовательная организация</w:t>
            </w:r>
          </w:p>
          <w:p w:rsidR="007B2054" w:rsidRPr="003B1F52" w:rsidRDefault="007B2054" w:rsidP="00CF6D96">
            <w:pPr>
              <w:widowControl w:val="0"/>
              <w:autoSpaceDE w:val="0"/>
              <w:autoSpaceDN w:val="0"/>
              <w:adjustRightInd w:val="0"/>
              <w:spacing w:line="274" w:lineRule="auto"/>
              <w:rPr>
                <w:rFonts w:ascii="Times New Roman" w:hAnsi="Times New Roman"/>
                <w:spacing w:val="-1"/>
                <w:sz w:val="22"/>
                <w:szCs w:val="22"/>
                <w:lang w:val="ru-RU"/>
              </w:rPr>
            </w:pPr>
          </w:p>
        </w:tc>
        <w:tc>
          <w:tcPr>
            <w:tcW w:w="2126" w:type="dxa"/>
            <w:vMerge w:val="restart"/>
          </w:tcPr>
          <w:p w:rsidR="007B2054" w:rsidRPr="003B1F52" w:rsidRDefault="007B2054" w:rsidP="00CF6D96">
            <w:pPr>
              <w:widowControl w:val="0"/>
              <w:autoSpaceDE w:val="0"/>
              <w:autoSpaceDN w:val="0"/>
              <w:adjustRightInd w:val="0"/>
              <w:spacing w:line="274" w:lineRule="auto"/>
              <w:rPr>
                <w:rFonts w:ascii="Times New Roman" w:hAnsi="Times New Roman"/>
                <w:sz w:val="22"/>
                <w:szCs w:val="22"/>
                <w:lang w:val="ru-RU"/>
              </w:rPr>
            </w:pPr>
            <w:r w:rsidRPr="003B1F52">
              <w:rPr>
                <w:rFonts w:ascii="Times New Roman" w:hAnsi="Times New Roman"/>
                <w:sz w:val="22"/>
                <w:szCs w:val="22"/>
                <w:lang w:val="ru-RU"/>
              </w:rPr>
              <w:t>Число мест на 1 тыс. жителей (в возрасте от 7 до 18 лет)</w:t>
            </w:r>
          </w:p>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p>
        </w:tc>
        <w:tc>
          <w:tcPr>
            <w:tcW w:w="1418" w:type="dxa"/>
            <w:vMerge w:val="restart"/>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40</w:t>
            </w:r>
          </w:p>
        </w:tc>
        <w:tc>
          <w:tcPr>
            <w:tcW w:w="2051"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Пешеходная</w:t>
            </w:r>
          </w:p>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доступность - метров</w:t>
            </w:r>
          </w:p>
        </w:tc>
        <w:tc>
          <w:tcPr>
            <w:tcW w:w="1134"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1000</w:t>
            </w:r>
          </w:p>
        </w:tc>
      </w:tr>
      <w:tr w:rsidR="007B2054" w:rsidRPr="003B1F52" w:rsidTr="003741A9">
        <w:trPr>
          <w:trHeight w:val="419"/>
        </w:trPr>
        <w:tc>
          <w:tcPr>
            <w:tcW w:w="913" w:type="dxa"/>
            <w:vMerge/>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p>
        </w:tc>
        <w:tc>
          <w:tcPr>
            <w:tcW w:w="2059" w:type="dxa"/>
            <w:vMerge/>
          </w:tcPr>
          <w:p w:rsidR="007B2054" w:rsidRPr="003B1F52" w:rsidRDefault="007B2054" w:rsidP="00CF6D96">
            <w:pPr>
              <w:widowControl w:val="0"/>
              <w:autoSpaceDE w:val="0"/>
              <w:autoSpaceDN w:val="0"/>
              <w:adjustRightInd w:val="0"/>
              <w:spacing w:line="274" w:lineRule="auto"/>
              <w:rPr>
                <w:rFonts w:ascii="Times New Roman" w:hAnsi="Times New Roman"/>
                <w:sz w:val="22"/>
                <w:szCs w:val="22"/>
                <w:lang w:val="ru-RU"/>
              </w:rPr>
            </w:pPr>
          </w:p>
        </w:tc>
        <w:tc>
          <w:tcPr>
            <w:tcW w:w="2126" w:type="dxa"/>
            <w:vMerge/>
          </w:tcPr>
          <w:p w:rsidR="007B2054" w:rsidRPr="003B1F52" w:rsidRDefault="007B2054" w:rsidP="00CF6D96">
            <w:pPr>
              <w:widowControl w:val="0"/>
              <w:autoSpaceDE w:val="0"/>
              <w:autoSpaceDN w:val="0"/>
              <w:adjustRightInd w:val="0"/>
              <w:rPr>
                <w:rFonts w:ascii="Times New Roman" w:hAnsi="Times New Roman"/>
                <w:sz w:val="22"/>
                <w:szCs w:val="22"/>
                <w:lang w:val="ru-RU"/>
              </w:rPr>
            </w:pPr>
          </w:p>
        </w:tc>
        <w:tc>
          <w:tcPr>
            <w:tcW w:w="1418" w:type="dxa"/>
            <w:vMerge/>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p>
        </w:tc>
        <w:tc>
          <w:tcPr>
            <w:tcW w:w="2051"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Транспортная</w:t>
            </w:r>
          </w:p>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доступность - минут</w:t>
            </w:r>
          </w:p>
        </w:tc>
        <w:tc>
          <w:tcPr>
            <w:tcW w:w="1134"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30</w:t>
            </w:r>
          </w:p>
        </w:tc>
      </w:tr>
      <w:tr w:rsidR="007B2054" w:rsidRPr="007B2054" w:rsidTr="003741A9">
        <w:tc>
          <w:tcPr>
            <w:tcW w:w="913"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3</w:t>
            </w:r>
          </w:p>
        </w:tc>
        <w:tc>
          <w:tcPr>
            <w:tcW w:w="2059" w:type="dxa"/>
          </w:tcPr>
          <w:p w:rsidR="007B2054" w:rsidRPr="003B1F52" w:rsidRDefault="007B2054" w:rsidP="00CF6D96">
            <w:pPr>
              <w:widowControl w:val="0"/>
              <w:autoSpaceDE w:val="0"/>
              <w:autoSpaceDN w:val="0"/>
              <w:adjustRightInd w:val="0"/>
              <w:rPr>
                <w:rFonts w:ascii="Times New Roman" w:hAnsi="Times New Roman"/>
                <w:sz w:val="22"/>
                <w:szCs w:val="22"/>
                <w:lang w:val="ru-RU"/>
              </w:rPr>
            </w:pPr>
            <w:r w:rsidRPr="003B1F52">
              <w:rPr>
                <w:rFonts w:ascii="Times New Roman" w:hAnsi="Times New Roman"/>
                <w:sz w:val="22"/>
                <w:szCs w:val="22"/>
                <w:lang w:val="ru-RU"/>
              </w:rPr>
              <w:t xml:space="preserve">Объекты </w:t>
            </w:r>
          </w:p>
          <w:p w:rsidR="007B2054" w:rsidRPr="003B1F52" w:rsidRDefault="007B2054" w:rsidP="00CF6D96">
            <w:pPr>
              <w:widowControl w:val="0"/>
              <w:autoSpaceDE w:val="0"/>
              <w:autoSpaceDN w:val="0"/>
              <w:adjustRightInd w:val="0"/>
              <w:spacing w:line="274" w:lineRule="auto"/>
              <w:rPr>
                <w:rFonts w:ascii="Times New Roman" w:hAnsi="Times New Roman"/>
                <w:sz w:val="22"/>
                <w:szCs w:val="22"/>
                <w:lang w:val="ru-RU"/>
              </w:rPr>
            </w:pPr>
            <w:r w:rsidRPr="003B1F52">
              <w:rPr>
                <w:rFonts w:ascii="Times New Roman" w:hAnsi="Times New Roman"/>
                <w:sz w:val="22"/>
                <w:szCs w:val="22"/>
                <w:lang w:val="ru-RU"/>
              </w:rPr>
              <w:t>дополнительного образования</w:t>
            </w:r>
          </w:p>
          <w:p w:rsidR="007B2054" w:rsidRPr="003B1F52" w:rsidRDefault="007B2054" w:rsidP="00CF6D96">
            <w:pPr>
              <w:shd w:val="clear" w:color="auto" w:fill="FFFFFF"/>
              <w:spacing w:line="240" w:lineRule="atLeast"/>
              <w:contextualSpacing/>
              <w:rPr>
                <w:rFonts w:ascii="Times New Roman" w:hAnsi="Times New Roman"/>
                <w:spacing w:val="-1"/>
                <w:sz w:val="22"/>
                <w:szCs w:val="22"/>
                <w:lang w:val="ru-RU"/>
              </w:rPr>
            </w:pPr>
          </w:p>
        </w:tc>
        <w:tc>
          <w:tcPr>
            <w:tcW w:w="2126" w:type="dxa"/>
          </w:tcPr>
          <w:p w:rsidR="007B2054" w:rsidRPr="003B1F52" w:rsidRDefault="007B2054" w:rsidP="00CF6D96">
            <w:pPr>
              <w:widowControl w:val="0"/>
              <w:autoSpaceDE w:val="0"/>
              <w:autoSpaceDN w:val="0"/>
              <w:adjustRightInd w:val="0"/>
              <w:rPr>
                <w:rFonts w:ascii="Times New Roman" w:hAnsi="Times New Roman"/>
                <w:sz w:val="22"/>
                <w:szCs w:val="22"/>
                <w:lang w:val="ru-RU"/>
              </w:rPr>
            </w:pPr>
            <w:r w:rsidRPr="003B1F52">
              <w:rPr>
                <w:rFonts w:ascii="Times New Roman" w:hAnsi="Times New Roman"/>
                <w:sz w:val="22"/>
                <w:szCs w:val="22"/>
                <w:lang w:val="ru-RU"/>
              </w:rPr>
              <w:t xml:space="preserve">Число мест на </w:t>
            </w:r>
          </w:p>
          <w:p w:rsidR="007B2054" w:rsidRPr="003B1F52" w:rsidRDefault="007B2054" w:rsidP="00CF6D96">
            <w:pPr>
              <w:widowControl w:val="0"/>
              <w:autoSpaceDE w:val="0"/>
              <w:autoSpaceDN w:val="0"/>
              <w:adjustRightInd w:val="0"/>
              <w:rPr>
                <w:rFonts w:ascii="Times New Roman" w:hAnsi="Times New Roman"/>
                <w:sz w:val="22"/>
                <w:szCs w:val="22"/>
                <w:lang w:val="ru-RU"/>
              </w:rPr>
            </w:pPr>
            <w:r w:rsidRPr="003B1F52">
              <w:rPr>
                <w:rFonts w:ascii="Times New Roman" w:hAnsi="Times New Roman"/>
                <w:sz w:val="22"/>
                <w:szCs w:val="22"/>
                <w:lang w:val="ru-RU"/>
              </w:rPr>
              <w:t xml:space="preserve">программах </w:t>
            </w:r>
          </w:p>
          <w:p w:rsidR="007B2054" w:rsidRPr="003B1F52" w:rsidRDefault="007B2054" w:rsidP="00CF6D96">
            <w:pPr>
              <w:widowControl w:val="0"/>
              <w:autoSpaceDE w:val="0"/>
              <w:autoSpaceDN w:val="0"/>
              <w:adjustRightInd w:val="0"/>
              <w:rPr>
                <w:rFonts w:ascii="Times New Roman" w:hAnsi="Times New Roman"/>
                <w:sz w:val="22"/>
                <w:szCs w:val="22"/>
                <w:lang w:val="ru-RU"/>
              </w:rPr>
            </w:pPr>
            <w:r w:rsidRPr="003B1F52">
              <w:rPr>
                <w:rFonts w:ascii="Times New Roman" w:hAnsi="Times New Roman"/>
                <w:sz w:val="22"/>
                <w:szCs w:val="22"/>
                <w:lang w:val="ru-RU"/>
              </w:rPr>
              <w:t xml:space="preserve">дополнительного </w:t>
            </w:r>
          </w:p>
          <w:p w:rsidR="007B2054" w:rsidRPr="003B1F52" w:rsidRDefault="007B2054" w:rsidP="00CF6D96">
            <w:pPr>
              <w:widowControl w:val="0"/>
              <w:autoSpaceDE w:val="0"/>
              <w:autoSpaceDN w:val="0"/>
              <w:adjustRightInd w:val="0"/>
              <w:rPr>
                <w:rFonts w:ascii="Times New Roman" w:hAnsi="Times New Roman"/>
                <w:sz w:val="22"/>
                <w:szCs w:val="22"/>
                <w:lang w:val="ru-RU"/>
              </w:rPr>
            </w:pPr>
            <w:r w:rsidRPr="003B1F52">
              <w:rPr>
                <w:rFonts w:ascii="Times New Roman" w:hAnsi="Times New Roman"/>
                <w:sz w:val="22"/>
                <w:szCs w:val="22"/>
                <w:lang w:val="ru-RU"/>
              </w:rPr>
              <w:t xml:space="preserve">образования, </w:t>
            </w:r>
          </w:p>
          <w:p w:rsidR="007B2054" w:rsidRPr="003B1F52" w:rsidRDefault="007B2054" w:rsidP="00CF6D96">
            <w:pPr>
              <w:widowControl w:val="0"/>
              <w:autoSpaceDE w:val="0"/>
              <w:autoSpaceDN w:val="0"/>
              <w:adjustRightInd w:val="0"/>
              <w:spacing w:line="274" w:lineRule="auto"/>
              <w:rPr>
                <w:rFonts w:ascii="Times New Roman" w:hAnsi="Times New Roman"/>
                <w:sz w:val="22"/>
                <w:szCs w:val="22"/>
                <w:lang w:val="ru-RU"/>
              </w:rPr>
            </w:pPr>
            <w:r w:rsidRPr="003B1F52">
              <w:rPr>
                <w:rFonts w:ascii="Times New Roman" w:hAnsi="Times New Roman"/>
                <w:sz w:val="22"/>
                <w:szCs w:val="22"/>
                <w:lang w:val="ru-RU"/>
              </w:rPr>
              <w:t xml:space="preserve">реализуемых на базе образовательных </w:t>
            </w:r>
          </w:p>
          <w:p w:rsidR="007B2054" w:rsidRPr="003B1F52" w:rsidRDefault="007B2054" w:rsidP="00CF6D96">
            <w:pPr>
              <w:widowControl w:val="0"/>
              <w:autoSpaceDE w:val="0"/>
              <w:autoSpaceDN w:val="0"/>
              <w:adjustRightInd w:val="0"/>
              <w:rPr>
                <w:rFonts w:ascii="Times New Roman" w:hAnsi="Times New Roman"/>
                <w:sz w:val="22"/>
                <w:szCs w:val="22"/>
                <w:lang w:val="ru-RU"/>
              </w:rPr>
            </w:pPr>
            <w:r w:rsidRPr="003B1F52">
              <w:rPr>
                <w:rFonts w:ascii="Times New Roman" w:hAnsi="Times New Roman"/>
                <w:sz w:val="22"/>
                <w:szCs w:val="22"/>
                <w:lang w:val="ru-RU"/>
              </w:rPr>
              <w:lastRenderedPageBreak/>
              <w:t xml:space="preserve">организаций (за </w:t>
            </w:r>
          </w:p>
          <w:p w:rsidR="007B2054" w:rsidRPr="003B1F52" w:rsidRDefault="007B2054" w:rsidP="00CF6D96">
            <w:pPr>
              <w:widowControl w:val="0"/>
              <w:autoSpaceDE w:val="0"/>
              <w:autoSpaceDN w:val="0"/>
              <w:adjustRightInd w:val="0"/>
              <w:rPr>
                <w:rFonts w:ascii="Times New Roman" w:hAnsi="Times New Roman"/>
                <w:sz w:val="22"/>
                <w:szCs w:val="22"/>
                <w:lang w:val="ru-RU"/>
              </w:rPr>
            </w:pPr>
            <w:r w:rsidRPr="003B1F52">
              <w:rPr>
                <w:rFonts w:ascii="Times New Roman" w:hAnsi="Times New Roman"/>
                <w:sz w:val="22"/>
                <w:szCs w:val="22"/>
                <w:lang w:val="ru-RU"/>
              </w:rPr>
              <w:t xml:space="preserve">исключением </w:t>
            </w:r>
          </w:p>
          <w:p w:rsidR="007B2054" w:rsidRPr="003B1F52" w:rsidRDefault="007B2054" w:rsidP="00CF6D96">
            <w:pPr>
              <w:widowControl w:val="0"/>
              <w:autoSpaceDE w:val="0"/>
              <w:autoSpaceDN w:val="0"/>
              <w:adjustRightInd w:val="0"/>
              <w:spacing w:line="274" w:lineRule="auto"/>
              <w:rPr>
                <w:rFonts w:ascii="Times New Roman" w:hAnsi="Times New Roman"/>
                <w:sz w:val="22"/>
                <w:szCs w:val="22"/>
                <w:lang w:val="ru-RU"/>
              </w:rPr>
            </w:pPr>
            <w:r w:rsidRPr="003B1F52">
              <w:rPr>
                <w:rFonts w:ascii="Times New Roman" w:hAnsi="Times New Roman"/>
                <w:sz w:val="22"/>
                <w:szCs w:val="22"/>
                <w:lang w:val="ru-RU"/>
              </w:rPr>
              <w:t xml:space="preserve">общеобразовательных организаций), </w:t>
            </w:r>
          </w:p>
          <w:p w:rsidR="007B2054" w:rsidRPr="003B1F52" w:rsidRDefault="007B2054" w:rsidP="00CF6D96">
            <w:pPr>
              <w:widowControl w:val="0"/>
              <w:autoSpaceDE w:val="0"/>
              <w:autoSpaceDN w:val="0"/>
              <w:adjustRightInd w:val="0"/>
              <w:rPr>
                <w:rFonts w:ascii="Times New Roman" w:hAnsi="Times New Roman"/>
                <w:sz w:val="22"/>
                <w:szCs w:val="22"/>
                <w:lang w:val="ru-RU"/>
              </w:rPr>
            </w:pPr>
            <w:r w:rsidRPr="003B1F52">
              <w:rPr>
                <w:rFonts w:ascii="Times New Roman" w:hAnsi="Times New Roman"/>
                <w:sz w:val="22"/>
                <w:szCs w:val="22"/>
                <w:lang w:val="ru-RU"/>
              </w:rPr>
              <w:t xml:space="preserve">реализующих </w:t>
            </w:r>
          </w:p>
          <w:p w:rsidR="007B2054" w:rsidRPr="003B1F52" w:rsidRDefault="007B2054" w:rsidP="00CF6D96">
            <w:pPr>
              <w:widowControl w:val="0"/>
              <w:autoSpaceDE w:val="0"/>
              <w:autoSpaceDN w:val="0"/>
              <w:adjustRightInd w:val="0"/>
              <w:rPr>
                <w:rFonts w:ascii="Times New Roman" w:hAnsi="Times New Roman"/>
                <w:sz w:val="22"/>
                <w:szCs w:val="22"/>
                <w:lang w:val="ru-RU"/>
              </w:rPr>
            </w:pPr>
            <w:r w:rsidRPr="003B1F52">
              <w:rPr>
                <w:rFonts w:ascii="Times New Roman" w:hAnsi="Times New Roman"/>
                <w:sz w:val="22"/>
                <w:szCs w:val="22"/>
                <w:lang w:val="ru-RU"/>
              </w:rPr>
              <w:t xml:space="preserve">программы </w:t>
            </w:r>
          </w:p>
          <w:p w:rsidR="007B2054" w:rsidRPr="003B1F52" w:rsidRDefault="007B2054" w:rsidP="00CF6D96">
            <w:pPr>
              <w:widowControl w:val="0"/>
              <w:autoSpaceDE w:val="0"/>
              <w:autoSpaceDN w:val="0"/>
              <w:adjustRightInd w:val="0"/>
              <w:rPr>
                <w:rFonts w:ascii="Times New Roman" w:hAnsi="Times New Roman"/>
                <w:sz w:val="22"/>
                <w:szCs w:val="22"/>
                <w:lang w:val="ru-RU"/>
              </w:rPr>
            </w:pPr>
            <w:r w:rsidRPr="003B1F52">
              <w:rPr>
                <w:rFonts w:ascii="Times New Roman" w:hAnsi="Times New Roman"/>
                <w:sz w:val="22"/>
                <w:szCs w:val="22"/>
                <w:lang w:val="ru-RU"/>
              </w:rPr>
              <w:t xml:space="preserve">дополнительного </w:t>
            </w:r>
          </w:p>
          <w:p w:rsidR="007B2054" w:rsidRPr="003B1F52" w:rsidRDefault="007B2054" w:rsidP="00CF6D96">
            <w:pPr>
              <w:widowControl w:val="0"/>
              <w:autoSpaceDE w:val="0"/>
              <w:autoSpaceDN w:val="0"/>
              <w:adjustRightInd w:val="0"/>
              <w:rPr>
                <w:rFonts w:ascii="Times New Roman" w:hAnsi="Times New Roman"/>
                <w:spacing w:val="-1"/>
                <w:sz w:val="22"/>
                <w:szCs w:val="22"/>
                <w:lang w:val="ru-RU"/>
              </w:rPr>
            </w:pPr>
            <w:r w:rsidRPr="003B1F52">
              <w:rPr>
                <w:rFonts w:ascii="Times New Roman" w:hAnsi="Times New Roman"/>
                <w:sz w:val="22"/>
                <w:szCs w:val="22"/>
                <w:lang w:val="ru-RU"/>
              </w:rPr>
              <w:t xml:space="preserve">образования – мест </w:t>
            </w:r>
          </w:p>
        </w:tc>
        <w:tc>
          <w:tcPr>
            <w:tcW w:w="1418"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lastRenderedPageBreak/>
              <w:t>10</w:t>
            </w:r>
          </w:p>
        </w:tc>
        <w:tc>
          <w:tcPr>
            <w:tcW w:w="2051"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z w:val="22"/>
                <w:szCs w:val="22"/>
                <w:lang w:val="ru-RU"/>
              </w:rPr>
              <w:t xml:space="preserve">Комбинированная (транспортно-пешеходная) доступность </w:t>
            </w:r>
            <w:r w:rsidRPr="003B1F52">
              <w:rPr>
                <w:rFonts w:ascii="Times New Roman" w:hAnsi="Times New Roman"/>
                <w:spacing w:val="-1"/>
                <w:sz w:val="22"/>
                <w:szCs w:val="22"/>
                <w:lang w:val="ru-RU"/>
              </w:rPr>
              <w:t>- минут</w:t>
            </w:r>
          </w:p>
        </w:tc>
        <w:tc>
          <w:tcPr>
            <w:tcW w:w="1134"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30</w:t>
            </w:r>
          </w:p>
        </w:tc>
      </w:tr>
      <w:tr w:rsidR="007B2054" w:rsidRPr="003B1F52" w:rsidTr="003741A9">
        <w:tc>
          <w:tcPr>
            <w:tcW w:w="913"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lastRenderedPageBreak/>
              <w:t>4</w:t>
            </w:r>
          </w:p>
        </w:tc>
        <w:tc>
          <w:tcPr>
            <w:tcW w:w="2059" w:type="dxa"/>
          </w:tcPr>
          <w:p w:rsidR="007B2054" w:rsidRPr="003B1F52" w:rsidRDefault="007B2054" w:rsidP="00CF6D96">
            <w:pPr>
              <w:widowControl w:val="0"/>
              <w:autoSpaceDE w:val="0"/>
              <w:autoSpaceDN w:val="0"/>
              <w:adjustRightInd w:val="0"/>
              <w:rPr>
                <w:rFonts w:ascii="Times New Roman" w:hAnsi="Times New Roman"/>
                <w:sz w:val="22"/>
                <w:szCs w:val="22"/>
                <w:lang w:val="ru-RU"/>
              </w:rPr>
            </w:pPr>
            <w:r w:rsidRPr="003B1F52">
              <w:rPr>
                <w:rFonts w:ascii="Times New Roman" w:hAnsi="Times New Roman"/>
                <w:szCs w:val="24"/>
                <w:lang w:val="ru-RU"/>
              </w:rPr>
              <w:t>Организации среднего профессионального образования</w:t>
            </w:r>
          </w:p>
        </w:tc>
        <w:tc>
          <w:tcPr>
            <w:tcW w:w="2126" w:type="dxa"/>
          </w:tcPr>
          <w:p w:rsidR="007B2054" w:rsidRPr="003B1F52" w:rsidRDefault="007B2054"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Число мест на 1000 жителей (для молодежи 16 - 19 лет)</w:t>
            </w:r>
          </w:p>
        </w:tc>
        <w:tc>
          <w:tcPr>
            <w:tcW w:w="1418"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21</w:t>
            </w:r>
          </w:p>
        </w:tc>
        <w:tc>
          <w:tcPr>
            <w:tcW w:w="2051" w:type="dxa"/>
          </w:tcPr>
          <w:p w:rsidR="007B2054" w:rsidRPr="003B1F52" w:rsidRDefault="007B2054" w:rsidP="00CF6D96">
            <w:pPr>
              <w:shd w:val="clear" w:color="auto" w:fill="FFFFFF"/>
              <w:spacing w:line="240" w:lineRule="atLeast"/>
              <w:contextualSpacing/>
              <w:rPr>
                <w:rFonts w:ascii="Times New Roman" w:hAnsi="Times New Roman"/>
                <w:sz w:val="22"/>
                <w:szCs w:val="22"/>
                <w:lang w:val="ru-RU"/>
              </w:rPr>
            </w:pPr>
            <w:r w:rsidRPr="003B1F52">
              <w:rPr>
                <w:rFonts w:ascii="Times New Roman" w:hAnsi="Times New Roman"/>
                <w:sz w:val="22"/>
                <w:szCs w:val="22"/>
                <w:lang w:val="ru-RU"/>
              </w:rPr>
              <w:t>Не устанавливается</w:t>
            </w:r>
          </w:p>
        </w:tc>
        <w:tc>
          <w:tcPr>
            <w:tcW w:w="1134"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w:t>
            </w:r>
          </w:p>
        </w:tc>
      </w:tr>
      <w:tr w:rsidR="007B2054" w:rsidRPr="003B1F52" w:rsidTr="003741A9">
        <w:tc>
          <w:tcPr>
            <w:tcW w:w="913"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5</w:t>
            </w:r>
          </w:p>
        </w:tc>
        <w:tc>
          <w:tcPr>
            <w:tcW w:w="2059" w:type="dxa"/>
          </w:tcPr>
          <w:p w:rsidR="007B2054" w:rsidRPr="003B1F52" w:rsidRDefault="007B2054" w:rsidP="00CF6D96">
            <w:pPr>
              <w:rPr>
                <w:rFonts w:ascii="Times New Roman" w:hAnsi="Times New Roman"/>
                <w:szCs w:val="24"/>
                <w:lang w:val="ru-RU"/>
              </w:rPr>
            </w:pPr>
            <w:r w:rsidRPr="003B1F52">
              <w:rPr>
                <w:rFonts w:ascii="Times New Roman" w:hAnsi="Times New Roman"/>
                <w:szCs w:val="24"/>
                <w:lang w:val="ru-RU"/>
              </w:rPr>
              <w:t>Общежития при организациях среднего профессионального образования</w:t>
            </w:r>
          </w:p>
        </w:tc>
        <w:tc>
          <w:tcPr>
            <w:tcW w:w="2126" w:type="dxa"/>
          </w:tcPr>
          <w:p w:rsidR="007B2054" w:rsidRPr="003B1F52" w:rsidRDefault="007B2054" w:rsidP="00CF6D96">
            <w:pPr>
              <w:rPr>
                <w:rFonts w:ascii="Times New Roman" w:hAnsi="Times New Roman"/>
                <w:szCs w:val="24"/>
                <w:lang w:val="ru-RU"/>
              </w:rPr>
            </w:pPr>
            <w:r w:rsidRPr="003B1F52">
              <w:rPr>
                <w:rFonts w:ascii="Times New Roman" w:hAnsi="Times New Roman"/>
                <w:szCs w:val="24"/>
                <w:lang w:val="ru-RU"/>
              </w:rPr>
              <w:t>Число мест на 100 обучающихся на местах очной формы</w:t>
            </w:r>
          </w:p>
        </w:tc>
        <w:tc>
          <w:tcPr>
            <w:tcW w:w="1418" w:type="dxa"/>
          </w:tcPr>
          <w:p w:rsidR="007B2054" w:rsidRPr="003B1F52" w:rsidRDefault="007B2054" w:rsidP="00CF6D96">
            <w:pPr>
              <w:jc w:val="center"/>
              <w:rPr>
                <w:rFonts w:ascii="Times New Roman" w:hAnsi="Times New Roman"/>
                <w:szCs w:val="24"/>
                <w:lang w:val="ru-RU"/>
              </w:rPr>
            </w:pPr>
            <w:r w:rsidRPr="003B1F52">
              <w:rPr>
                <w:rFonts w:ascii="Times New Roman" w:hAnsi="Times New Roman"/>
                <w:szCs w:val="24"/>
                <w:lang w:val="ru-RU"/>
              </w:rPr>
              <w:t>15</w:t>
            </w:r>
          </w:p>
        </w:tc>
        <w:tc>
          <w:tcPr>
            <w:tcW w:w="2051" w:type="dxa"/>
          </w:tcPr>
          <w:p w:rsidR="007B2054" w:rsidRPr="003B1F52" w:rsidRDefault="007B2054" w:rsidP="00CF6D96">
            <w:pPr>
              <w:rPr>
                <w:rFonts w:ascii="Times New Roman" w:hAnsi="Times New Roman"/>
                <w:szCs w:val="24"/>
                <w:lang w:val="ru-RU"/>
              </w:rPr>
            </w:pPr>
            <w:r w:rsidRPr="003B1F52">
              <w:rPr>
                <w:rFonts w:ascii="Times New Roman" w:hAnsi="Times New Roman"/>
                <w:szCs w:val="24"/>
                <w:lang w:val="ru-RU"/>
              </w:rPr>
              <w:t>Не устанавливается</w:t>
            </w:r>
          </w:p>
        </w:tc>
        <w:tc>
          <w:tcPr>
            <w:tcW w:w="1134" w:type="dxa"/>
          </w:tcPr>
          <w:p w:rsidR="007B2054" w:rsidRPr="003B1F52" w:rsidRDefault="007B2054" w:rsidP="00CF6D96">
            <w:pPr>
              <w:rPr>
                <w:rFonts w:ascii="Times New Roman" w:hAnsi="Times New Roman"/>
                <w:szCs w:val="24"/>
                <w:lang w:val="ru-RU"/>
              </w:rPr>
            </w:pPr>
            <w:r w:rsidRPr="003B1F52">
              <w:rPr>
                <w:rFonts w:ascii="Times New Roman" w:hAnsi="Times New Roman"/>
                <w:szCs w:val="24"/>
                <w:lang w:val="ru-RU"/>
              </w:rPr>
              <w:t>-</w:t>
            </w:r>
          </w:p>
        </w:tc>
      </w:tr>
      <w:bookmarkEnd w:id="41"/>
    </w:tbl>
    <w:p w:rsidR="0007420A" w:rsidRPr="003B1F52" w:rsidRDefault="0007420A" w:rsidP="0007420A">
      <w:pPr>
        <w:tabs>
          <w:tab w:val="left" w:pos="1134"/>
        </w:tabs>
        <w:autoSpaceDE w:val="0"/>
        <w:autoSpaceDN w:val="0"/>
        <w:adjustRightInd w:val="0"/>
        <w:ind w:firstLine="709"/>
        <w:jc w:val="center"/>
        <w:outlineLvl w:val="2"/>
        <w:rPr>
          <w:rFonts w:ascii="Times New Roman" w:hAnsi="Times New Roman"/>
          <w:b/>
          <w:szCs w:val="24"/>
          <w:lang w:val="ru-RU"/>
        </w:rPr>
      </w:pPr>
    </w:p>
    <w:p w:rsidR="007B2054" w:rsidRPr="003B1F52" w:rsidRDefault="007B2054"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42" w:name="_Toc236158329"/>
      <w:r w:rsidRPr="003B1F52">
        <w:rPr>
          <w:rFonts w:ascii="Times New Roman" w:hAnsi="Times New Roman"/>
          <w:b/>
          <w:szCs w:val="24"/>
          <w:lang w:val="ru-RU"/>
        </w:rPr>
        <w:t>9.4. Расчетные показатели минимально допустимого уровня обеспеченности объектами местного значения, относящимися к области здравоохранения, и максимально допустимого уровня доступности таких объектов</w:t>
      </w:r>
      <w:bookmarkEnd w:id="42"/>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
        <w:gridCol w:w="2983"/>
        <w:gridCol w:w="2410"/>
        <w:gridCol w:w="1843"/>
        <w:gridCol w:w="1842"/>
      </w:tblGrid>
      <w:tr w:rsidR="007B2054" w:rsidRPr="003B1F52" w:rsidTr="003741A9">
        <w:tc>
          <w:tcPr>
            <w:tcW w:w="623" w:type="dxa"/>
            <w:vMerge w:val="restart"/>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N</w:t>
            </w:r>
          </w:p>
          <w:p w:rsidR="007B2054" w:rsidRPr="003B1F52" w:rsidRDefault="007B2054"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п/п</w:t>
            </w:r>
          </w:p>
        </w:tc>
        <w:tc>
          <w:tcPr>
            <w:tcW w:w="5393" w:type="dxa"/>
            <w:gridSpan w:val="2"/>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Наименование объекта нормирования</w:t>
            </w:r>
          </w:p>
        </w:tc>
        <w:tc>
          <w:tcPr>
            <w:tcW w:w="1843" w:type="dxa"/>
            <w:vMerge w:val="restart"/>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Минимально допустимый уровень обеспеченности на Ростовскую область (количество объектов)</w:t>
            </w:r>
          </w:p>
        </w:tc>
        <w:tc>
          <w:tcPr>
            <w:tcW w:w="1842" w:type="dxa"/>
            <w:vMerge w:val="restart"/>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Максимальный уровень территориальной доступности</w:t>
            </w:r>
          </w:p>
        </w:tc>
      </w:tr>
      <w:tr w:rsidR="007B2054" w:rsidRPr="003B1F52" w:rsidTr="003741A9">
        <w:tc>
          <w:tcPr>
            <w:tcW w:w="623" w:type="dxa"/>
            <w:vMerge/>
            <w:tcBorders>
              <w:top w:val="single" w:sz="4" w:space="0" w:color="auto"/>
              <w:left w:val="single" w:sz="4" w:space="0" w:color="auto"/>
              <w:bottom w:val="single" w:sz="4" w:space="0" w:color="auto"/>
              <w:right w:val="single" w:sz="4" w:space="0" w:color="auto"/>
            </w:tcBorders>
            <w:vAlign w:val="center"/>
            <w:hideMark/>
          </w:tcPr>
          <w:p w:rsidR="007B2054" w:rsidRPr="003B1F52" w:rsidRDefault="007B2054" w:rsidP="00CF6D96">
            <w:pPr>
              <w:rPr>
                <w:rFonts w:ascii="Times New Roman" w:hAnsi="Times New Roman"/>
                <w:szCs w:val="24"/>
                <w:lang w:val="ru-RU"/>
              </w:rPr>
            </w:pPr>
          </w:p>
        </w:tc>
        <w:tc>
          <w:tcPr>
            <w:tcW w:w="2983" w:type="dxa"/>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по условиям оказания медицинской помощи</w:t>
            </w:r>
          </w:p>
        </w:tc>
        <w:tc>
          <w:tcPr>
            <w:tcW w:w="2410" w:type="dxa"/>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по виду медицинской организации</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7B2054" w:rsidRPr="003B1F52" w:rsidRDefault="007B2054" w:rsidP="00CF6D96">
            <w:pPr>
              <w:rPr>
                <w:rFonts w:ascii="Times New Roman" w:hAnsi="Times New Roman"/>
                <w:szCs w:val="24"/>
                <w:lang w:val="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7B2054" w:rsidRPr="003B1F52" w:rsidRDefault="007B2054" w:rsidP="00CF6D96">
            <w:pPr>
              <w:rPr>
                <w:rFonts w:ascii="Times New Roman" w:hAnsi="Times New Roman"/>
                <w:szCs w:val="24"/>
                <w:lang w:val="ru-RU"/>
              </w:rPr>
            </w:pPr>
          </w:p>
        </w:tc>
      </w:tr>
      <w:tr w:rsidR="007B2054" w:rsidRPr="003B1F52" w:rsidTr="003741A9">
        <w:tc>
          <w:tcPr>
            <w:tcW w:w="9701" w:type="dxa"/>
            <w:gridSpan w:val="5"/>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Объекты местного значения</w:t>
            </w:r>
          </w:p>
        </w:tc>
      </w:tr>
      <w:tr w:rsidR="007B2054" w:rsidRPr="003B1F52" w:rsidTr="003741A9">
        <w:tc>
          <w:tcPr>
            <w:tcW w:w="623" w:type="dxa"/>
            <w:vMerge w:val="restart"/>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1.</w:t>
            </w:r>
          </w:p>
        </w:tc>
        <w:tc>
          <w:tcPr>
            <w:tcW w:w="2983" w:type="dxa"/>
            <w:vMerge w:val="restart"/>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Лечебно-профилактические медицинские организации, оказывающие медицинскую помощь в стационарных условиях &lt;*&gt; (стационарный режим)</w:t>
            </w:r>
          </w:p>
        </w:tc>
        <w:tc>
          <w:tcPr>
            <w:tcW w:w="2410" w:type="dxa"/>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Центральная районная больница</w:t>
            </w:r>
          </w:p>
        </w:tc>
        <w:tc>
          <w:tcPr>
            <w:tcW w:w="1843" w:type="dxa"/>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Не менее 1</w:t>
            </w:r>
          </w:p>
        </w:tc>
        <w:tc>
          <w:tcPr>
            <w:tcW w:w="1842" w:type="dxa"/>
            <w:vMerge w:val="restart"/>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Не устанавливается</w:t>
            </w:r>
          </w:p>
        </w:tc>
      </w:tr>
      <w:tr w:rsidR="007B2054" w:rsidRPr="003B1F52" w:rsidTr="003741A9">
        <w:tc>
          <w:tcPr>
            <w:tcW w:w="623" w:type="dxa"/>
            <w:vMerge/>
            <w:tcBorders>
              <w:top w:val="single" w:sz="4" w:space="0" w:color="auto"/>
              <w:left w:val="single" w:sz="4" w:space="0" w:color="auto"/>
              <w:bottom w:val="single" w:sz="4" w:space="0" w:color="auto"/>
              <w:right w:val="single" w:sz="4" w:space="0" w:color="auto"/>
            </w:tcBorders>
            <w:vAlign w:val="center"/>
            <w:hideMark/>
          </w:tcPr>
          <w:p w:rsidR="007B2054" w:rsidRPr="003B1F52" w:rsidRDefault="007B2054" w:rsidP="00CF6D96">
            <w:pPr>
              <w:rPr>
                <w:rFonts w:ascii="Times New Roman" w:hAnsi="Times New Roman"/>
                <w:szCs w:val="24"/>
                <w:lang w:val="ru-RU"/>
              </w:rPr>
            </w:pPr>
          </w:p>
        </w:tc>
        <w:tc>
          <w:tcPr>
            <w:tcW w:w="2983" w:type="dxa"/>
            <w:vMerge/>
            <w:tcBorders>
              <w:top w:val="single" w:sz="4" w:space="0" w:color="auto"/>
              <w:left w:val="single" w:sz="4" w:space="0" w:color="auto"/>
              <w:bottom w:val="single" w:sz="4" w:space="0" w:color="auto"/>
              <w:right w:val="single" w:sz="4" w:space="0" w:color="auto"/>
            </w:tcBorders>
            <w:vAlign w:val="center"/>
            <w:hideMark/>
          </w:tcPr>
          <w:p w:rsidR="007B2054" w:rsidRPr="003B1F52" w:rsidRDefault="007B2054" w:rsidP="00CF6D96">
            <w:pPr>
              <w:rPr>
                <w:rFonts w:ascii="Times New Roman" w:hAnsi="Times New Roman"/>
                <w:szCs w:val="24"/>
                <w:lang w:val="ru-RU"/>
              </w:rPr>
            </w:pPr>
          </w:p>
        </w:tc>
        <w:tc>
          <w:tcPr>
            <w:tcW w:w="2410" w:type="dxa"/>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Детская больница</w:t>
            </w:r>
          </w:p>
        </w:tc>
        <w:tc>
          <w:tcPr>
            <w:tcW w:w="1843" w:type="dxa"/>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Не менее 1</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7B2054" w:rsidRPr="003B1F52" w:rsidRDefault="007B2054" w:rsidP="00CF6D96">
            <w:pPr>
              <w:rPr>
                <w:rFonts w:ascii="Times New Roman" w:hAnsi="Times New Roman"/>
                <w:szCs w:val="24"/>
                <w:lang w:val="ru-RU"/>
              </w:rPr>
            </w:pPr>
          </w:p>
        </w:tc>
      </w:tr>
      <w:tr w:rsidR="007B2054" w:rsidRPr="003B1F52" w:rsidTr="003741A9">
        <w:trPr>
          <w:trHeight w:val="1746"/>
        </w:trPr>
        <w:tc>
          <w:tcPr>
            <w:tcW w:w="623" w:type="dxa"/>
            <w:vMerge w:val="restart"/>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lastRenderedPageBreak/>
              <w:t>2.</w:t>
            </w:r>
          </w:p>
        </w:tc>
        <w:tc>
          <w:tcPr>
            <w:tcW w:w="2983" w:type="dxa"/>
            <w:tcBorders>
              <w:top w:val="single" w:sz="4" w:space="0" w:color="auto"/>
              <w:left w:val="single" w:sz="4" w:space="0" w:color="auto"/>
              <w:bottom w:val="nil"/>
              <w:right w:val="single" w:sz="4" w:space="0" w:color="auto"/>
            </w:tcBorders>
            <w:hideMark/>
          </w:tcPr>
          <w:p w:rsidR="007B2054" w:rsidRPr="003B1F52" w:rsidRDefault="007B2054"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Лечебно-профилактические медицинские организации, оказывающие медицинскую помощь в амбулаторных условиях (амбулаторно-поликлинический режим) &lt;*&gt;</w:t>
            </w:r>
          </w:p>
        </w:tc>
        <w:tc>
          <w:tcPr>
            <w:tcW w:w="2410" w:type="dxa"/>
            <w:vMerge w:val="restart"/>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ind w:firstLine="567"/>
              <w:rPr>
                <w:rFonts w:ascii="Times New Roman" w:hAnsi="Times New Roman"/>
                <w:szCs w:val="24"/>
                <w:lang w:val="ru-RU"/>
              </w:rPr>
            </w:pPr>
            <w:r w:rsidRPr="003B1F52">
              <w:rPr>
                <w:rFonts w:ascii="Times New Roman" w:hAnsi="Times New Roman"/>
                <w:szCs w:val="24"/>
                <w:lang w:val="ru-RU"/>
              </w:rPr>
              <w:t>Противотуберкулезный диспансер</w:t>
            </w:r>
          </w:p>
        </w:tc>
        <w:tc>
          <w:tcPr>
            <w:tcW w:w="1843" w:type="dxa"/>
            <w:vMerge w:val="restart"/>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jc w:val="both"/>
              <w:rPr>
                <w:rFonts w:ascii="Times New Roman" w:hAnsi="Times New Roman"/>
                <w:szCs w:val="24"/>
                <w:lang w:val="ru-RU"/>
              </w:rPr>
            </w:pPr>
            <w:r w:rsidRPr="003B1F52">
              <w:rPr>
                <w:rFonts w:ascii="Times New Roman" w:hAnsi="Times New Roman"/>
                <w:szCs w:val="24"/>
                <w:lang w:val="ru-RU"/>
              </w:rPr>
              <w:t>Не менее 1</w:t>
            </w:r>
          </w:p>
        </w:tc>
        <w:tc>
          <w:tcPr>
            <w:tcW w:w="1842" w:type="dxa"/>
            <w:vMerge w:val="restart"/>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Не устанавливается</w:t>
            </w:r>
          </w:p>
        </w:tc>
      </w:tr>
      <w:tr w:rsidR="007B2054" w:rsidRPr="003B1F52" w:rsidTr="003741A9">
        <w:tc>
          <w:tcPr>
            <w:tcW w:w="623" w:type="dxa"/>
            <w:vMerge/>
            <w:tcBorders>
              <w:top w:val="single" w:sz="4" w:space="0" w:color="auto"/>
              <w:left w:val="single" w:sz="4" w:space="0" w:color="auto"/>
              <w:bottom w:val="single" w:sz="4" w:space="0" w:color="auto"/>
              <w:right w:val="single" w:sz="4" w:space="0" w:color="auto"/>
            </w:tcBorders>
            <w:vAlign w:val="center"/>
            <w:hideMark/>
          </w:tcPr>
          <w:p w:rsidR="007B2054" w:rsidRPr="003B1F52" w:rsidRDefault="007B2054" w:rsidP="00CF6D96">
            <w:pPr>
              <w:rPr>
                <w:rFonts w:ascii="Times New Roman" w:hAnsi="Times New Roman"/>
                <w:szCs w:val="24"/>
                <w:lang w:val="ru-RU"/>
              </w:rPr>
            </w:pPr>
          </w:p>
        </w:tc>
        <w:tc>
          <w:tcPr>
            <w:tcW w:w="2983" w:type="dxa"/>
            <w:tcBorders>
              <w:top w:val="nil"/>
              <w:left w:val="single" w:sz="4" w:space="0" w:color="auto"/>
              <w:bottom w:val="single" w:sz="4" w:space="0" w:color="auto"/>
              <w:right w:val="single" w:sz="4" w:space="0" w:color="auto"/>
            </w:tcBorders>
          </w:tcPr>
          <w:p w:rsidR="007B2054" w:rsidRPr="003B1F52" w:rsidRDefault="007B2054" w:rsidP="00CF6D96">
            <w:pPr>
              <w:widowControl w:val="0"/>
              <w:autoSpaceDE w:val="0"/>
              <w:autoSpaceDN w:val="0"/>
              <w:rPr>
                <w:rFonts w:ascii="Times New Roman" w:hAnsi="Times New Roman"/>
                <w:szCs w:val="24"/>
                <w:lang w:val="ru-RU"/>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7B2054" w:rsidRPr="003B1F52" w:rsidRDefault="007B2054" w:rsidP="00CF6D96">
            <w:pPr>
              <w:rPr>
                <w:rFonts w:ascii="Times New Roman" w:hAnsi="Times New Roman"/>
                <w:szCs w:val="24"/>
                <w:lang w:val="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7B2054" w:rsidRPr="003B1F52" w:rsidRDefault="007B2054" w:rsidP="00CF6D96">
            <w:pPr>
              <w:rPr>
                <w:rFonts w:ascii="Times New Roman" w:hAnsi="Times New Roman"/>
                <w:szCs w:val="24"/>
                <w:lang w:val="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7B2054" w:rsidRPr="003B1F52" w:rsidRDefault="007B2054" w:rsidP="00CF6D96">
            <w:pPr>
              <w:rPr>
                <w:rFonts w:ascii="Times New Roman" w:hAnsi="Times New Roman"/>
                <w:szCs w:val="24"/>
                <w:lang w:val="ru-RU"/>
              </w:rPr>
            </w:pPr>
          </w:p>
        </w:tc>
      </w:tr>
    </w:tbl>
    <w:p w:rsidR="007B2054" w:rsidRPr="003B1F52" w:rsidRDefault="007B2054" w:rsidP="00CF6D96">
      <w:pPr>
        <w:widowControl w:val="0"/>
        <w:autoSpaceDE w:val="0"/>
        <w:autoSpaceDN w:val="0"/>
        <w:ind w:firstLine="540"/>
        <w:jc w:val="both"/>
        <w:rPr>
          <w:rFonts w:ascii="Times New Roman" w:hAnsi="Times New Roman"/>
          <w:szCs w:val="24"/>
          <w:lang w:val="ru-RU"/>
        </w:rPr>
      </w:pPr>
      <w:r w:rsidRPr="003B1F52">
        <w:rPr>
          <w:rFonts w:ascii="Times New Roman" w:hAnsi="Times New Roman"/>
          <w:szCs w:val="24"/>
          <w:lang w:val="ru-RU"/>
        </w:rPr>
        <w:t>&lt;*&gt; Структура и мощность медицинских организаций определяется заданием на проектирование с учетом их профиля.</w:t>
      </w:r>
    </w:p>
    <w:p w:rsidR="0007420A" w:rsidRPr="003B1F52" w:rsidRDefault="0007420A" w:rsidP="0007420A">
      <w:pPr>
        <w:tabs>
          <w:tab w:val="left" w:pos="1134"/>
        </w:tabs>
        <w:autoSpaceDE w:val="0"/>
        <w:autoSpaceDN w:val="0"/>
        <w:adjustRightInd w:val="0"/>
        <w:ind w:firstLine="709"/>
        <w:jc w:val="center"/>
        <w:outlineLvl w:val="2"/>
        <w:rPr>
          <w:rFonts w:ascii="Times New Roman" w:hAnsi="Times New Roman"/>
          <w:b/>
          <w:szCs w:val="24"/>
          <w:lang w:val="ru-RU"/>
        </w:rPr>
      </w:pPr>
    </w:p>
    <w:p w:rsidR="007B2054" w:rsidRPr="003B1F52" w:rsidRDefault="007B2054"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43" w:name="_Toc236158330"/>
      <w:r w:rsidRPr="003B1F52">
        <w:rPr>
          <w:rFonts w:ascii="Times New Roman" w:hAnsi="Times New Roman"/>
          <w:b/>
          <w:szCs w:val="24"/>
          <w:lang w:val="ru-RU"/>
        </w:rPr>
        <w:t>9.5. Расчетные показатели минимально допустимого уровня обеспеченности объектами местного значения, относящимися к области культуры и искусства, и расчетные показатели максимально допустимого уровня территориальной доступности таких объектов</w:t>
      </w:r>
      <w:bookmarkEnd w:id="43"/>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4"/>
        <w:gridCol w:w="1910"/>
        <w:gridCol w:w="1208"/>
        <w:gridCol w:w="2160"/>
        <w:gridCol w:w="2176"/>
        <w:gridCol w:w="1843"/>
      </w:tblGrid>
      <w:tr w:rsidR="007B2054" w:rsidRPr="003B1F52" w:rsidTr="003741A9">
        <w:tc>
          <w:tcPr>
            <w:tcW w:w="484" w:type="dxa"/>
            <w:vMerge w:val="restart"/>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N п/п</w:t>
            </w:r>
          </w:p>
        </w:tc>
        <w:tc>
          <w:tcPr>
            <w:tcW w:w="1910" w:type="dxa"/>
            <w:vMerge w:val="restart"/>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Наименование объекта</w:t>
            </w:r>
          </w:p>
        </w:tc>
        <w:tc>
          <w:tcPr>
            <w:tcW w:w="3368" w:type="dxa"/>
            <w:gridSpan w:val="2"/>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Минимально допустимый уровень обеспеченности</w:t>
            </w:r>
          </w:p>
        </w:tc>
        <w:tc>
          <w:tcPr>
            <w:tcW w:w="4019" w:type="dxa"/>
            <w:gridSpan w:val="2"/>
          </w:tcPr>
          <w:p w:rsidR="007B2054" w:rsidRPr="003B1F52" w:rsidRDefault="007B2054" w:rsidP="00CF6D96">
            <w:pPr>
              <w:widowControl w:val="0"/>
              <w:tabs>
                <w:tab w:val="left" w:pos="6187"/>
              </w:tabs>
              <w:autoSpaceDE w:val="0"/>
              <w:autoSpaceDN w:val="0"/>
              <w:jc w:val="center"/>
              <w:rPr>
                <w:rFonts w:ascii="Times New Roman" w:hAnsi="Times New Roman"/>
                <w:lang w:val="ru-RU"/>
              </w:rPr>
            </w:pPr>
            <w:r w:rsidRPr="003B1F52">
              <w:rPr>
                <w:rFonts w:ascii="Times New Roman" w:hAnsi="Times New Roman"/>
                <w:lang w:val="ru-RU"/>
              </w:rPr>
              <w:t>Максимальный уровень территориальной доступности</w:t>
            </w:r>
          </w:p>
        </w:tc>
      </w:tr>
      <w:tr w:rsidR="007B2054" w:rsidRPr="003B1F52" w:rsidTr="003741A9">
        <w:tc>
          <w:tcPr>
            <w:tcW w:w="484" w:type="dxa"/>
            <w:vMerge/>
          </w:tcPr>
          <w:p w:rsidR="007B2054" w:rsidRPr="003B1F52" w:rsidRDefault="007B2054" w:rsidP="00CF6D96">
            <w:pPr>
              <w:widowControl w:val="0"/>
              <w:autoSpaceDE w:val="0"/>
              <w:autoSpaceDN w:val="0"/>
              <w:rPr>
                <w:rFonts w:ascii="Times New Roman" w:hAnsi="Times New Roman"/>
                <w:lang w:val="ru-RU"/>
              </w:rPr>
            </w:pPr>
          </w:p>
        </w:tc>
        <w:tc>
          <w:tcPr>
            <w:tcW w:w="1910" w:type="dxa"/>
            <w:vMerge/>
          </w:tcPr>
          <w:p w:rsidR="007B2054" w:rsidRPr="003B1F52" w:rsidRDefault="007B2054" w:rsidP="00CF6D96">
            <w:pPr>
              <w:widowControl w:val="0"/>
              <w:autoSpaceDE w:val="0"/>
              <w:autoSpaceDN w:val="0"/>
              <w:rPr>
                <w:rFonts w:ascii="Times New Roman" w:hAnsi="Times New Roman"/>
                <w:lang w:val="ru-RU"/>
              </w:rPr>
            </w:pPr>
          </w:p>
        </w:tc>
        <w:tc>
          <w:tcPr>
            <w:tcW w:w="1208"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изменения</w:t>
            </w:r>
          </w:p>
        </w:tc>
        <w:tc>
          <w:tcPr>
            <w:tcW w:w="2160"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Показатели</w:t>
            </w:r>
          </w:p>
        </w:tc>
        <w:tc>
          <w:tcPr>
            <w:tcW w:w="2176"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1843"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Показатели</w:t>
            </w:r>
          </w:p>
        </w:tc>
      </w:tr>
      <w:tr w:rsidR="007B2054" w:rsidRPr="003B1F52" w:rsidTr="003741A9">
        <w:tc>
          <w:tcPr>
            <w:tcW w:w="484"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1.</w:t>
            </w:r>
          </w:p>
        </w:tc>
        <w:tc>
          <w:tcPr>
            <w:tcW w:w="9297" w:type="dxa"/>
            <w:gridSpan w:val="5"/>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Объекты культурно-просветительного назначения: библиотеки</w:t>
            </w:r>
          </w:p>
        </w:tc>
      </w:tr>
      <w:tr w:rsidR="007B2054" w:rsidRPr="003B1F52" w:rsidTr="003741A9">
        <w:tc>
          <w:tcPr>
            <w:tcW w:w="484"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1.1.</w:t>
            </w:r>
          </w:p>
        </w:tc>
        <w:tc>
          <w:tcPr>
            <w:tcW w:w="1910" w:type="dxa"/>
          </w:tcPr>
          <w:p w:rsidR="007B2054" w:rsidRPr="003B1F52" w:rsidRDefault="007B2054" w:rsidP="00CF6D96">
            <w:pPr>
              <w:widowControl w:val="0"/>
              <w:autoSpaceDE w:val="0"/>
              <w:autoSpaceDN w:val="0"/>
              <w:rPr>
                <w:rFonts w:ascii="Times New Roman" w:hAnsi="Times New Roman"/>
                <w:lang w:val="ru-RU"/>
              </w:rPr>
            </w:pPr>
            <w:r w:rsidRPr="003B1F52">
              <w:rPr>
                <w:rFonts w:ascii="Times New Roman" w:hAnsi="Times New Roman"/>
                <w:lang w:val="ru-RU"/>
              </w:rPr>
              <w:t>Универсальная библиотека</w:t>
            </w:r>
          </w:p>
        </w:tc>
        <w:tc>
          <w:tcPr>
            <w:tcW w:w="1208" w:type="dxa"/>
            <w:vMerge w:val="restart"/>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1</w:t>
            </w:r>
          </w:p>
        </w:tc>
        <w:tc>
          <w:tcPr>
            <w:tcW w:w="2160" w:type="dxa"/>
            <w:vMerge w:val="restart"/>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 xml:space="preserve">Административный центр </w:t>
            </w:r>
          </w:p>
        </w:tc>
        <w:tc>
          <w:tcPr>
            <w:tcW w:w="2176" w:type="dxa"/>
            <w:vMerge w:val="restart"/>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Транспортная доступность, минута</w:t>
            </w:r>
          </w:p>
        </w:tc>
        <w:tc>
          <w:tcPr>
            <w:tcW w:w="1843" w:type="dxa"/>
            <w:vMerge w:val="restart"/>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Для жителей административного центра в течение 1 часа; для жителей муниципальных образований в течении 1 дня</w:t>
            </w:r>
          </w:p>
        </w:tc>
      </w:tr>
      <w:tr w:rsidR="007B2054" w:rsidRPr="003B1F52" w:rsidTr="003741A9">
        <w:tc>
          <w:tcPr>
            <w:tcW w:w="484"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1.2.</w:t>
            </w:r>
          </w:p>
        </w:tc>
        <w:tc>
          <w:tcPr>
            <w:tcW w:w="1910" w:type="dxa"/>
          </w:tcPr>
          <w:p w:rsidR="007B2054" w:rsidRPr="003B1F52" w:rsidRDefault="007B2054" w:rsidP="00CF6D96">
            <w:pPr>
              <w:widowControl w:val="0"/>
              <w:autoSpaceDE w:val="0"/>
              <w:autoSpaceDN w:val="0"/>
              <w:rPr>
                <w:rFonts w:ascii="Times New Roman" w:hAnsi="Times New Roman"/>
                <w:lang w:val="ru-RU"/>
              </w:rPr>
            </w:pPr>
            <w:r w:rsidRPr="003B1F52">
              <w:rPr>
                <w:rFonts w:ascii="Times New Roman" w:hAnsi="Times New Roman"/>
                <w:lang w:val="ru-RU"/>
              </w:rPr>
              <w:t>Детская библиотека</w:t>
            </w:r>
          </w:p>
        </w:tc>
        <w:tc>
          <w:tcPr>
            <w:tcW w:w="1208" w:type="dxa"/>
            <w:vMerge/>
          </w:tcPr>
          <w:p w:rsidR="007B2054" w:rsidRPr="003B1F52" w:rsidRDefault="007B2054" w:rsidP="00CF6D96">
            <w:pPr>
              <w:widowControl w:val="0"/>
              <w:autoSpaceDE w:val="0"/>
              <w:autoSpaceDN w:val="0"/>
              <w:rPr>
                <w:rFonts w:ascii="Times New Roman" w:hAnsi="Times New Roman"/>
                <w:lang w:val="ru-RU"/>
              </w:rPr>
            </w:pPr>
          </w:p>
        </w:tc>
        <w:tc>
          <w:tcPr>
            <w:tcW w:w="2160" w:type="dxa"/>
            <w:vMerge/>
          </w:tcPr>
          <w:p w:rsidR="007B2054" w:rsidRPr="003B1F52" w:rsidRDefault="007B2054" w:rsidP="00CF6D96">
            <w:pPr>
              <w:widowControl w:val="0"/>
              <w:autoSpaceDE w:val="0"/>
              <w:autoSpaceDN w:val="0"/>
              <w:rPr>
                <w:rFonts w:ascii="Times New Roman" w:hAnsi="Times New Roman"/>
                <w:lang w:val="ru-RU"/>
              </w:rPr>
            </w:pPr>
          </w:p>
        </w:tc>
        <w:tc>
          <w:tcPr>
            <w:tcW w:w="2176" w:type="dxa"/>
            <w:vMerge/>
          </w:tcPr>
          <w:p w:rsidR="007B2054" w:rsidRPr="003B1F52" w:rsidRDefault="007B2054" w:rsidP="00CF6D96">
            <w:pPr>
              <w:widowControl w:val="0"/>
              <w:autoSpaceDE w:val="0"/>
              <w:autoSpaceDN w:val="0"/>
              <w:rPr>
                <w:rFonts w:ascii="Times New Roman" w:hAnsi="Times New Roman"/>
                <w:lang w:val="ru-RU"/>
              </w:rPr>
            </w:pPr>
          </w:p>
        </w:tc>
        <w:tc>
          <w:tcPr>
            <w:tcW w:w="1843" w:type="dxa"/>
            <w:vMerge/>
          </w:tcPr>
          <w:p w:rsidR="007B2054" w:rsidRPr="003B1F52" w:rsidRDefault="007B2054" w:rsidP="00CF6D96">
            <w:pPr>
              <w:widowControl w:val="0"/>
              <w:autoSpaceDE w:val="0"/>
              <w:autoSpaceDN w:val="0"/>
              <w:rPr>
                <w:rFonts w:ascii="Times New Roman" w:hAnsi="Times New Roman"/>
                <w:lang w:val="ru-RU"/>
              </w:rPr>
            </w:pPr>
          </w:p>
        </w:tc>
      </w:tr>
      <w:tr w:rsidR="007B2054" w:rsidRPr="003B1F52" w:rsidTr="003741A9">
        <w:tc>
          <w:tcPr>
            <w:tcW w:w="484"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1.3.</w:t>
            </w:r>
          </w:p>
        </w:tc>
        <w:tc>
          <w:tcPr>
            <w:tcW w:w="1910" w:type="dxa"/>
          </w:tcPr>
          <w:p w:rsidR="007B2054" w:rsidRPr="003B1F52" w:rsidRDefault="007B2054" w:rsidP="00CF6D96">
            <w:pPr>
              <w:widowControl w:val="0"/>
              <w:autoSpaceDE w:val="0"/>
              <w:autoSpaceDN w:val="0"/>
              <w:rPr>
                <w:rFonts w:ascii="Times New Roman" w:hAnsi="Times New Roman"/>
                <w:lang w:val="ru-RU"/>
              </w:rPr>
            </w:pPr>
            <w:r w:rsidRPr="003B1F52">
              <w:rPr>
                <w:rFonts w:ascii="Times New Roman" w:hAnsi="Times New Roman"/>
                <w:lang w:val="ru-RU"/>
              </w:rPr>
              <w:t>Библиотека для инвалидов по зрению</w:t>
            </w:r>
          </w:p>
        </w:tc>
        <w:tc>
          <w:tcPr>
            <w:tcW w:w="1208" w:type="dxa"/>
            <w:vMerge/>
          </w:tcPr>
          <w:p w:rsidR="007B2054" w:rsidRPr="003B1F52" w:rsidRDefault="007B2054" w:rsidP="00CF6D96">
            <w:pPr>
              <w:widowControl w:val="0"/>
              <w:autoSpaceDE w:val="0"/>
              <w:autoSpaceDN w:val="0"/>
              <w:rPr>
                <w:rFonts w:ascii="Times New Roman" w:hAnsi="Times New Roman"/>
                <w:lang w:val="ru-RU"/>
              </w:rPr>
            </w:pPr>
          </w:p>
        </w:tc>
        <w:tc>
          <w:tcPr>
            <w:tcW w:w="2160" w:type="dxa"/>
            <w:vMerge/>
          </w:tcPr>
          <w:p w:rsidR="007B2054" w:rsidRPr="003B1F52" w:rsidRDefault="007B2054" w:rsidP="00CF6D96">
            <w:pPr>
              <w:widowControl w:val="0"/>
              <w:autoSpaceDE w:val="0"/>
              <w:autoSpaceDN w:val="0"/>
              <w:rPr>
                <w:rFonts w:ascii="Times New Roman" w:hAnsi="Times New Roman"/>
                <w:lang w:val="ru-RU"/>
              </w:rPr>
            </w:pPr>
          </w:p>
        </w:tc>
        <w:tc>
          <w:tcPr>
            <w:tcW w:w="2176" w:type="dxa"/>
            <w:vMerge/>
          </w:tcPr>
          <w:p w:rsidR="007B2054" w:rsidRPr="003B1F52" w:rsidRDefault="007B2054" w:rsidP="00CF6D96">
            <w:pPr>
              <w:widowControl w:val="0"/>
              <w:autoSpaceDE w:val="0"/>
              <w:autoSpaceDN w:val="0"/>
              <w:rPr>
                <w:rFonts w:ascii="Times New Roman" w:hAnsi="Times New Roman"/>
                <w:lang w:val="ru-RU"/>
              </w:rPr>
            </w:pPr>
          </w:p>
        </w:tc>
        <w:tc>
          <w:tcPr>
            <w:tcW w:w="1843" w:type="dxa"/>
            <w:vMerge/>
          </w:tcPr>
          <w:p w:rsidR="007B2054" w:rsidRPr="003B1F52" w:rsidRDefault="007B2054" w:rsidP="00CF6D96">
            <w:pPr>
              <w:widowControl w:val="0"/>
              <w:autoSpaceDE w:val="0"/>
              <w:autoSpaceDN w:val="0"/>
              <w:rPr>
                <w:rFonts w:ascii="Times New Roman" w:hAnsi="Times New Roman"/>
                <w:lang w:val="ru-RU"/>
              </w:rPr>
            </w:pPr>
          </w:p>
        </w:tc>
      </w:tr>
      <w:tr w:rsidR="007B2054" w:rsidRPr="003B1F52" w:rsidTr="003741A9">
        <w:tc>
          <w:tcPr>
            <w:tcW w:w="484"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2.</w:t>
            </w:r>
          </w:p>
        </w:tc>
        <w:tc>
          <w:tcPr>
            <w:tcW w:w="9297" w:type="dxa"/>
            <w:gridSpan w:val="5"/>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Объекты культурно-просветительного назначения: музеи</w:t>
            </w:r>
          </w:p>
        </w:tc>
      </w:tr>
      <w:tr w:rsidR="007B2054" w:rsidRPr="003B1F52" w:rsidTr="003741A9">
        <w:tc>
          <w:tcPr>
            <w:tcW w:w="484"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2.1.</w:t>
            </w:r>
          </w:p>
        </w:tc>
        <w:tc>
          <w:tcPr>
            <w:tcW w:w="1910" w:type="dxa"/>
          </w:tcPr>
          <w:p w:rsidR="007B2054" w:rsidRPr="003B1F52" w:rsidRDefault="007B2054" w:rsidP="00CF6D96">
            <w:pPr>
              <w:widowControl w:val="0"/>
              <w:autoSpaceDE w:val="0"/>
              <w:autoSpaceDN w:val="0"/>
              <w:rPr>
                <w:rFonts w:ascii="Times New Roman" w:hAnsi="Times New Roman"/>
                <w:lang w:val="ru-RU"/>
              </w:rPr>
            </w:pPr>
            <w:r w:rsidRPr="003B1F52">
              <w:rPr>
                <w:rFonts w:ascii="Times New Roman" w:hAnsi="Times New Roman"/>
                <w:lang w:val="ru-RU"/>
              </w:rPr>
              <w:t>Краеведческий музей</w:t>
            </w:r>
          </w:p>
        </w:tc>
        <w:tc>
          <w:tcPr>
            <w:tcW w:w="1208"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7</w:t>
            </w:r>
          </w:p>
        </w:tc>
        <w:tc>
          <w:tcPr>
            <w:tcW w:w="2160" w:type="dxa"/>
            <w:vMerge w:val="restart"/>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 xml:space="preserve">Административный центр </w:t>
            </w:r>
          </w:p>
        </w:tc>
        <w:tc>
          <w:tcPr>
            <w:tcW w:w="2176" w:type="dxa"/>
            <w:vMerge w:val="restart"/>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Транспортная доступность, минута</w:t>
            </w:r>
          </w:p>
        </w:tc>
        <w:tc>
          <w:tcPr>
            <w:tcW w:w="1843" w:type="dxa"/>
            <w:vMerge w:val="restart"/>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Для жителей административного центра в течение 1 часа; для жителей муниципальных образований в течении 1 дня</w:t>
            </w:r>
          </w:p>
        </w:tc>
      </w:tr>
      <w:tr w:rsidR="007B2054" w:rsidRPr="003B1F52" w:rsidTr="003741A9">
        <w:tc>
          <w:tcPr>
            <w:tcW w:w="484"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2.2.</w:t>
            </w:r>
          </w:p>
        </w:tc>
        <w:tc>
          <w:tcPr>
            <w:tcW w:w="1910" w:type="dxa"/>
          </w:tcPr>
          <w:p w:rsidR="007B2054" w:rsidRPr="003B1F52" w:rsidRDefault="007B2054" w:rsidP="00CF6D96">
            <w:pPr>
              <w:widowControl w:val="0"/>
              <w:autoSpaceDE w:val="0"/>
              <w:autoSpaceDN w:val="0"/>
              <w:rPr>
                <w:rFonts w:ascii="Times New Roman" w:hAnsi="Times New Roman"/>
                <w:lang w:val="ru-RU"/>
              </w:rPr>
            </w:pPr>
            <w:r w:rsidRPr="003B1F52">
              <w:rPr>
                <w:rFonts w:ascii="Times New Roman" w:hAnsi="Times New Roman"/>
                <w:lang w:val="ru-RU"/>
              </w:rPr>
              <w:t>Художественный музей</w:t>
            </w:r>
          </w:p>
        </w:tc>
        <w:tc>
          <w:tcPr>
            <w:tcW w:w="1208"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5</w:t>
            </w:r>
          </w:p>
        </w:tc>
        <w:tc>
          <w:tcPr>
            <w:tcW w:w="2160" w:type="dxa"/>
            <w:vMerge/>
          </w:tcPr>
          <w:p w:rsidR="007B2054" w:rsidRPr="003B1F52" w:rsidRDefault="007B2054" w:rsidP="00CF6D96">
            <w:pPr>
              <w:widowControl w:val="0"/>
              <w:autoSpaceDE w:val="0"/>
              <w:autoSpaceDN w:val="0"/>
              <w:rPr>
                <w:rFonts w:ascii="Times New Roman" w:hAnsi="Times New Roman"/>
                <w:lang w:val="ru-RU"/>
              </w:rPr>
            </w:pPr>
          </w:p>
        </w:tc>
        <w:tc>
          <w:tcPr>
            <w:tcW w:w="2176" w:type="dxa"/>
            <w:vMerge/>
          </w:tcPr>
          <w:p w:rsidR="007B2054" w:rsidRPr="003B1F52" w:rsidRDefault="007B2054" w:rsidP="00CF6D96">
            <w:pPr>
              <w:widowControl w:val="0"/>
              <w:autoSpaceDE w:val="0"/>
              <w:autoSpaceDN w:val="0"/>
              <w:rPr>
                <w:rFonts w:ascii="Times New Roman" w:hAnsi="Times New Roman"/>
                <w:lang w:val="ru-RU"/>
              </w:rPr>
            </w:pPr>
          </w:p>
        </w:tc>
        <w:tc>
          <w:tcPr>
            <w:tcW w:w="1843" w:type="dxa"/>
            <w:vMerge/>
          </w:tcPr>
          <w:p w:rsidR="007B2054" w:rsidRPr="003B1F52" w:rsidRDefault="007B2054" w:rsidP="00CF6D96">
            <w:pPr>
              <w:widowControl w:val="0"/>
              <w:autoSpaceDE w:val="0"/>
              <w:autoSpaceDN w:val="0"/>
              <w:rPr>
                <w:rFonts w:ascii="Times New Roman" w:hAnsi="Times New Roman"/>
                <w:lang w:val="ru-RU"/>
              </w:rPr>
            </w:pPr>
          </w:p>
        </w:tc>
      </w:tr>
      <w:tr w:rsidR="007B2054" w:rsidRPr="003B1F52" w:rsidTr="003741A9">
        <w:tc>
          <w:tcPr>
            <w:tcW w:w="484"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2.3.</w:t>
            </w:r>
          </w:p>
        </w:tc>
        <w:tc>
          <w:tcPr>
            <w:tcW w:w="1910" w:type="dxa"/>
          </w:tcPr>
          <w:p w:rsidR="007B2054" w:rsidRPr="003B1F52" w:rsidRDefault="007B2054" w:rsidP="00CF6D96">
            <w:pPr>
              <w:widowControl w:val="0"/>
              <w:autoSpaceDE w:val="0"/>
              <w:autoSpaceDN w:val="0"/>
              <w:rPr>
                <w:rFonts w:ascii="Times New Roman" w:hAnsi="Times New Roman"/>
                <w:lang w:val="ru-RU"/>
              </w:rPr>
            </w:pPr>
            <w:r w:rsidRPr="003B1F52">
              <w:rPr>
                <w:rFonts w:ascii="Times New Roman" w:hAnsi="Times New Roman"/>
                <w:lang w:val="ru-RU"/>
              </w:rPr>
              <w:t>Тематический музей</w:t>
            </w:r>
          </w:p>
        </w:tc>
        <w:tc>
          <w:tcPr>
            <w:tcW w:w="1208"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29</w:t>
            </w:r>
          </w:p>
        </w:tc>
        <w:tc>
          <w:tcPr>
            <w:tcW w:w="2160" w:type="dxa"/>
            <w:vMerge/>
          </w:tcPr>
          <w:p w:rsidR="007B2054" w:rsidRPr="003B1F52" w:rsidRDefault="007B2054" w:rsidP="00CF6D96">
            <w:pPr>
              <w:widowControl w:val="0"/>
              <w:autoSpaceDE w:val="0"/>
              <w:autoSpaceDN w:val="0"/>
              <w:rPr>
                <w:rFonts w:ascii="Times New Roman" w:hAnsi="Times New Roman"/>
                <w:lang w:val="ru-RU"/>
              </w:rPr>
            </w:pPr>
          </w:p>
        </w:tc>
        <w:tc>
          <w:tcPr>
            <w:tcW w:w="2176" w:type="dxa"/>
            <w:vMerge/>
          </w:tcPr>
          <w:p w:rsidR="007B2054" w:rsidRPr="003B1F52" w:rsidRDefault="007B2054" w:rsidP="00CF6D96">
            <w:pPr>
              <w:widowControl w:val="0"/>
              <w:autoSpaceDE w:val="0"/>
              <w:autoSpaceDN w:val="0"/>
              <w:rPr>
                <w:rFonts w:ascii="Times New Roman" w:hAnsi="Times New Roman"/>
                <w:lang w:val="ru-RU"/>
              </w:rPr>
            </w:pPr>
          </w:p>
        </w:tc>
        <w:tc>
          <w:tcPr>
            <w:tcW w:w="1843" w:type="dxa"/>
            <w:vMerge/>
          </w:tcPr>
          <w:p w:rsidR="007B2054" w:rsidRPr="003B1F52" w:rsidRDefault="007B2054" w:rsidP="00CF6D96">
            <w:pPr>
              <w:widowControl w:val="0"/>
              <w:autoSpaceDE w:val="0"/>
              <w:autoSpaceDN w:val="0"/>
              <w:rPr>
                <w:rFonts w:ascii="Times New Roman" w:hAnsi="Times New Roman"/>
                <w:lang w:val="ru-RU"/>
              </w:rPr>
            </w:pPr>
          </w:p>
        </w:tc>
      </w:tr>
      <w:tr w:rsidR="007B2054" w:rsidRPr="003B1F52" w:rsidTr="003741A9">
        <w:tc>
          <w:tcPr>
            <w:tcW w:w="484"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3.</w:t>
            </w:r>
          </w:p>
        </w:tc>
        <w:tc>
          <w:tcPr>
            <w:tcW w:w="9297" w:type="dxa"/>
            <w:gridSpan w:val="5"/>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Объект культурно-досугового (клубного) типа: учреждение культуры клубного типа</w:t>
            </w:r>
          </w:p>
        </w:tc>
      </w:tr>
      <w:tr w:rsidR="007B2054" w:rsidRPr="003B1F52" w:rsidTr="003741A9">
        <w:tc>
          <w:tcPr>
            <w:tcW w:w="484"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3.1.</w:t>
            </w:r>
          </w:p>
        </w:tc>
        <w:tc>
          <w:tcPr>
            <w:tcW w:w="1910" w:type="dxa"/>
          </w:tcPr>
          <w:p w:rsidR="007B2054" w:rsidRPr="003B1F52" w:rsidRDefault="007B2054" w:rsidP="00CF6D96">
            <w:pPr>
              <w:widowControl w:val="0"/>
              <w:autoSpaceDE w:val="0"/>
              <w:autoSpaceDN w:val="0"/>
              <w:rPr>
                <w:rFonts w:ascii="Times New Roman" w:hAnsi="Times New Roman"/>
                <w:lang w:val="ru-RU"/>
              </w:rPr>
            </w:pPr>
            <w:r w:rsidRPr="003B1F52">
              <w:rPr>
                <w:rFonts w:ascii="Times New Roman" w:hAnsi="Times New Roman"/>
                <w:lang w:val="ru-RU"/>
              </w:rPr>
              <w:t>Учреждение клубного типа</w:t>
            </w:r>
          </w:p>
        </w:tc>
        <w:tc>
          <w:tcPr>
            <w:tcW w:w="1208"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1</w:t>
            </w:r>
          </w:p>
        </w:tc>
        <w:tc>
          <w:tcPr>
            <w:tcW w:w="2160"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 xml:space="preserve">Административный центр </w:t>
            </w:r>
          </w:p>
        </w:tc>
        <w:tc>
          <w:tcPr>
            <w:tcW w:w="2176"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Транспортная доступность, минута</w:t>
            </w:r>
          </w:p>
        </w:tc>
        <w:tc>
          <w:tcPr>
            <w:tcW w:w="1843"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 xml:space="preserve">Для жителей административного центра в течение 1 часа; </w:t>
            </w:r>
            <w:r w:rsidRPr="003B1F52">
              <w:rPr>
                <w:rFonts w:ascii="Times New Roman" w:hAnsi="Times New Roman"/>
                <w:lang w:val="ru-RU"/>
              </w:rPr>
              <w:lastRenderedPageBreak/>
              <w:t>для жителей муниципальных образований в течение 1 дня</w:t>
            </w:r>
          </w:p>
        </w:tc>
      </w:tr>
    </w:tbl>
    <w:p w:rsidR="007B2054" w:rsidRPr="003B1F52" w:rsidRDefault="007B2054" w:rsidP="00211543">
      <w:pPr>
        <w:keepNext/>
        <w:jc w:val="center"/>
        <w:outlineLvl w:val="1"/>
        <w:rPr>
          <w:rFonts w:ascii="Times New Roman" w:hAnsi="Times New Roman"/>
          <w:b/>
          <w:iCs/>
          <w:noProof/>
          <w:szCs w:val="24"/>
          <w:lang w:val="ru-RU"/>
        </w:rPr>
      </w:pPr>
    </w:p>
    <w:p w:rsidR="00211543" w:rsidRPr="003B1F52" w:rsidRDefault="0021154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44" w:name="_Toc236158331"/>
      <w:r w:rsidRPr="003B1F52">
        <w:rPr>
          <w:rFonts w:ascii="Times New Roman" w:hAnsi="Times New Roman"/>
          <w:b/>
          <w:szCs w:val="24"/>
          <w:lang w:val="ru-RU"/>
        </w:rPr>
        <w:t>9.</w:t>
      </w:r>
      <w:r w:rsidR="007B2054" w:rsidRPr="003B1F52">
        <w:rPr>
          <w:rFonts w:ascii="Times New Roman" w:hAnsi="Times New Roman"/>
          <w:b/>
          <w:szCs w:val="24"/>
          <w:lang w:val="ru-RU"/>
        </w:rPr>
        <w:t>6</w:t>
      </w:r>
      <w:r w:rsidRPr="003B1F52">
        <w:rPr>
          <w:rFonts w:ascii="Times New Roman" w:hAnsi="Times New Roman"/>
          <w:b/>
          <w:szCs w:val="24"/>
          <w:lang w:val="ru-RU"/>
        </w:rPr>
        <w:t>. Требования к размещению нестационарных торговых объектов</w:t>
      </w:r>
      <w:bookmarkEnd w:id="44"/>
    </w:p>
    <w:p w:rsidR="00211543" w:rsidRPr="003B1F52" w:rsidRDefault="00211543" w:rsidP="00211543">
      <w:pPr>
        <w:rPr>
          <w:rFonts w:ascii="Times New Roman" w:hAnsi="Times New Roman"/>
          <w:szCs w:val="24"/>
          <w:lang w:val="ru-RU"/>
        </w:rPr>
      </w:pPr>
    </w:p>
    <w:bookmarkEnd w:id="40"/>
    <w:p w:rsidR="00DA42B5" w:rsidRPr="003B1F52" w:rsidRDefault="00211543"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w:t>
      </w:r>
      <w:r w:rsidR="007B2054" w:rsidRPr="003B1F52">
        <w:rPr>
          <w:rFonts w:ascii="Times New Roman" w:hAnsi="Times New Roman"/>
          <w:b/>
          <w:szCs w:val="24"/>
          <w:lang w:val="ru-RU"/>
        </w:rPr>
        <w:t>6</w:t>
      </w:r>
      <w:r w:rsidR="00DA42B5" w:rsidRPr="003B1F52">
        <w:rPr>
          <w:rFonts w:ascii="Times New Roman" w:hAnsi="Times New Roman"/>
          <w:b/>
          <w:szCs w:val="24"/>
          <w:lang w:val="ru-RU"/>
        </w:rPr>
        <w:t>.1</w:t>
      </w:r>
      <w:r w:rsidR="00DA42B5" w:rsidRPr="003B1F52">
        <w:rPr>
          <w:rFonts w:ascii="Times New Roman" w:hAnsi="Times New Roman"/>
          <w:szCs w:val="24"/>
          <w:lang w:val="ru-RU"/>
        </w:rPr>
        <w:t>. Размещение нестационарных торговых объектов осуществляется согласно Схеме размещения нестационарных торговых объектов на территории сельского поселения, утверждаемой Постановлением Главы администрации Октябрьского муниципального района Ростовской области.</w:t>
      </w:r>
    </w:p>
    <w:p w:rsidR="004657EF"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Расчет нормативов минимальной обеспеченности населения </w:t>
      </w:r>
      <w:r w:rsidR="00823150" w:rsidRPr="003B1F52">
        <w:rPr>
          <w:rFonts w:ascii="Times New Roman" w:hAnsi="Times New Roman"/>
          <w:szCs w:val="24"/>
          <w:lang w:val="ru-RU"/>
        </w:rPr>
        <w:t xml:space="preserve">Керчикского </w:t>
      </w:r>
      <w:r w:rsidRPr="003B1F52">
        <w:rPr>
          <w:rFonts w:ascii="Times New Roman" w:hAnsi="Times New Roman"/>
          <w:szCs w:val="24"/>
          <w:lang w:val="ru-RU"/>
        </w:rPr>
        <w:t xml:space="preserve">сельского поселения рассчитывается по формулам </w:t>
      </w:r>
      <w:r w:rsidR="00FE4651" w:rsidRPr="003B1F52">
        <w:rPr>
          <w:rFonts w:ascii="Times New Roman" w:hAnsi="Times New Roman"/>
          <w:szCs w:val="24"/>
          <w:lang w:val="ru-RU"/>
        </w:rPr>
        <w:t>Постановления Правительства РФ от 5 мая 2023 г. № 704 «Об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 площадью торговых объектов, а также о признании утратившими силу некоторых актов Правительства Российской Федерации</w:t>
      </w:r>
      <w:r w:rsidRPr="003B1F52">
        <w:rPr>
          <w:rFonts w:ascii="Times New Roman" w:hAnsi="Times New Roman"/>
          <w:szCs w:val="24"/>
          <w:lang w:val="ru-RU"/>
        </w:rPr>
        <w:t>»</w:t>
      </w:r>
      <w:r w:rsidR="004657EF" w:rsidRPr="003B1F52">
        <w:rPr>
          <w:rFonts w:ascii="Times New Roman" w:hAnsi="Times New Roman"/>
          <w:szCs w:val="24"/>
          <w:lang w:val="ru-RU"/>
        </w:rPr>
        <w:t>.</w:t>
      </w:r>
    </w:p>
    <w:p w:rsidR="00DA42B5" w:rsidRPr="003B1F52" w:rsidRDefault="00211543" w:rsidP="00DA42B5">
      <w:pPr>
        <w:ind w:firstLine="708"/>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w:t>
      </w:r>
      <w:r w:rsidR="007B2054" w:rsidRPr="003B1F52">
        <w:rPr>
          <w:rFonts w:ascii="Times New Roman" w:hAnsi="Times New Roman"/>
          <w:b/>
          <w:szCs w:val="24"/>
          <w:lang w:val="ru-RU"/>
        </w:rPr>
        <w:t>6</w:t>
      </w:r>
      <w:r w:rsidR="00DA42B5" w:rsidRPr="003B1F52">
        <w:rPr>
          <w:rFonts w:ascii="Times New Roman" w:hAnsi="Times New Roman"/>
          <w:b/>
          <w:szCs w:val="24"/>
          <w:lang w:val="ru-RU"/>
        </w:rPr>
        <w:t>.2.</w:t>
      </w:r>
      <w:r w:rsidR="00DA42B5" w:rsidRPr="003B1F52">
        <w:rPr>
          <w:rFonts w:ascii="Times New Roman" w:hAnsi="Times New Roman"/>
          <w:szCs w:val="24"/>
          <w:lang w:val="ru-RU"/>
        </w:rPr>
        <w:t xml:space="preserve"> Запрещается возводить к нестационарным торговым объектам, в том числе к палаткам, киоскам различного рода пристройки, козырьки, навесы, не предусмотренные проектами (паспортами).</w:t>
      </w:r>
    </w:p>
    <w:p w:rsidR="00DA42B5" w:rsidRPr="003B1F52" w:rsidRDefault="00211543" w:rsidP="00DA42B5">
      <w:pPr>
        <w:ind w:firstLine="708"/>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w:t>
      </w:r>
      <w:r w:rsidR="007B2054" w:rsidRPr="003B1F52">
        <w:rPr>
          <w:rFonts w:ascii="Times New Roman" w:hAnsi="Times New Roman"/>
          <w:b/>
          <w:szCs w:val="24"/>
          <w:lang w:val="ru-RU"/>
        </w:rPr>
        <w:t>6</w:t>
      </w:r>
      <w:r w:rsidR="00DA42B5" w:rsidRPr="003B1F52">
        <w:rPr>
          <w:rFonts w:ascii="Times New Roman" w:hAnsi="Times New Roman"/>
          <w:b/>
          <w:szCs w:val="24"/>
          <w:lang w:val="ru-RU"/>
        </w:rPr>
        <w:t>.3.</w:t>
      </w:r>
      <w:r w:rsidR="00DA42B5" w:rsidRPr="003B1F52">
        <w:rPr>
          <w:rFonts w:ascii="Times New Roman" w:hAnsi="Times New Roman"/>
          <w:szCs w:val="24"/>
          <w:lang w:val="ru-RU"/>
        </w:rPr>
        <w:t xml:space="preserve">  Не допускается размещение нестационарных торговых объектов в следующих местах:</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на остановочных пунктах наземного пассажирского транспорта (за исключением киосков, входящих в состав торгово-остановочного павильона);</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на газонах, цветниках, площадках (детских, спортивных, для отдыха),</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тротуарах, где затрудняется движение пешеходов и транспорта.</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у стационарных предприятий торговли, за исключением лотков по реализации мороженого, прохладительных напитков и кваса и летних кафе;</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в охранной зоне инженерных сетей.</w:t>
      </w:r>
    </w:p>
    <w:p w:rsidR="00DA42B5" w:rsidRPr="003B1F52" w:rsidRDefault="00211543"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w:t>
      </w:r>
      <w:r w:rsidR="007B2054" w:rsidRPr="003B1F52">
        <w:rPr>
          <w:rFonts w:ascii="Times New Roman" w:hAnsi="Times New Roman"/>
          <w:b/>
          <w:szCs w:val="24"/>
          <w:lang w:val="ru-RU"/>
        </w:rPr>
        <w:t>6.</w:t>
      </w:r>
      <w:r w:rsidR="00DA42B5" w:rsidRPr="003B1F52">
        <w:rPr>
          <w:rFonts w:ascii="Times New Roman" w:hAnsi="Times New Roman"/>
          <w:b/>
          <w:szCs w:val="24"/>
          <w:lang w:val="ru-RU"/>
        </w:rPr>
        <w:t xml:space="preserve">4. </w:t>
      </w:r>
      <w:r w:rsidR="00DA42B5" w:rsidRPr="003B1F52">
        <w:rPr>
          <w:rFonts w:ascii="Times New Roman" w:hAnsi="Times New Roman"/>
          <w:szCs w:val="24"/>
          <w:lang w:val="ru-RU"/>
        </w:rPr>
        <w:t xml:space="preserve">В случаях размещения нестационарных объектов в пределах красных линий улиц и дорог, их размещение возможно только на замощенной (асфальтированной) площадке в границах  тротуара и при условии свободной ширины прохода по тротуару (в том числе при наличии опор освещения и других опор, стволов деревьев) по основному ходу движения пешеходов не менее </w:t>
      </w:r>
      <w:smartTag w:uri="urn:schemas-microsoft-com:office:smarttags" w:element="metricconverter">
        <w:smartTagPr>
          <w:attr w:name="ProductID" w:val="3 метров"/>
        </w:smartTagPr>
        <w:r w:rsidR="00DA42B5" w:rsidRPr="003B1F52">
          <w:rPr>
            <w:rFonts w:ascii="Times New Roman" w:hAnsi="Times New Roman"/>
            <w:szCs w:val="24"/>
            <w:lang w:val="ru-RU"/>
          </w:rPr>
          <w:t>3 метров</w:t>
        </w:r>
      </w:smartTag>
      <w:r w:rsidR="00DA42B5" w:rsidRPr="003B1F52">
        <w:rPr>
          <w:rFonts w:ascii="Times New Roman" w:hAnsi="Times New Roman"/>
          <w:szCs w:val="24"/>
          <w:lang w:val="ru-RU"/>
        </w:rPr>
        <w:t xml:space="preserve">, а в поперечном направлении и от крайнего элемента объекта до края проезжей части не менее </w:t>
      </w:r>
      <w:smartTag w:uri="urn:schemas-microsoft-com:office:smarttags" w:element="metricconverter">
        <w:smartTagPr>
          <w:attr w:name="ProductID" w:val="1,5 метров"/>
        </w:smartTagPr>
        <w:r w:rsidR="00DA42B5" w:rsidRPr="003B1F52">
          <w:rPr>
            <w:rFonts w:ascii="Times New Roman" w:hAnsi="Times New Roman"/>
            <w:szCs w:val="24"/>
            <w:lang w:val="ru-RU"/>
          </w:rPr>
          <w:t>1,5 метров</w:t>
        </w:r>
      </w:smartTag>
      <w:r w:rsidR="00DA42B5" w:rsidRPr="003B1F52">
        <w:rPr>
          <w:rFonts w:ascii="Times New Roman" w:hAnsi="Times New Roman"/>
          <w:szCs w:val="24"/>
          <w:lang w:val="ru-RU"/>
        </w:rPr>
        <w:t>.</w:t>
      </w:r>
    </w:p>
    <w:p w:rsidR="00DA42B5" w:rsidRPr="003B1F52" w:rsidRDefault="00211543"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w:t>
      </w:r>
      <w:r w:rsidR="007B2054" w:rsidRPr="003B1F52">
        <w:rPr>
          <w:rFonts w:ascii="Times New Roman" w:hAnsi="Times New Roman"/>
          <w:b/>
          <w:szCs w:val="24"/>
          <w:lang w:val="ru-RU"/>
        </w:rPr>
        <w:t>6</w:t>
      </w:r>
      <w:r w:rsidR="00DA42B5" w:rsidRPr="003B1F52">
        <w:rPr>
          <w:rFonts w:ascii="Times New Roman" w:hAnsi="Times New Roman"/>
          <w:b/>
          <w:szCs w:val="24"/>
          <w:lang w:val="ru-RU"/>
        </w:rPr>
        <w:t xml:space="preserve">.5. </w:t>
      </w:r>
      <w:r w:rsidR="00DA42B5" w:rsidRPr="003B1F52">
        <w:rPr>
          <w:rFonts w:ascii="Times New Roman" w:hAnsi="Times New Roman"/>
          <w:szCs w:val="24"/>
          <w:lang w:val="ru-RU"/>
        </w:rPr>
        <w:t>Размещение нестационарных торговых объектов на территории муниципального образования «</w:t>
      </w:r>
      <w:r w:rsidR="00823150" w:rsidRPr="003B1F52">
        <w:rPr>
          <w:rFonts w:ascii="Times New Roman" w:hAnsi="Times New Roman"/>
          <w:szCs w:val="24"/>
          <w:lang w:val="ru-RU"/>
        </w:rPr>
        <w:t>Керчи</w:t>
      </w:r>
      <w:r w:rsidR="00FC46A7" w:rsidRPr="003B1F52">
        <w:rPr>
          <w:rFonts w:ascii="Times New Roman" w:hAnsi="Times New Roman"/>
          <w:szCs w:val="24"/>
          <w:lang w:val="ru-RU"/>
        </w:rPr>
        <w:t>к</w:t>
      </w:r>
      <w:r w:rsidR="00823150" w:rsidRPr="003B1F52">
        <w:rPr>
          <w:rFonts w:ascii="Times New Roman" w:hAnsi="Times New Roman"/>
          <w:szCs w:val="24"/>
          <w:lang w:val="ru-RU"/>
        </w:rPr>
        <w:t>ское</w:t>
      </w:r>
      <w:r w:rsidR="00DA42B5" w:rsidRPr="003B1F52">
        <w:rPr>
          <w:rFonts w:ascii="Times New Roman" w:hAnsi="Times New Roman"/>
          <w:szCs w:val="24"/>
          <w:lang w:val="ru-RU"/>
        </w:rPr>
        <w:t xml:space="preserve"> сельское поселение» должно отвечать санитарным, противопожарным, экологическим, эстетическим и другим нормам и правилам, условиям приема и реализации товаров, а также обеспечивать условия труда и правила личной гигиены работников.</w:t>
      </w:r>
    </w:p>
    <w:p w:rsidR="00DA42B5" w:rsidRPr="003B1F52" w:rsidRDefault="00211543"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w:t>
      </w:r>
      <w:r w:rsidR="007B2054" w:rsidRPr="003B1F52">
        <w:rPr>
          <w:rFonts w:ascii="Times New Roman" w:hAnsi="Times New Roman"/>
          <w:b/>
          <w:szCs w:val="24"/>
          <w:lang w:val="ru-RU"/>
        </w:rPr>
        <w:t>6.</w:t>
      </w:r>
      <w:r w:rsidR="00DA42B5" w:rsidRPr="003B1F52">
        <w:rPr>
          <w:rFonts w:ascii="Times New Roman" w:hAnsi="Times New Roman"/>
          <w:b/>
          <w:szCs w:val="24"/>
          <w:lang w:val="ru-RU"/>
        </w:rPr>
        <w:t xml:space="preserve">6.  </w:t>
      </w:r>
      <w:r w:rsidR="00DA42B5" w:rsidRPr="003B1F52">
        <w:rPr>
          <w:rFonts w:ascii="Times New Roman" w:hAnsi="Times New Roman"/>
          <w:szCs w:val="24"/>
          <w:lang w:val="ru-RU"/>
        </w:rPr>
        <w:t>Каждый нестационарный торговый объект должен иметь проект (паспорт), содержащий вид нестационарного торгового объекта, местоположение и размер площади места размещения нестационарного торгового объекта, его специализацию и период размещения.</w:t>
      </w:r>
    </w:p>
    <w:p w:rsidR="00EC6528" w:rsidRPr="003B1F52" w:rsidRDefault="00EC6528" w:rsidP="00EC6528">
      <w:pPr>
        <w:pStyle w:val="a1"/>
        <w:rPr>
          <w:lang w:val="x-none" w:eastAsia="x-none"/>
        </w:rPr>
      </w:pPr>
    </w:p>
    <w:p w:rsidR="00211543" w:rsidRPr="003B1F52" w:rsidRDefault="00211543" w:rsidP="0007420A">
      <w:pPr>
        <w:tabs>
          <w:tab w:val="left" w:pos="1134"/>
        </w:tabs>
        <w:autoSpaceDE w:val="0"/>
        <w:autoSpaceDN w:val="0"/>
        <w:adjustRightInd w:val="0"/>
        <w:ind w:firstLine="709"/>
        <w:jc w:val="center"/>
        <w:outlineLvl w:val="2"/>
        <w:rPr>
          <w:rFonts w:ascii="Times New Roman" w:hAnsi="Times New Roman"/>
          <w:b/>
          <w:iCs/>
          <w:noProof/>
          <w:szCs w:val="24"/>
          <w:lang w:val="ru-RU"/>
        </w:rPr>
      </w:pPr>
      <w:bookmarkStart w:id="45" w:name="_Toc236158332"/>
      <w:r w:rsidRPr="003B1F52">
        <w:rPr>
          <w:rFonts w:ascii="Times New Roman" w:hAnsi="Times New Roman"/>
          <w:b/>
          <w:szCs w:val="24"/>
          <w:lang w:val="ru-RU"/>
        </w:rPr>
        <w:t>9.</w:t>
      </w:r>
      <w:r w:rsidR="007B2054" w:rsidRPr="003B1F52">
        <w:rPr>
          <w:rFonts w:ascii="Times New Roman" w:hAnsi="Times New Roman"/>
          <w:b/>
          <w:szCs w:val="24"/>
          <w:lang w:val="ru-RU"/>
        </w:rPr>
        <w:t>7</w:t>
      </w:r>
      <w:r w:rsidRPr="003B1F52">
        <w:rPr>
          <w:rFonts w:ascii="Times New Roman" w:hAnsi="Times New Roman"/>
          <w:b/>
          <w:szCs w:val="24"/>
          <w:lang w:val="ru-RU"/>
        </w:rPr>
        <w:t>. Культовые здания и сооружения (храмовые комплексы)</w:t>
      </w:r>
      <w:bookmarkEnd w:id="45"/>
    </w:p>
    <w:p w:rsidR="00211543" w:rsidRPr="003B1F52" w:rsidRDefault="00211543" w:rsidP="00211543">
      <w:pPr>
        <w:rPr>
          <w:rFonts w:ascii="Times New Roman" w:hAnsi="Times New Roman"/>
          <w:szCs w:val="24"/>
          <w:lang w:val="ru-RU"/>
        </w:rPr>
      </w:pPr>
    </w:p>
    <w:p w:rsidR="00DA42B5" w:rsidRPr="003B1F52" w:rsidRDefault="00211543" w:rsidP="00DA42B5">
      <w:pPr>
        <w:widowControl w:val="0"/>
        <w:autoSpaceDE w:val="0"/>
        <w:autoSpaceDN w:val="0"/>
        <w:adjustRightInd w:val="0"/>
        <w:spacing w:line="237" w:lineRule="auto"/>
        <w:ind w:firstLine="720"/>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w:t>
      </w:r>
      <w:r w:rsidR="007B2054" w:rsidRPr="003B1F52">
        <w:rPr>
          <w:rFonts w:ascii="Times New Roman" w:hAnsi="Times New Roman"/>
          <w:b/>
          <w:szCs w:val="24"/>
          <w:lang w:val="ru-RU"/>
        </w:rPr>
        <w:t>7</w:t>
      </w:r>
      <w:r w:rsidR="00DA42B5" w:rsidRPr="003B1F52">
        <w:rPr>
          <w:rFonts w:ascii="Times New Roman" w:hAnsi="Times New Roman"/>
          <w:b/>
          <w:szCs w:val="24"/>
          <w:lang w:val="ru-RU"/>
        </w:rPr>
        <w:t>.1.</w:t>
      </w:r>
      <w:r w:rsidR="00DA42B5" w:rsidRPr="003B1F52">
        <w:rPr>
          <w:rFonts w:ascii="Times New Roman" w:hAnsi="Times New Roman"/>
          <w:szCs w:val="24"/>
          <w:lang w:val="ru-RU"/>
        </w:rPr>
        <w:t xml:space="preserve"> Культовые здания и сооружения</w:t>
      </w:r>
      <w:r w:rsidR="00DA42B5" w:rsidRPr="003B1F52">
        <w:rPr>
          <w:rFonts w:ascii="Times New Roman" w:hAnsi="Times New Roman"/>
          <w:b/>
          <w:szCs w:val="24"/>
          <w:lang w:val="ru-RU"/>
        </w:rPr>
        <w:t xml:space="preserve"> </w:t>
      </w:r>
      <w:r w:rsidR="00DA42B5" w:rsidRPr="003B1F52">
        <w:rPr>
          <w:rFonts w:ascii="Times New Roman" w:hAnsi="Times New Roman"/>
          <w:szCs w:val="24"/>
          <w:lang w:val="ru-RU"/>
        </w:rPr>
        <w:t>следует размещать в общественно-деловых зонах.</w:t>
      </w:r>
    </w:p>
    <w:p w:rsidR="00DA42B5" w:rsidRPr="003B1F52" w:rsidRDefault="00DA42B5" w:rsidP="00DA42B5">
      <w:pPr>
        <w:widowControl w:val="0"/>
        <w:autoSpaceDE w:val="0"/>
        <w:autoSpaceDN w:val="0"/>
        <w:adjustRightInd w:val="0"/>
        <w:spacing w:line="237" w:lineRule="auto"/>
        <w:ind w:firstLine="720"/>
        <w:jc w:val="both"/>
        <w:rPr>
          <w:rFonts w:ascii="Times New Roman" w:hAnsi="Times New Roman"/>
          <w:szCs w:val="24"/>
          <w:lang w:val="ru-RU"/>
        </w:rPr>
      </w:pPr>
      <w:r w:rsidRPr="003B1F52">
        <w:rPr>
          <w:rFonts w:ascii="Times New Roman" w:hAnsi="Times New Roman"/>
          <w:szCs w:val="24"/>
          <w:lang w:val="ru-RU"/>
        </w:rPr>
        <w:t xml:space="preserve">При ориентировочном расчете размещения храмов их вместимость определяется исходя из численности и демографического состава населения в соответствии с </w:t>
      </w:r>
      <w:r w:rsidRPr="003B1F52">
        <w:rPr>
          <w:rFonts w:ascii="Times New Roman" w:hAnsi="Times New Roman"/>
          <w:szCs w:val="24"/>
          <w:lang w:val="ru-RU"/>
        </w:rPr>
        <w:lastRenderedPageBreak/>
        <w:t>требованиями СП 31-103-99 «Здания, сооружения и комплексы православных храмов».</w:t>
      </w:r>
    </w:p>
    <w:p w:rsidR="00DA42B5" w:rsidRPr="003B1F52" w:rsidRDefault="00DA42B5" w:rsidP="00DA42B5">
      <w:pPr>
        <w:widowControl w:val="0"/>
        <w:autoSpaceDE w:val="0"/>
        <w:autoSpaceDN w:val="0"/>
        <w:adjustRightInd w:val="0"/>
        <w:spacing w:line="237" w:lineRule="auto"/>
        <w:ind w:firstLine="709"/>
        <w:jc w:val="both"/>
        <w:rPr>
          <w:rFonts w:ascii="Times New Roman" w:hAnsi="Times New Roman"/>
          <w:szCs w:val="24"/>
          <w:lang w:val="ru-RU"/>
        </w:rPr>
      </w:pPr>
      <w:r w:rsidRPr="003B1F52">
        <w:rPr>
          <w:rFonts w:ascii="Times New Roman" w:hAnsi="Times New Roman"/>
          <w:szCs w:val="24"/>
          <w:lang w:val="ru-RU"/>
        </w:rPr>
        <w:t>Размещение и проектирование культовых зданий и сооружений в жилых зонах населенных пунктов следует осуществлять с учетом обеспечения допустимых уровней звука в жилой застройке, в том числе от колокольных звонов храмов, в соответствии с требованиями СП 51.13330.2011 «Защита от шума».</w:t>
      </w:r>
    </w:p>
    <w:p w:rsidR="00DA42B5" w:rsidRPr="003B1F52" w:rsidRDefault="00211543" w:rsidP="00DA42B5">
      <w:pPr>
        <w:widowControl w:val="0"/>
        <w:autoSpaceDE w:val="0"/>
        <w:autoSpaceDN w:val="0"/>
        <w:adjustRightInd w:val="0"/>
        <w:spacing w:line="237" w:lineRule="auto"/>
        <w:ind w:firstLine="709"/>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w:t>
      </w:r>
      <w:r w:rsidR="007B2054" w:rsidRPr="003B1F52">
        <w:rPr>
          <w:rFonts w:ascii="Times New Roman" w:hAnsi="Times New Roman"/>
          <w:b/>
          <w:szCs w:val="24"/>
          <w:lang w:val="ru-RU"/>
        </w:rPr>
        <w:t>7</w:t>
      </w:r>
      <w:r w:rsidR="00DA42B5" w:rsidRPr="003B1F52">
        <w:rPr>
          <w:rFonts w:ascii="Times New Roman" w:hAnsi="Times New Roman"/>
          <w:b/>
          <w:szCs w:val="24"/>
          <w:lang w:val="ru-RU"/>
        </w:rPr>
        <w:t>.2.</w:t>
      </w:r>
      <w:r w:rsidR="00DA42B5" w:rsidRPr="003B1F52">
        <w:rPr>
          <w:rFonts w:ascii="Times New Roman" w:hAnsi="Times New Roman"/>
          <w:szCs w:val="24"/>
          <w:lang w:val="ru-RU"/>
        </w:rPr>
        <w:t xml:space="preserve"> Размеры земельных участков приходских храмовых комплексов, включающих основные здания и сооружения богослужебного и вспомогательного назначения, рекомендуется принимать из расчета </w:t>
      </w:r>
      <w:smartTag w:uri="urn:schemas-microsoft-com:office:smarttags" w:element="metricconverter">
        <w:smartTagPr>
          <w:attr w:name="ProductID" w:val="7 м2"/>
        </w:smartTagPr>
        <w:r w:rsidR="00DA42B5" w:rsidRPr="003B1F52">
          <w:rPr>
            <w:rFonts w:ascii="Times New Roman" w:hAnsi="Times New Roman"/>
            <w:szCs w:val="24"/>
            <w:lang w:val="ru-RU"/>
          </w:rPr>
          <w:t>7 м</w:t>
        </w:r>
        <w:r w:rsidR="00DA42B5" w:rsidRPr="003B1F52">
          <w:rPr>
            <w:rFonts w:ascii="Times New Roman" w:hAnsi="Times New Roman"/>
            <w:szCs w:val="24"/>
            <w:vertAlign w:val="superscript"/>
            <w:lang w:val="ru-RU"/>
          </w:rPr>
          <w:t>2</w:t>
        </w:r>
      </w:smartTag>
      <w:r w:rsidR="00DA42B5" w:rsidRPr="003B1F52">
        <w:rPr>
          <w:rFonts w:ascii="Times New Roman" w:hAnsi="Times New Roman"/>
          <w:szCs w:val="24"/>
          <w:lang w:val="ru-RU"/>
        </w:rPr>
        <w:t xml:space="preserve"> площади участка на единицу вместимости храма. </w:t>
      </w:r>
    </w:p>
    <w:p w:rsidR="00DA42B5" w:rsidRPr="003B1F52" w:rsidRDefault="00DA42B5" w:rsidP="00DA42B5">
      <w:pPr>
        <w:widowControl w:val="0"/>
        <w:autoSpaceDE w:val="0"/>
        <w:autoSpaceDN w:val="0"/>
        <w:adjustRightInd w:val="0"/>
        <w:spacing w:line="237" w:lineRule="auto"/>
        <w:ind w:firstLine="709"/>
        <w:jc w:val="both"/>
        <w:rPr>
          <w:rFonts w:ascii="Times New Roman" w:hAnsi="Times New Roman"/>
          <w:szCs w:val="24"/>
          <w:lang w:val="ru-RU"/>
        </w:rPr>
      </w:pPr>
      <w:r w:rsidRPr="003B1F52">
        <w:rPr>
          <w:rFonts w:ascii="Times New Roman" w:hAnsi="Times New Roman"/>
          <w:szCs w:val="24"/>
          <w:lang w:val="ru-RU"/>
        </w:rPr>
        <w:t>При строительстве храмовых комплексов в районах уплотненной застройки допускается уменьшение удельного показателя площади земельного участка, но не более чем на 25 %.</w:t>
      </w:r>
    </w:p>
    <w:p w:rsidR="00DA42B5" w:rsidRPr="003B1F52" w:rsidRDefault="00211543" w:rsidP="00DA42B5">
      <w:pPr>
        <w:widowControl w:val="0"/>
        <w:autoSpaceDE w:val="0"/>
        <w:autoSpaceDN w:val="0"/>
        <w:adjustRightInd w:val="0"/>
        <w:spacing w:line="237" w:lineRule="auto"/>
        <w:ind w:firstLine="709"/>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w:t>
      </w:r>
      <w:r w:rsidR="007B2054" w:rsidRPr="003B1F52">
        <w:rPr>
          <w:rFonts w:ascii="Times New Roman" w:hAnsi="Times New Roman"/>
          <w:b/>
          <w:szCs w:val="24"/>
          <w:lang w:val="ru-RU"/>
        </w:rPr>
        <w:t>7</w:t>
      </w:r>
      <w:r w:rsidR="00DA42B5" w:rsidRPr="003B1F52">
        <w:rPr>
          <w:rFonts w:ascii="Times New Roman" w:hAnsi="Times New Roman"/>
          <w:b/>
          <w:szCs w:val="24"/>
          <w:lang w:val="ru-RU"/>
        </w:rPr>
        <w:t xml:space="preserve">.3. </w:t>
      </w:r>
      <w:r w:rsidR="00DA42B5" w:rsidRPr="003B1F52">
        <w:rPr>
          <w:rFonts w:ascii="Times New Roman" w:hAnsi="Times New Roman"/>
          <w:szCs w:val="24"/>
          <w:lang w:val="ru-RU"/>
        </w:rPr>
        <w:t>Максимальный процент застройки земельного участка 50%.</w:t>
      </w:r>
      <w:r w:rsidR="00DA42B5" w:rsidRPr="003B1F52">
        <w:rPr>
          <w:rFonts w:ascii="Times New Roman" w:hAnsi="Times New Roman"/>
          <w:szCs w:val="24"/>
          <w:lang w:val="ru-RU"/>
        </w:rPr>
        <w:br/>
        <w:t xml:space="preserve">            </w:t>
      </w:r>
      <w:r w:rsidRPr="003B1F52">
        <w:rPr>
          <w:rFonts w:ascii="Times New Roman" w:hAnsi="Times New Roman"/>
          <w:b/>
          <w:szCs w:val="24"/>
          <w:lang w:val="ru-RU"/>
        </w:rPr>
        <w:t>9</w:t>
      </w:r>
      <w:r w:rsidR="00DA42B5" w:rsidRPr="003B1F52">
        <w:rPr>
          <w:rFonts w:ascii="Times New Roman" w:hAnsi="Times New Roman"/>
          <w:b/>
          <w:szCs w:val="24"/>
          <w:lang w:val="ru-RU"/>
        </w:rPr>
        <w:t>.</w:t>
      </w:r>
      <w:r w:rsidR="007B2054" w:rsidRPr="003B1F52">
        <w:rPr>
          <w:rFonts w:ascii="Times New Roman" w:hAnsi="Times New Roman"/>
          <w:b/>
          <w:szCs w:val="24"/>
          <w:lang w:val="ru-RU"/>
        </w:rPr>
        <w:t>7</w:t>
      </w:r>
      <w:r w:rsidR="00DA42B5" w:rsidRPr="003B1F52">
        <w:rPr>
          <w:rFonts w:ascii="Times New Roman" w:hAnsi="Times New Roman"/>
          <w:b/>
          <w:szCs w:val="24"/>
          <w:lang w:val="ru-RU"/>
        </w:rPr>
        <w:t>.4.</w:t>
      </w:r>
      <w:r w:rsidR="00DA42B5" w:rsidRPr="003B1F52">
        <w:rPr>
          <w:rFonts w:ascii="Times New Roman" w:hAnsi="Times New Roman"/>
          <w:szCs w:val="24"/>
          <w:lang w:val="ru-RU"/>
        </w:rPr>
        <w:t xml:space="preserve"> Предельная высота культового объекта – </w:t>
      </w:r>
      <w:smartTag w:uri="urn:schemas-microsoft-com:office:smarttags" w:element="metricconverter">
        <w:smartTagPr>
          <w:attr w:name="ProductID" w:val="30 метров"/>
        </w:smartTagPr>
        <w:r w:rsidR="00DA42B5" w:rsidRPr="003B1F52">
          <w:rPr>
            <w:rFonts w:ascii="Times New Roman" w:hAnsi="Times New Roman"/>
            <w:szCs w:val="24"/>
            <w:lang w:val="ru-RU"/>
          </w:rPr>
          <w:t>30 метров</w:t>
        </w:r>
      </w:smartTag>
      <w:r w:rsidR="00DA42B5" w:rsidRPr="003B1F52">
        <w:rPr>
          <w:rFonts w:ascii="Times New Roman" w:hAnsi="Times New Roman"/>
          <w:szCs w:val="24"/>
          <w:lang w:val="ru-RU"/>
        </w:rPr>
        <w:t>.</w:t>
      </w:r>
    </w:p>
    <w:p w:rsidR="00DA42B5" w:rsidRPr="003B1F52" w:rsidRDefault="00211543" w:rsidP="00DA42B5">
      <w:pPr>
        <w:widowControl w:val="0"/>
        <w:autoSpaceDE w:val="0"/>
        <w:autoSpaceDN w:val="0"/>
        <w:adjustRightInd w:val="0"/>
        <w:spacing w:line="237" w:lineRule="auto"/>
        <w:ind w:firstLine="709"/>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w:t>
      </w:r>
      <w:r w:rsidR="007B2054" w:rsidRPr="003B1F52">
        <w:rPr>
          <w:rFonts w:ascii="Times New Roman" w:hAnsi="Times New Roman"/>
          <w:b/>
          <w:szCs w:val="24"/>
          <w:lang w:val="ru-RU"/>
        </w:rPr>
        <w:t>7</w:t>
      </w:r>
      <w:r w:rsidR="00DA42B5" w:rsidRPr="003B1F52">
        <w:rPr>
          <w:rFonts w:ascii="Times New Roman" w:hAnsi="Times New Roman"/>
          <w:b/>
          <w:szCs w:val="24"/>
          <w:lang w:val="ru-RU"/>
        </w:rPr>
        <w:t>.5.</w:t>
      </w:r>
      <w:r w:rsidR="00DA42B5" w:rsidRPr="003B1F52">
        <w:rPr>
          <w:rFonts w:ascii="Times New Roman" w:hAnsi="Times New Roman"/>
          <w:szCs w:val="24"/>
          <w:lang w:val="ru-RU"/>
        </w:rPr>
        <w:t xml:space="preserve"> Вокруг храма проектируется круговой обход шириной 3-</w:t>
      </w:r>
      <w:smartTag w:uri="urn:schemas-microsoft-com:office:smarttags" w:element="metricconverter">
        <w:smartTagPr>
          <w:attr w:name="ProductID" w:val="5 м"/>
        </w:smartTagPr>
        <w:r w:rsidR="00DA42B5" w:rsidRPr="003B1F52">
          <w:rPr>
            <w:rFonts w:ascii="Times New Roman" w:hAnsi="Times New Roman"/>
            <w:szCs w:val="24"/>
            <w:lang w:val="ru-RU"/>
          </w:rPr>
          <w:t>5 м</w:t>
        </w:r>
      </w:smartTag>
      <w:r w:rsidR="00DA42B5" w:rsidRPr="003B1F52">
        <w:rPr>
          <w:rFonts w:ascii="Times New Roman" w:hAnsi="Times New Roman"/>
          <w:szCs w:val="24"/>
          <w:lang w:val="ru-RU"/>
        </w:rPr>
        <w:t xml:space="preserve"> с площадками шириной </w:t>
      </w:r>
      <w:smartTag w:uri="urn:schemas-microsoft-com:office:smarttags" w:element="metricconverter">
        <w:smartTagPr>
          <w:attr w:name="ProductID" w:val="6 м"/>
        </w:smartTagPr>
        <w:r w:rsidR="00DA42B5" w:rsidRPr="003B1F52">
          <w:rPr>
            <w:rFonts w:ascii="Times New Roman" w:hAnsi="Times New Roman"/>
            <w:szCs w:val="24"/>
            <w:lang w:val="ru-RU"/>
          </w:rPr>
          <w:t>6 м</w:t>
        </w:r>
      </w:smartTag>
      <w:r w:rsidR="00DA42B5" w:rsidRPr="003B1F52">
        <w:rPr>
          <w:rFonts w:ascii="Times New Roman" w:hAnsi="Times New Roman"/>
          <w:szCs w:val="24"/>
          <w:lang w:val="ru-RU"/>
        </w:rPr>
        <w:t xml:space="preserve"> перед боковыми входами в храм и напротив алтаря. Перед главным входом следует предусматривать площадь из расчета </w:t>
      </w:r>
      <w:smartTag w:uri="urn:schemas-microsoft-com:office:smarttags" w:element="metricconverter">
        <w:smartTagPr>
          <w:attr w:name="ProductID" w:val="0,2 м2"/>
        </w:smartTagPr>
        <w:r w:rsidR="00DA42B5" w:rsidRPr="003B1F52">
          <w:rPr>
            <w:rFonts w:ascii="Times New Roman" w:hAnsi="Times New Roman"/>
            <w:szCs w:val="24"/>
            <w:lang w:val="ru-RU"/>
          </w:rPr>
          <w:t>0,2 м</w:t>
        </w:r>
        <w:r w:rsidR="00DA42B5" w:rsidRPr="003B1F52">
          <w:rPr>
            <w:rFonts w:ascii="Times New Roman" w:hAnsi="Times New Roman"/>
            <w:szCs w:val="24"/>
            <w:vertAlign w:val="superscript"/>
            <w:lang w:val="ru-RU"/>
          </w:rPr>
          <w:t>2</w:t>
        </w:r>
      </w:smartTag>
      <w:r w:rsidR="00DA42B5" w:rsidRPr="003B1F52">
        <w:rPr>
          <w:rFonts w:ascii="Times New Roman" w:hAnsi="Times New Roman"/>
          <w:szCs w:val="24"/>
          <w:lang w:val="ru-RU"/>
        </w:rPr>
        <w:t xml:space="preserve"> на одно место в храме.</w:t>
      </w:r>
    </w:p>
    <w:p w:rsidR="00DA42B5" w:rsidRPr="003B1F52" w:rsidRDefault="00DA42B5" w:rsidP="00DA42B5">
      <w:pPr>
        <w:widowControl w:val="0"/>
        <w:autoSpaceDE w:val="0"/>
        <w:autoSpaceDN w:val="0"/>
        <w:adjustRightInd w:val="0"/>
        <w:spacing w:line="237" w:lineRule="auto"/>
        <w:ind w:firstLine="709"/>
        <w:jc w:val="both"/>
        <w:rPr>
          <w:rFonts w:ascii="Times New Roman" w:hAnsi="Times New Roman"/>
          <w:szCs w:val="24"/>
          <w:lang w:val="ru-RU"/>
        </w:rPr>
      </w:pPr>
      <w:r w:rsidRPr="003B1F52">
        <w:rPr>
          <w:rFonts w:ascii="Times New Roman" w:hAnsi="Times New Roman"/>
          <w:szCs w:val="24"/>
          <w:lang w:val="ru-RU"/>
        </w:rPr>
        <w:t>На земельных участках храмовых комплексов не допускается размещать здания и сооружения, не связанные с ними функционально.</w:t>
      </w:r>
    </w:p>
    <w:p w:rsidR="00DA42B5" w:rsidRPr="003B1F52" w:rsidRDefault="00DA42B5" w:rsidP="00DA42B5">
      <w:pPr>
        <w:widowControl w:val="0"/>
        <w:ind w:firstLine="709"/>
        <w:jc w:val="both"/>
        <w:rPr>
          <w:rFonts w:ascii="Times New Roman" w:hAnsi="Times New Roman"/>
          <w:szCs w:val="24"/>
          <w:lang w:val="ru-RU"/>
        </w:rPr>
      </w:pPr>
      <w:r w:rsidRPr="003B1F52">
        <w:rPr>
          <w:rFonts w:ascii="Times New Roman" w:hAnsi="Times New Roman"/>
          <w:szCs w:val="24"/>
          <w:lang w:val="ru-RU"/>
        </w:rPr>
        <w:t>Территория храмовых комплексов должна быть благоустроена и озеленена. Площадь озеленения должна составлять не менее 15 % площади участка.</w:t>
      </w:r>
    </w:p>
    <w:p w:rsidR="00DA42B5" w:rsidRPr="003B1F52" w:rsidRDefault="00DA42B5" w:rsidP="00DA42B5">
      <w:pPr>
        <w:widowControl w:val="0"/>
        <w:ind w:firstLine="709"/>
        <w:jc w:val="both"/>
        <w:rPr>
          <w:rFonts w:ascii="Times New Roman" w:hAnsi="Times New Roman"/>
          <w:szCs w:val="24"/>
          <w:lang w:val="ru-RU"/>
        </w:rPr>
      </w:pPr>
      <w:r w:rsidRPr="003B1F52">
        <w:rPr>
          <w:rFonts w:ascii="Times New Roman" w:hAnsi="Times New Roman"/>
          <w:szCs w:val="24"/>
          <w:lang w:val="ru-RU"/>
        </w:rPr>
        <w:t>По всему периметру храмового комплекса следует предусматривать ограждение высотой 1,5-</w:t>
      </w:r>
      <w:smartTag w:uri="urn:schemas-microsoft-com:office:smarttags" w:element="metricconverter">
        <w:smartTagPr>
          <w:attr w:name="ProductID" w:val="2,0 м"/>
        </w:smartTagPr>
        <w:r w:rsidRPr="003B1F52">
          <w:rPr>
            <w:rFonts w:ascii="Times New Roman" w:hAnsi="Times New Roman"/>
            <w:szCs w:val="24"/>
            <w:lang w:val="ru-RU"/>
          </w:rPr>
          <w:t>2,0 м</w:t>
        </w:r>
      </w:smartTag>
      <w:r w:rsidRPr="003B1F52">
        <w:rPr>
          <w:rFonts w:ascii="Times New Roman" w:hAnsi="Times New Roman"/>
          <w:szCs w:val="24"/>
          <w:lang w:val="ru-RU"/>
        </w:rPr>
        <w:t xml:space="preserve">. </w:t>
      </w:r>
    </w:p>
    <w:p w:rsidR="00DA42B5" w:rsidRPr="003B1F52" w:rsidRDefault="00211543" w:rsidP="00DA42B5">
      <w:pPr>
        <w:widowControl w:val="0"/>
        <w:ind w:firstLine="709"/>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w:t>
      </w:r>
      <w:r w:rsidR="007B2054" w:rsidRPr="003B1F52">
        <w:rPr>
          <w:rFonts w:ascii="Times New Roman" w:hAnsi="Times New Roman"/>
          <w:b/>
          <w:szCs w:val="24"/>
          <w:lang w:val="ru-RU"/>
        </w:rPr>
        <w:t>7</w:t>
      </w:r>
      <w:r w:rsidR="00DA42B5" w:rsidRPr="003B1F52">
        <w:rPr>
          <w:rFonts w:ascii="Times New Roman" w:hAnsi="Times New Roman"/>
          <w:b/>
          <w:szCs w:val="24"/>
          <w:lang w:val="ru-RU"/>
        </w:rPr>
        <w:t>.6.</w:t>
      </w:r>
      <w:r w:rsidR="00DA42B5" w:rsidRPr="003B1F52">
        <w:rPr>
          <w:rFonts w:ascii="Times New Roman" w:hAnsi="Times New Roman"/>
          <w:szCs w:val="24"/>
          <w:lang w:val="ru-RU"/>
        </w:rPr>
        <w:t xml:space="preserve"> Кладбищенские храмы располагаются на территории кладбищ.</w:t>
      </w:r>
    </w:p>
    <w:p w:rsidR="00EC6528" w:rsidRPr="003B1F52" w:rsidRDefault="00211543" w:rsidP="00EC6528">
      <w:pPr>
        <w:widowControl w:val="0"/>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w:t>
      </w:r>
      <w:r w:rsidR="007B2054" w:rsidRPr="003B1F52">
        <w:rPr>
          <w:rFonts w:ascii="Times New Roman" w:hAnsi="Times New Roman"/>
          <w:b/>
          <w:szCs w:val="24"/>
          <w:lang w:val="ru-RU"/>
        </w:rPr>
        <w:t>7</w:t>
      </w:r>
      <w:r w:rsidR="00DA42B5" w:rsidRPr="003B1F52">
        <w:rPr>
          <w:rFonts w:ascii="Times New Roman" w:hAnsi="Times New Roman"/>
          <w:b/>
          <w:szCs w:val="24"/>
          <w:lang w:val="ru-RU"/>
        </w:rPr>
        <w:t>.7.</w:t>
      </w:r>
      <w:r w:rsidR="00DA42B5" w:rsidRPr="003B1F52">
        <w:rPr>
          <w:rFonts w:ascii="Times New Roman" w:hAnsi="Times New Roman"/>
          <w:szCs w:val="24"/>
          <w:lang w:val="ru-RU"/>
        </w:rPr>
        <w:t xml:space="preserve"> Стоянки автомобилей следует проектировать за пределами ограждения из расчета 2 машино-места на каждые 50 мест вместимости храма. Стоянки легковых автомобилей и автобусов, а также остановки общественного транспорта следует располагать на расстоянии не менее </w:t>
      </w:r>
      <w:smartTag w:uri="urn:schemas-microsoft-com:office:smarttags" w:element="metricconverter">
        <w:smartTagPr>
          <w:attr w:name="ProductID" w:val="50 м"/>
        </w:smartTagPr>
        <w:r w:rsidR="00DA42B5" w:rsidRPr="003B1F52">
          <w:rPr>
            <w:rFonts w:ascii="Times New Roman" w:hAnsi="Times New Roman"/>
            <w:szCs w:val="24"/>
            <w:lang w:val="ru-RU"/>
          </w:rPr>
          <w:t>50 м</w:t>
        </w:r>
      </w:smartTag>
      <w:r w:rsidR="00DA42B5" w:rsidRPr="003B1F52">
        <w:rPr>
          <w:rFonts w:ascii="Times New Roman" w:hAnsi="Times New Roman"/>
          <w:szCs w:val="24"/>
          <w:lang w:val="ru-RU"/>
        </w:rPr>
        <w:t xml:space="preserve"> от зданий храмов.</w:t>
      </w:r>
      <w:bookmarkStart w:id="46" w:name="_Toc297163335"/>
    </w:p>
    <w:p w:rsidR="00EC6528" w:rsidRPr="003B1F52" w:rsidRDefault="00211543" w:rsidP="00EC6528">
      <w:pPr>
        <w:widowControl w:val="0"/>
        <w:autoSpaceDE w:val="0"/>
        <w:autoSpaceDN w:val="0"/>
        <w:adjustRightInd w:val="0"/>
        <w:ind w:firstLine="709"/>
        <w:jc w:val="both"/>
        <w:rPr>
          <w:rFonts w:ascii="Times New Roman" w:hAnsi="Times New Roman"/>
          <w:noProof/>
          <w:szCs w:val="24"/>
          <w:lang w:val="ru-RU"/>
        </w:rPr>
      </w:pPr>
      <w:r w:rsidRPr="003B1F52">
        <w:rPr>
          <w:rFonts w:ascii="Times New Roman" w:hAnsi="Times New Roman"/>
          <w:b/>
          <w:noProof/>
          <w:szCs w:val="24"/>
          <w:lang w:val="ru-RU"/>
        </w:rPr>
        <w:t>9</w:t>
      </w:r>
      <w:r w:rsidR="00DA42B5" w:rsidRPr="003B1F52">
        <w:rPr>
          <w:rFonts w:ascii="Times New Roman" w:hAnsi="Times New Roman"/>
          <w:b/>
          <w:noProof/>
          <w:szCs w:val="24"/>
          <w:lang w:val="ru-RU"/>
        </w:rPr>
        <w:t>.</w:t>
      </w:r>
      <w:r w:rsidR="007B2054" w:rsidRPr="003B1F52">
        <w:rPr>
          <w:rFonts w:ascii="Times New Roman" w:hAnsi="Times New Roman"/>
          <w:b/>
          <w:noProof/>
          <w:szCs w:val="24"/>
          <w:lang w:val="ru-RU"/>
        </w:rPr>
        <w:t>7</w:t>
      </w:r>
      <w:r w:rsidR="00DA42B5" w:rsidRPr="003B1F52">
        <w:rPr>
          <w:rFonts w:ascii="Times New Roman" w:hAnsi="Times New Roman"/>
          <w:b/>
          <w:noProof/>
          <w:szCs w:val="24"/>
          <w:lang w:val="ru-RU"/>
        </w:rPr>
        <w:t>.8.</w:t>
      </w:r>
      <w:r w:rsidR="00DA42B5" w:rsidRPr="003B1F52">
        <w:rPr>
          <w:rFonts w:ascii="Times New Roman" w:hAnsi="Times New Roman"/>
          <w:noProof/>
          <w:szCs w:val="24"/>
          <w:lang w:val="ru-RU"/>
        </w:rPr>
        <w:t xml:space="preserve"> Инженерное обеспечение храмовых комплексов следует проектировать в соответствии с требованиями настоящих Нормативов с учетом требований СП 31-103-99 «Здания, сооружения и комплексы православных храмов». При отсутствии в районе размещения храма наружных сетей водопровода и канализации допускается устройство отдельно стоящих туалето</w:t>
      </w:r>
      <w:r w:rsidR="00EC6528" w:rsidRPr="003B1F52">
        <w:rPr>
          <w:rFonts w:ascii="Times New Roman" w:hAnsi="Times New Roman"/>
          <w:noProof/>
          <w:szCs w:val="24"/>
          <w:lang w:val="ru-RU"/>
        </w:rPr>
        <w:t>в.</w:t>
      </w:r>
    </w:p>
    <w:bookmarkEnd w:id="46"/>
    <w:p w:rsidR="00DA42B5" w:rsidRPr="003B1F52" w:rsidRDefault="00DA42B5" w:rsidP="00EC6528">
      <w:pPr>
        <w:widowControl w:val="0"/>
        <w:autoSpaceDE w:val="0"/>
        <w:autoSpaceDN w:val="0"/>
        <w:adjustRightInd w:val="0"/>
        <w:ind w:firstLine="709"/>
        <w:jc w:val="both"/>
        <w:rPr>
          <w:rFonts w:ascii="Times New Roman" w:hAnsi="Times New Roman"/>
          <w:szCs w:val="24"/>
          <w:lang w:val="ru-RU"/>
        </w:rPr>
      </w:pPr>
    </w:p>
    <w:p w:rsidR="00DA42B5" w:rsidRPr="003B1F52" w:rsidRDefault="0021154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47" w:name="_Toc297163336"/>
      <w:bookmarkStart w:id="48" w:name="_Toc236158333"/>
      <w:bookmarkStart w:id="49" w:name="_Hlk179462325"/>
      <w:r w:rsidRPr="003B1F52">
        <w:rPr>
          <w:rFonts w:ascii="Times New Roman" w:hAnsi="Times New Roman"/>
          <w:b/>
          <w:szCs w:val="24"/>
          <w:lang w:val="ru-RU"/>
        </w:rPr>
        <w:t>9</w:t>
      </w:r>
      <w:r w:rsidR="00DA42B5" w:rsidRPr="003B1F52">
        <w:rPr>
          <w:rFonts w:ascii="Times New Roman" w:hAnsi="Times New Roman"/>
          <w:b/>
          <w:szCs w:val="24"/>
          <w:lang w:val="ru-RU"/>
        </w:rPr>
        <w:t>.</w:t>
      </w:r>
      <w:r w:rsidR="00FC46A7" w:rsidRPr="003B1F52">
        <w:rPr>
          <w:rFonts w:ascii="Times New Roman" w:hAnsi="Times New Roman"/>
          <w:b/>
          <w:szCs w:val="24"/>
          <w:lang w:val="ru-RU"/>
        </w:rPr>
        <w:t>8</w:t>
      </w:r>
      <w:r w:rsidR="00DA42B5" w:rsidRPr="003B1F52">
        <w:rPr>
          <w:rFonts w:ascii="Times New Roman" w:hAnsi="Times New Roman"/>
          <w:b/>
          <w:szCs w:val="24"/>
          <w:lang w:val="ru-RU"/>
        </w:rPr>
        <w:t>. Комплексное благоустройство общественно-деловых зон</w:t>
      </w:r>
      <w:bookmarkEnd w:id="47"/>
      <w:bookmarkEnd w:id="48"/>
    </w:p>
    <w:p w:rsidR="00DA42B5" w:rsidRPr="003B1F52" w:rsidRDefault="00DA42B5" w:rsidP="00DA42B5">
      <w:pPr>
        <w:rPr>
          <w:rFonts w:ascii="Times New Roman" w:hAnsi="Times New Roman"/>
          <w:szCs w:val="24"/>
          <w:lang w:val="ru-RU"/>
        </w:rPr>
      </w:pPr>
    </w:p>
    <w:bookmarkEnd w:id="49"/>
    <w:p w:rsidR="00DA42B5" w:rsidRPr="003B1F52" w:rsidRDefault="00343799"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iCs/>
          <w:noProof/>
          <w:szCs w:val="24"/>
          <w:lang w:val="ru-RU"/>
        </w:rPr>
        <w:t>9.</w:t>
      </w:r>
      <w:r w:rsidR="00FC46A7" w:rsidRPr="003B1F52">
        <w:rPr>
          <w:rFonts w:ascii="Times New Roman" w:hAnsi="Times New Roman"/>
          <w:b/>
          <w:iCs/>
          <w:noProof/>
          <w:szCs w:val="24"/>
          <w:lang w:val="ru-RU"/>
        </w:rPr>
        <w:t>8</w:t>
      </w:r>
      <w:r w:rsidRPr="003B1F52">
        <w:rPr>
          <w:rFonts w:ascii="Times New Roman" w:hAnsi="Times New Roman"/>
          <w:b/>
          <w:iCs/>
          <w:noProof/>
          <w:szCs w:val="24"/>
          <w:lang w:val="ru-RU"/>
        </w:rPr>
        <w:t>.</w:t>
      </w:r>
      <w:r w:rsidR="00DA42B5" w:rsidRPr="003B1F52">
        <w:rPr>
          <w:rFonts w:ascii="Times New Roman" w:hAnsi="Times New Roman"/>
          <w:b/>
          <w:szCs w:val="24"/>
          <w:lang w:val="ru-RU"/>
        </w:rPr>
        <w:t>1.</w:t>
      </w:r>
      <w:r w:rsidR="00DA42B5" w:rsidRPr="003B1F52">
        <w:rPr>
          <w:rFonts w:ascii="Times New Roman" w:hAnsi="Times New Roman"/>
          <w:szCs w:val="24"/>
          <w:lang w:val="ru-RU"/>
        </w:rPr>
        <w:t xml:space="preserve"> При проектировании комплексного благоустройства общественно-деловых зон следует обеспечивать: открытость и проницаемость территорий для визуального восприятия, условия для беспрепятственного передвижения населения, включая маломобильные группы в соответствии с требованиями нормативных документов. </w:t>
      </w:r>
    </w:p>
    <w:p w:rsidR="00DA42B5" w:rsidRPr="003B1F52" w:rsidRDefault="00343799"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iCs/>
          <w:noProof/>
          <w:szCs w:val="24"/>
          <w:lang w:val="ru-RU"/>
        </w:rPr>
        <w:t>9.</w:t>
      </w:r>
      <w:r w:rsidR="00FC46A7" w:rsidRPr="003B1F52">
        <w:rPr>
          <w:rFonts w:ascii="Times New Roman" w:hAnsi="Times New Roman"/>
          <w:b/>
          <w:iCs/>
          <w:noProof/>
          <w:szCs w:val="24"/>
          <w:lang w:val="ru-RU"/>
        </w:rPr>
        <w:t>8</w:t>
      </w:r>
      <w:r w:rsidRPr="003B1F52">
        <w:rPr>
          <w:rFonts w:ascii="Times New Roman" w:hAnsi="Times New Roman"/>
          <w:b/>
          <w:iCs/>
          <w:noProof/>
          <w:szCs w:val="24"/>
          <w:lang w:val="ru-RU"/>
        </w:rPr>
        <w:t>.</w:t>
      </w:r>
      <w:r w:rsidR="00DA42B5" w:rsidRPr="003B1F52">
        <w:rPr>
          <w:rFonts w:ascii="Times New Roman" w:hAnsi="Times New Roman"/>
          <w:b/>
          <w:szCs w:val="24"/>
          <w:lang w:val="ru-RU"/>
        </w:rPr>
        <w:t>2.</w:t>
      </w:r>
      <w:r w:rsidR="00DA42B5" w:rsidRPr="003B1F52">
        <w:rPr>
          <w:rFonts w:ascii="Times New Roman" w:hAnsi="Times New Roman"/>
          <w:szCs w:val="24"/>
          <w:lang w:val="ru-RU"/>
        </w:rPr>
        <w:t xml:space="preserve"> Объектами нормирования комплексного благоустройства на территориях общественного назначения являются: общественные пространства населенных пунктов, участки и зоны общественной застройки, многофункциональные общественные зоны населенных пунктов.</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Общественные пространства включают: пешеходные зоны и коммуникации, участки активно посещаемой общественной застройки, участки озеленения.</w:t>
      </w:r>
    </w:p>
    <w:p w:rsidR="00DA42B5" w:rsidRPr="003B1F52" w:rsidRDefault="00343799"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iCs/>
          <w:noProof/>
          <w:szCs w:val="24"/>
          <w:lang w:val="ru-RU"/>
        </w:rPr>
        <w:t>9.</w:t>
      </w:r>
      <w:r w:rsidR="00FC46A7" w:rsidRPr="003B1F52">
        <w:rPr>
          <w:rFonts w:ascii="Times New Roman" w:hAnsi="Times New Roman"/>
          <w:b/>
          <w:iCs/>
          <w:noProof/>
          <w:szCs w:val="24"/>
          <w:lang w:val="ru-RU"/>
        </w:rPr>
        <w:t>8</w:t>
      </w:r>
      <w:r w:rsidR="00DA42B5" w:rsidRPr="003B1F52">
        <w:rPr>
          <w:rFonts w:ascii="Times New Roman" w:hAnsi="Times New Roman"/>
          <w:b/>
          <w:szCs w:val="24"/>
          <w:lang w:val="ru-RU"/>
        </w:rPr>
        <w:t>.3.</w:t>
      </w:r>
      <w:r w:rsidR="00DA42B5" w:rsidRPr="003B1F52">
        <w:rPr>
          <w:rFonts w:ascii="Times New Roman" w:hAnsi="Times New Roman"/>
          <w:szCs w:val="24"/>
          <w:lang w:val="ru-RU"/>
        </w:rPr>
        <w:t xml:space="preserve"> Обязательный перечень элементов комплексного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DA42B5" w:rsidRPr="003B1F52" w:rsidRDefault="00343799"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iCs/>
          <w:noProof/>
          <w:szCs w:val="24"/>
          <w:lang w:val="ru-RU"/>
        </w:rPr>
        <w:t>9.</w:t>
      </w:r>
      <w:r w:rsidR="00FC46A7" w:rsidRPr="003B1F52">
        <w:rPr>
          <w:rFonts w:ascii="Times New Roman" w:hAnsi="Times New Roman"/>
          <w:b/>
          <w:iCs/>
          <w:noProof/>
          <w:szCs w:val="24"/>
          <w:lang w:val="ru-RU"/>
        </w:rPr>
        <w:t>8</w:t>
      </w:r>
      <w:r w:rsidR="00DA42B5" w:rsidRPr="003B1F52">
        <w:rPr>
          <w:rFonts w:ascii="Times New Roman" w:hAnsi="Times New Roman"/>
          <w:b/>
          <w:szCs w:val="24"/>
          <w:lang w:val="ru-RU"/>
        </w:rPr>
        <w:t>.4.</w:t>
      </w:r>
      <w:r w:rsidR="00DA42B5" w:rsidRPr="003B1F52">
        <w:rPr>
          <w:rFonts w:ascii="Times New Roman" w:hAnsi="Times New Roman"/>
          <w:szCs w:val="24"/>
          <w:lang w:val="ru-RU"/>
        </w:rPr>
        <w:t xml:space="preserve"> Пешеходные коммуникации обеспечивают пешеходные связи и передвижения на территории населенного пункта. Обязательный перечень элементов комплексного благоустройства на территории основных пешеходных коммуникаций включает: твердые </w:t>
      </w:r>
      <w:r w:rsidR="00DA42B5" w:rsidRPr="003B1F52">
        <w:rPr>
          <w:rFonts w:ascii="Times New Roman" w:hAnsi="Times New Roman"/>
          <w:szCs w:val="24"/>
          <w:lang w:val="ru-RU"/>
        </w:rPr>
        <w:lastRenderedPageBreak/>
        <w:t>виды покрытия, элементы сопряжения поверхностей, урны или малые контейнеры для мусора, осветительное оборудование.</w:t>
      </w:r>
    </w:p>
    <w:p w:rsidR="00DA42B5" w:rsidRPr="003B1F52" w:rsidRDefault="00343799"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iCs/>
          <w:noProof/>
          <w:szCs w:val="24"/>
          <w:lang w:val="ru-RU"/>
        </w:rPr>
        <w:t>9.</w:t>
      </w:r>
      <w:r w:rsidR="00EF2F42" w:rsidRPr="003B1F52">
        <w:rPr>
          <w:rFonts w:ascii="Times New Roman" w:hAnsi="Times New Roman"/>
          <w:b/>
          <w:iCs/>
          <w:noProof/>
          <w:szCs w:val="24"/>
          <w:lang w:val="ru-RU"/>
        </w:rPr>
        <w:t>8</w:t>
      </w:r>
      <w:r w:rsidR="00DA42B5" w:rsidRPr="003B1F52">
        <w:rPr>
          <w:rFonts w:ascii="Times New Roman" w:hAnsi="Times New Roman"/>
          <w:b/>
          <w:szCs w:val="24"/>
          <w:lang w:val="ru-RU"/>
        </w:rPr>
        <w:t>.5.</w:t>
      </w:r>
      <w:r w:rsidR="00DA42B5" w:rsidRPr="003B1F52">
        <w:rPr>
          <w:rFonts w:ascii="Times New Roman" w:hAnsi="Times New Roman"/>
          <w:szCs w:val="24"/>
          <w:lang w:val="ru-RU"/>
        </w:rPr>
        <w:t xml:space="preserve"> Территории общественных зон, скверов, улиц, бульваров оборудуются малыми архитектурными формами - цветочницами, скамьями, урнами, декоративными фонтанами, устройствами для игр детей, отдыха взрослого населения, газетными стендами, оградами, телефонными будками (навесами), павильонами для ожидания автотранспорта.</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Малые архитектурные формы могут быть стационарными и мобильными; их количество и размещение определяется проектами благоустройства территорий.</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Конструктивные решения малых архитектурных форм должны обеспечивать их устойчивость, безопасность пользования, при их изготовлении целесообразно использовать традиционные местные материалы - дерево, естественный камень, кирпич, металл.</w:t>
      </w:r>
    </w:p>
    <w:p w:rsidR="00DA42B5" w:rsidRPr="003B1F52" w:rsidRDefault="00343799"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iCs/>
          <w:noProof/>
          <w:szCs w:val="24"/>
          <w:lang w:val="ru-RU"/>
        </w:rPr>
        <w:t>9.</w:t>
      </w:r>
      <w:r w:rsidR="00B05B87" w:rsidRPr="003B1F52">
        <w:rPr>
          <w:rFonts w:ascii="Times New Roman" w:hAnsi="Times New Roman"/>
          <w:b/>
          <w:iCs/>
          <w:noProof/>
          <w:szCs w:val="24"/>
          <w:lang w:val="ru-RU"/>
        </w:rPr>
        <w:t>8</w:t>
      </w:r>
      <w:r w:rsidR="00DA42B5" w:rsidRPr="003B1F52">
        <w:rPr>
          <w:rFonts w:ascii="Times New Roman" w:hAnsi="Times New Roman"/>
          <w:b/>
          <w:szCs w:val="24"/>
          <w:lang w:val="ru-RU"/>
        </w:rPr>
        <w:t>.6.</w:t>
      </w:r>
      <w:r w:rsidR="00DA42B5" w:rsidRPr="003B1F52">
        <w:rPr>
          <w:rFonts w:ascii="Times New Roman" w:hAnsi="Times New Roman"/>
          <w:szCs w:val="24"/>
          <w:lang w:val="ru-RU"/>
        </w:rPr>
        <w:t xml:space="preserve"> Уличное коммунально-бытовое оборудование представлено различными видами мусоросборников-контейнеров и урн. Для сбора бытового мусора на улицах, площадях, объектах рекреации следует применять малогабаритные (малые) контейнеры (менее </w:t>
      </w:r>
      <w:smartTag w:uri="urn:schemas-microsoft-com:office:smarttags" w:element="metricconverter">
        <w:smartTagPr>
          <w:attr w:name="ProductID" w:val="0,5 куб. м"/>
        </w:smartTagPr>
        <w:r w:rsidR="00DA42B5" w:rsidRPr="003B1F52">
          <w:rPr>
            <w:rFonts w:ascii="Times New Roman" w:hAnsi="Times New Roman"/>
            <w:szCs w:val="24"/>
            <w:lang w:val="ru-RU"/>
          </w:rPr>
          <w:t>0,5 куб. м</w:t>
        </w:r>
      </w:smartTag>
      <w:r w:rsidR="00DA42B5" w:rsidRPr="003B1F52">
        <w:rPr>
          <w:rFonts w:ascii="Times New Roman" w:hAnsi="Times New Roman"/>
          <w:szCs w:val="24"/>
          <w:lang w:val="ru-RU"/>
        </w:rPr>
        <w:t xml:space="preserve">) и (или) урны, устанавливая их у входов в объекты торговли и общественного питания, другие учреждения общественного назначения, сооружения транспорта (автостанции). </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xml:space="preserve">Интервал при расстановке малых контейнеров и урн (без учета обязательной расстановки у вышеперечисленных объектов) должен составлять: на основных пешеходных зонах - не более150м, других территорий населенного пункта – </w:t>
      </w:r>
      <w:smartTag w:uri="urn:schemas-microsoft-com:office:smarttags" w:element="metricconverter">
        <w:smartTagPr>
          <w:attr w:name="ProductID" w:val="300 м"/>
        </w:smartTagPr>
        <w:r w:rsidRPr="003B1F52">
          <w:rPr>
            <w:rFonts w:ascii="Times New Roman" w:hAnsi="Times New Roman"/>
            <w:szCs w:val="24"/>
            <w:lang w:val="ru-RU"/>
          </w:rPr>
          <w:t>300 м</w:t>
        </w:r>
      </w:smartTag>
      <w:r w:rsidRPr="003B1F52">
        <w:rPr>
          <w:rFonts w:ascii="Times New Roman" w:hAnsi="Times New Roman"/>
          <w:szCs w:val="24"/>
          <w:lang w:val="ru-RU"/>
        </w:rPr>
        <w:t>.</w:t>
      </w:r>
    </w:p>
    <w:p w:rsidR="00DA42B5" w:rsidRPr="003B1F52" w:rsidRDefault="00343799"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iCs/>
          <w:noProof/>
          <w:szCs w:val="24"/>
          <w:lang w:val="ru-RU"/>
        </w:rPr>
        <w:t>9.</w:t>
      </w:r>
      <w:r w:rsidR="00B05B87" w:rsidRPr="003B1F52">
        <w:rPr>
          <w:rFonts w:ascii="Times New Roman" w:hAnsi="Times New Roman"/>
          <w:b/>
          <w:iCs/>
          <w:noProof/>
          <w:szCs w:val="24"/>
          <w:lang w:val="ru-RU"/>
        </w:rPr>
        <w:t>8</w:t>
      </w:r>
      <w:r w:rsidR="00DA42B5" w:rsidRPr="003B1F52">
        <w:rPr>
          <w:rFonts w:ascii="Times New Roman" w:hAnsi="Times New Roman"/>
          <w:b/>
          <w:szCs w:val="24"/>
          <w:lang w:val="ru-RU"/>
        </w:rPr>
        <w:t xml:space="preserve">.7. </w:t>
      </w:r>
      <w:r w:rsidR="00DA42B5" w:rsidRPr="003B1F52">
        <w:rPr>
          <w:rFonts w:ascii="Times New Roman" w:hAnsi="Times New Roman"/>
          <w:szCs w:val="24"/>
          <w:lang w:val="ru-RU"/>
        </w:rPr>
        <w:t>На территориях общественного назначения рекомендуется применение декоративных металлических ограждений.</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xml:space="preserve">Следует предусматривать размещение защитных металлических ограждений высотой не менее </w:t>
      </w:r>
      <w:smartTag w:uri="urn:schemas-microsoft-com:office:smarttags" w:element="metricconverter">
        <w:smartTagPr>
          <w:attr w:name="ProductID" w:val="0,5 м"/>
        </w:smartTagPr>
        <w:r w:rsidRPr="003B1F52">
          <w:rPr>
            <w:rFonts w:ascii="Times New Roman" w:hAnsi="Times New Roman"/>
            <w:szCs w:val="24"/>
            <w:lang w:val="ru-RU"/>
          </w:rPr>
          <w:t>0,5 м</w:t>
        </w:r>
      </w:smartTag>
      <w:r w:rsidRPr="003B1F52">
        <w:rPr>
          <w:rFonts w:ascii="Times New Roman" w:hAnsi="Times New Roman"/>
          <w:szCs w:val="24"/>
          <w:lang w:val="ru-RU"/>
        </w:rPr>
        <w:t xml:space="preserve"> в местах примыкания газонов к проездам, стоянкам автотранспорта, в местах возможного наезда автомобилей на газон и </w:t>
      </w:r>
      <w:proofErr w:type="spellStart"/>
      <w:r w:rsidRPr="003B1F52">
        <w:rPr>
          <w:rFonts w:ascii="Times New Roman" w:hAnsi="Times New Roman"/>
          <w:szCs w:val="24"/>
          <w:lang w:val="ru-RU"/>
        </w:rPr>
        <w:t>вытаптывания</w:t>
      </w:r>
      <w:proofErr w:type="spellEnd"/>
      <w:r w:rsidRPr="003B1F52">
        <w:rPr>
          <w:rFonts w:ascii="Times New Roman" w:hAnsi="Times New Roman"/>
          <w:szCs w:val="24"/>
          <w:lang w:val="ru-RU"/>
        </w:rPr>
        <w:t xml:space="preserve"> троп через газон. Ограждения следует размещать на территории газона с отступом от границы примыкания порядка 0,2 - </w:t>
      </w:r>
      <w:smartTag w:uri="urn:schemas-microsoft-com:office:smarttags" w:element="metricconverter">
        <w:smartTagPr>
          <w:attr w:name="ProductID" w:val="0,3 м"/>
        </w:smartTagPr>
        <w:r w:rsidRPr="003B1F52">
          <w:rPr>
            <w:rFonts w:ascii="Times New Roman" w:hAnsi="Times New Roman"/>
            <w:szCs w:val="24"/>
            <w:lang w:val="ru-RU"/>
          </w:rPr>
          <w:t>0,3 м</w:t>
        </w:r>
      </w:smartTag>
      <w:r w:rsidRPr="003B1F52">
        <w:rPr>
          <w:rFonts w:ascii="Times New Roman" w:hAnsi="Times New Roman"/>
          <w:szCs w:val="24"/>
          <w:lang w:val="ru-RU"/>
        </w:rPr>
        <w:t>.</w:t>
      </w:r>
    </w:p>
    <w:p w:rsidR="00645082" w:rsidRPr="003B1F52" w:rsidRDefault="00DA42B5" w:rsidP="00645082">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xml:space="preserve">В случае произрастания деревьев в зонах интенсивного пешеходного движения следует предусматривать защитные приствольные ограждения высотой </w:t>
      </w:r>
      <w:smartTag w:uri="urn:schemas-microsoft-com:office:smarttags" w:element="metricconverter">
        <w:smartTagPr>
          <w:attr w:name="ProductID" w:val="0,9 м"/>
        </w:smartTagPr>
        <w:r w:rsidRPr="003B1F52">
          <w:rPr>
            <w:rFonts w:ascii="Times New Roman" w:hAnsi="Times New Roman"/>
            <w:szCs w:val="24"/>
            <w:lang w:val="ru-RU"/>
          </w:rPr>
          <w:t>0,9 м</w:t>
        </w:r>
      </w:smartTag>
      <w:r w:rsidRPr="003B1F52">
        <w:rPr>
          <w:rFonts w:ascii="Times New Roman" w:hAnsi="Times New Roman"/>
          <w:szCs w:val="24"/>
          <w:lang w:val="ru-RU"/>
        </w:rPr>
        <w:t xml:space="preserve"> и более, диаметром </w:t>
      </w:r>
      <w:smartTag w:uri="urn:schemas-microsoft-com:office:smarttags" w:element="metricconverter">
        <w:smartTagPr>
          <w:attr w:name="ProductID" w:val="0,8 м"/>
        </w:smartTagPr>
        <w:r w:rsidRPr="003B1F52">
          <w:rPr>
            <w:rFonts w:ascii="Times New Roman" w:hAnsi="Times New Roman"/>
            <w:szCs w:val="24"/>
            <w:lang w:val="ru-RU"/>
          </w:rPr>
          <w:t>0,8 м</w:t>
        </w:r>
      </w:smartTag>
      <w:r w:rsidRPr="003B1F52">
        <w:rPr>
          <w:rFonts w:ascii="Times New Roman" w:hAnsi="Times New Roman"/>
          <w:szCs w:val="24"/>
          <w:lang w:val="ru-RU"/>
        </w:rPr>
        <w:t xml:space="preserve"> и более в зависимости от возраста, породы дерева и прочих характеристик</w:t>
      </w:r>
      <w:r w:rsidR="00645082" w:rsidRPr="003B1F52">
        <w:rPr>
          <w:rFonts w:ascii="Times New Roman" w:hAnsi="Times New Roman"/>
          <w:szCs w:val="24"/>
          <w:lang w:val="ru-RU"/>
        </w:rPr>
        <w:t>.</w:t>
      </w:r>
    </w:p>
    <w:p w:rsidR="00B05B87" w:rsidRPr="003B1F52" w:rsidRDefault="00B05B87" w:rsidP="00CF6D96">
      <w:pPr>
        <w:widowControl w:val="0"/>
        <w:autoSpaceDE w:val="0"/>
        <w:autoSpaceDN w:val="0"/>
        <w:ind w:firstLine="540"/>
        <w:jc w:val="both"/>
        <w:rPr>
          <w:rFonts w:ascii="Times New Roman" w:hAnsi="Times New Roman"/>
          <w:b/>
          <w:szCs w:val="28"/>
          <w:lang w:val="ru-RU" w:eastAsia="en-US"/>
        </w:rPr>
      </w:pPr>
      <w:r w:rsidRPr="003B1F52">
        <w:rPr>
          <w:rFonts w:ascii="Times New Roman" w:hAnsi="Times New Roman"/>
          <w:b/>
          <w:szCs w:val="28"/>
          <w:lang w:val="ru-RU" w:eastAsia="en-US"/>
        </w:rPr>
        <w:t>9.8.8. Расчетные показатели минимально допустимой площади озелененных территорий общего пользования в границах поселений.</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443"/>
        <w:gridCol w:w="1560"/>
        <w:gridCol w:w="1984"/>
        <w:gridCol w:w="1701"/>
        <w:gridCol w:w="1559"/>
      </w:tblGrid>
      <w:tr w:rsidR="00B05B87" w:rsidRPr="003B1F52" w:rsidTr="003741A9">
        <w:tc>
          <w:tcPr>
            <w:tcW w:w="454" w:type="dxa"/>
            <w:vMerge w:val="restart"/>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N</w:t>
            </w:r>
          </w:p>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п/п</w:t>
            </w:r>
          </w:p>
        </w:tc>
        <w:tc>
          <w:tcPr>
            <w:tcW w:w="2443" w:type="dxa"/>
            <w:vMerge w:val="restart"/>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Наименование объекта нормирования</w:t>
            </w:r>
          </w:p>
        </w:tc>
        <w:tc>
          <w:tcPr>
            <w:tcW w:w="3544" w:type="dxa"/>
            <w:gridSpan w:val="2"/>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Минимально допустимый уровень обеспеченности</w:t>
            </w:r>
          </w:p>
        </w:tc>
        <w:tc>
          <w:tcPr>
            <w:tcW w:w="3260" w:type="dxa"/>
            <w:gridSpan w:val="2"/>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Максимальный уровень территориальной доступности</w:t>
            </w:r>
          </w:p>
        </w:tc>
      </w:tr>
      <w:tr w:rsidR="00B05B87" w:rsidRPr="003B1F52" w:rsidTr="003741A9">
        <w:tc>
          <w:tcPr>
            <w:tcW w:w="454" w:type="dxa"/>
            <w:vMerge/>
          </w:tcPr>
          <w:p w:rsidR="00B05B87" w:rsidRPr="003B1F52" w:rsidRDefault="00B05B87" w:rsidP="00CF6D96">
            <w:pPr>
              <w:widowControl w:val="0"/>
              <w:autoSpaceDE w:val="0"/>
              <w:autoSpaceDN w:val="0"/>
              <w:rPr>
                <w:rFonts w:ascii="Times New Roman" w:hAnsi="Times New Roman"/>
                <w:lang w:val="ru-RU"/>
              </w:rPr>
            </w:pPr>
          </w:p>
        </w:tc>
        <w:tc>
          <w:tcPr>
            <w:tcW w:w="2443" w:type="dxa"/>
            <w:vMerge/>
          </w:tcPr>
          <w:p w:rsidR="00B05B87" w:rsidRPr="003B1F52" w:rsidRDefault="00B05B87" w:rsidP="00CF6D96">
            <w:pPr>
              <w:widowControl w:val="0"/>
              <w:autoSpaceDE w:val="0"/>
              <w:autoSpaceDN w:val="0"/>
              <w:rPr>
                <w:rFonts w:ascii="Times New Roman" w:hAnsi="Times New Roman"/>
                <w:lang w:val="ru-RU"/>
              </w:rPr>
            </w:pPr>
          </w:p>
        </w:tc>
        <w:tc>
          <w:tcPr>
            <w:tcW w:w="1560"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1984"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c>
          <w:tcPr>
            <w:tcW w:w="1701"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1559"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r>
      <w:tr w:rsidR="00B05B87" w:rsidRPr="003B1F52" w:rsidTr="003741A9">
        <w:tc>
          <w:tcPr>
            <w:tcW w:w="454"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1.</w:t>
            </w:r>
          </w:p>
        </w:tc>
        <w:tc>
          <w:tcPr>
            <w:tcW w:w="2443" w:type="dxa"/>
          </w:tcPr>
          <w:p w:rsidR="00B05B87" w:rsidRPr="003B1F52" w:rsidRDefault="00B05B87" w:rsidP="00CF6D96">
            <w:pPr>
              <w:widowControl w:val="0"/>
              <w:autoSpaceDE w:val="0"/>
              <w:autoSpaceDN w:val="0"/>
              <w:rPr>
                <w:rFonts w:ascii="Times New Roman" w:hAnsi="Times New Roman"/>
                <w:lang w:val="ru-RU"/>
              </w:rPr>
            </w:pPr>
            <w:r w:rsidRPr="003B1F52">
              <w:rPr>
                <w:rFonts w:ascii="Times New Roman" w:hAnsi="Times New Roman"/>
                <w:lang w:val="ru-RU"/>
              </w:rPr>
              <w:t>Озелененные территории общего пользования в границах округов и поселений. Общегородские (всех видов)</w:t>
            </w:r>
          </w:p>
        </w:tc>
        <w:tc>
          <w:tcPr>
            <w:tcW w:w="1560"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Обеспеченность населения,</w:t>
            </w:r>
          </w:p>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м</w:t>
            </w:r>
            <w:r w:rsidRPr="003B1F52">
              <w:rPr>
                <w:rFonts w:ascii="Times New Roman" w:hAnsi="Times New Roman"/>
                <w:vertAlign w:val="superscript"/>
                <w:lang w:val="ru-RU"/>
              </w:rPr>
              <w:t>2</w:t>
            </w:r>
            <w:r w:rsidRPr="003B1F52">
              <w:rPr>
                <w:rFonts w:ascii="Times New Roman" w:hAnsi="Times New Roman"/>
                <w:lang w:val="ru-RU"/>
              </w:rPr>
              <w:t xml:space="preserve"> на одного жителя</w:t>
            </w:r>
          </w:p>
        </w:tc>
        <w:tc>
          <w:tcPr>
            <w:tcW w:w="1984"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13,2 - для сельских поселений</w:t>
            </w:r>
          </w:p>
        </w:tc>
        <w:tc>
          <w:tcPr>
            <w:tcW w:w="1701"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минута</w:t>
            </w:r>
          </w:p>
        </w:tc>
        <w:tc>
          <w:tcPr>
            <w:tcW w:w="1559"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 xml:space="preserve">Не более 15 </w:t>
            </w:r>
            <w:hyperlink w:anchor="P1173" w:tooltip="&lt;*&gt; Для средних и малых городов, малых городских населенных пунктов (до 20000 человек) и для сельских поселений. Для крупнейших, крупных и больших городов показатель максимальной доступности устанавливается в местных нормативах градостроительного проектировани">
              <w:r w:rsidRPr="003B1F52">
                <w:rPr>
                  <w:rFonts w:ascii="Times New Roman" w:hAnsi="Times New Roman"/>
                  <w:color w:val="0000FF"/>
                  <w:lang w:val="ru-RU"/>
                </w:rPr>
                <w:t>&lt;*&gt;</w:t>
              </w:r>
            </w:hyperlink>
          </w:p>
        </w:tc>
      </w:tr>
      <w:tr w:rsidR="00B05B87" w:rsidRPr="003B1F52" w:rsidTr="003741A9">
        <w:tc>
          <w:tcPr>
            <w:tcW w:w="454"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2.</w:t>
            </w:r>
          </w:p>
        </w:tc>
        <w:tc>
          <w:tcPr>
            <w:tcW w:w="2443" w:type="dxa"/>
          </w:tcPr>
          <w:p w:rsidR="00B05B87" w:rsidRPr="003B1F52" w:rsidRDefault="00B05B87" w:rsidP="00CF6D96">
            <w:pPr>
              <w:widowControl w:val="0"/>
              <w:autoSpaceDE w:val="0"/>
              <w:autoSpaceDN w:val="0"/>
              <w:rPr>
                <w:rFonts w:ascii="Times New Roman" w:hAnsi="Times New Roman"/>
                <w:lang w:val="ru-RU"/>
              </w:rPr>
            </w:pPr>
            <w:r w:rsidRPr="003B1F52">
              <w:rPr>
                <w:rFonts w:ascii="Times New Roman" w:hAnsi="Times New Roman"/>
                <w:lang w:val="ru-RU"/>
              </w:rPr>
              <w:t xml:space="preserve">Озелененные территории </w:t>
            </w:r>
            <w:hyperlink w:anchor="P1174" w:tooltip="&lt;**&gt; Не менее 70% поверхности озелененных территорий должно быть занято зелеными насаждениями и другим растительным покровом.">
              <w:r w:rsidRPr="003B1F52">
                <w:rPr>
                  <w:rFonts w:ascii="Times New Roman" w:hAnsi="Times New Roman"/>
                  <w:color w:val="0000FF"/>
                  <w:lang w:val="ru-RU"/>
                </w:rPr>
                <w:t>&lt;**&gt;</w:t>
              </w:r>
            </w:hyperlink>
            <w:r w:rsidRPr="003B1F52">
              <w:rPr>
                <w:rFonts w:ascii="Times New Roman" w:hAnsi="Times New Roman"/>
                <w:lang w:val="ru-RU"/>
              </w:rPr>
              <w:t xml:space="preserve"> общего пользования в границах округов и поселений. Жилых районов (всех видов)</w:t>
            </w:r>
          </w:p>
        </w:tc>
        <w:tc>
          <w:tcPr>
            <w:tcW w:w="1560"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Обеспеченность населения,</w:t>
            </w:r>
          </w:p>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м</w:t>
            </w:r>
            <w:r w:rsidRPr="003B1F52">
              <w:rPr>
                <w:rFonts w:ascii="Times New Roman" w:hAnsi="Times New Roman"/>
                <w:vertAlign w:val="superscript"/>
                <w:lang w:val="ru-RU"/>
              </w:rPr>
              <w:t>2</w:t>
            </w:r>
            <w:r w:rsidRPr="003B1F52">
              <w:rPr>
                <w:rFonts w:ascii="Times New Roman" w:hAnsi="Times New Roman"/>
                <w:lang w:val="ru-RU"/>
              </w:rPr>
              <w:t xml:space="preserve"> на одного жителя</w:t>
            </w:r>
          </w:p>
        </w:tc>
        <w:tc>
          <w:tcPr>
            <w:tcW w:w="1984"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6,6 - для крупнейших, крупных и больших городов;</w:t>
            </w:r>
          </w:p>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6,6 - для средних городов</w:t>
            </w:r>
          </w:p>
        </w:tc>
        <w:tc>
          <w:tcPr>
            <w:tcW w:w="1701"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минута</w:t>
            </w:r>
          </w:p>
        </w:tc>
        <w:tc>
          <w:tcPr>
            <w:tcW w:w="1559"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Не более 15</w:t>
            </w:r>
          </w:p>
        </w:tc>
      </w:tr>
      <w:tr w:rsidR="00B05B87" w:rsidRPr="003B1F52" w:rsidTr="003741A9">
        <w:tc>
          <w:tcPr>
            <w:tcW w:w="454"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3.</w:t>
            </w:r>
          </w:p>
        </w:tc>
        <w:tc>
          <w:tcPr>
            <w:tcW w:w="2443" w:type="dxa"/>
          </w:tcPr>
          <w:p w:rsidR="00B05B87" w:rsidRPr="003B1F52" w:rsidRDefault="00B05B87" w:rsidP="00CF6D96">
            <w:pPr>
              <w:widowControl w:val="0"/>
              <w:autoSpaceDE w:val="0"/>
              <w:autoSpaceDN w:val="0"/>
              <w:rPr>
                <w:rFonts w:ascii="Times New Roman" w:hAnsi="Times New Roman"/>
                <w:lang w:val="ru-RU"/>
              </w:rPr>
            </w:pPr>
            <w:r w:rsidRPr="003B1F52">
              <w:rPr>
                <w:rFonts w:ascii="Times New Roman" w:hAnsi="Times New Roman"/>
                <w:lang w:val="ru-RU"/>
              </w:rPr>
              <w:t xml:space="preserve">Озелененные территории </w:t>
            </w:r>
            <w:hyperlink w:anchor="P1174" w:tooltip="&lt;**&gt; Не менее 70% поверхности озелененных территорий должно быть занято зелеными насаждениями и другим растительным покровом.">
              <w:r w:rsidRPr="003B1F52">
                <w:rPr>
                  <w:rFonts w:ascii="Times New Roman" w:hAnsi="Times New Roman"/>
                  <w:color w:val="0000FF"/>
                  <w:lang w:val="ru-RU"/>
                </w:rPr>
                <w:t>&lt;**&gt;</w:t>
              </w:r>
            </w:hyperlink>
            <w:r w:rsidRPr="003B1F52">
              <w:rPr>
                <w:rFonts w:ascii="Times New Roman" w:hAnsi="Times New Roman"/>
                <w:lang w:val="ru-RU"/>
              </w:rPr>
              <w:t xml:space="preserve"> общего пользования жилого микрорайона (скверы, сады, бульвары), предназначенные для повседневного и периодического отдыха жителей </w:t>
            </w:r>
            <w:hyperlink w:anchor="P1176" w:tooltip="&lt;****&gt; При примыкании жилого микрорайона к общегородским паркам и организации пешеходных связей между территорией микрорайона и общегородскими парками, протяженностью не более 400 метров, допускается сокращение нормы обеспеченности жителей микрорайона озеленен">
              <w:r w:rsidRPr="003B1F52">
                <w:rPr>
                  <w:rFonts w:ascii="Times New Roman" w:hAnsi="Times New Roman"/>
                  <w:color w:val="0000FF"/>
                  <w:lang w:val="ru-RU"/>
                </w:rPr>
                <w:t>&lt;****&gt;</w:t>
              </w:r>
            </w:hyperlink>
          </w:p>
        </w:tc>
        <w:tc>
          <w:tcPr>
            <w:tcW w:w="1560"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Обеспеченность населения,</w:t>
            </w:r>
          </w:p>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м</w:t>
            </w:r>
            <w:r w:rsidRPr="003B1F52">
              <w:rPr>
                <w:rFonts w:ascii="Times New Roman" w:hAnsi="Times New Roman"/>
                <w:vertAlign w:val="superscript"/>
                <w:lang w:val="ru-RU"/>
              </w:rPr>
              <w:t>2</w:t>
            </w:r>
            <w:r w:rsidRPr="003B1F52">
              <w:rPr>
                <w:rFonts w:ascii="Times New Roman" w:hAnsi="Times New Roman"/>
                <w:lang w:val="ru-RU"/>
              </w:rPr>
              <w:t xml:space="preserve"> на одного жителя</w:t>
            </w:r>
          </w:p>
        </w:tc>
        <w:tc>
          <w:tcPr>
            <w:tcW w:w="1984"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 xml:space="preserve">1,7 </w:t>
            </w:r>
            <w:hyperlink w:anchor="P1175" w:tooltip="&lt;***&gt; Размер вновь создаваемой озелененной территории общего пользования должен быть не менее 0,15 гектаров, сквера - 0,5 гектаров (для условий реконструкции - не менее 0,1 гектаров).">
              <w:r w:rsidRPr="003B1F52">
                <w:rPr>
                  <w:rFonts w:ascii="Times New Roman" w:hAnsi="Times New Roman"/>
                  <w:color w:val="0000FF"/>
                  <w:lang w:val="ru-RU"/>
                </w:rPr>
                <w:t>&lt;***&gt;</w:t>
              </w:r>
            </w:hyperlink>
            <w:r w:rsidRPr="003B1F52">
              <w:rPr>
                <w:rFonts w:ascii="Times New Roman" w:hAnsi="Times New Roman"/>
                <w:lang w:val="ru-RU"/>
              </w:rPr>
              <w:t xml:space="preserve"> - для городов и сельских поселений</w:t>
            </w:r>
          </w:p>
        </w:tc>
        <w:tc>
          <w:tcPr>
            <w:tcW w:w="1701"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метр</w:t>
            </w:r>
          </w:p>
        </w:tc>
        <w:tc>
          <w:tcPr>
            <w:tcW w:w="1559"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400 - на территориях многоэтажной жилой застройки;</w:t>
            </w:r>
          </w:p>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800 - на территориях малоэтажной жилой застройки</w:t>
            </w:r>
          </w:p>
        </w:tc>
      </w:tr>
    </w:tbl>
    <w:p w:rsidR="00B05B87" w:rsidRPr="003B1F52" w:rsidRDefault="00B05B87" w:rsidP="00CF6D96">
      <w:pPr>
        <w:widowControl w:val="0"/>
        <w:autoSpaceDE w:val="0"/>
        <w:autoSpaceDN w:val="0"/>
        <w:ind w:firstLine="540"/>
        <w:jc w:val="both"/>
        <w:rPr>
          <w:rFonts w:ascii="Times New Roman" w:hAnsi="Times New Roman"/>
          <w:lang w:val="ru-RU"/>
        </w:rPr>
      </w:pPr>
      <w:r w:rsidRPr="003B1F52">
        <w:rPr>
          <w:rFonts w:ascii="Times New Roman" w:hAnsi="Times New Roman"/>
          <w:lang w:val="ru-RU"/>
        </w:rPr>
        <w:t>&lt;*&gt; Для средних и малых городов, малых городских населенных пунктов (до 20000 человек) и для сельских поселений. Для крупнейших, крупных и больших городов показатель максимальной доступности устанавливается в местных нормативах градостроительного проектирования.</w:t>
      </w:r>
    </w:p>
    <w:p w:rsidR="00B05B87" w:rsidRPr="003B1F52" w:rsidRDefault="00B05B87" w:rsidP="00CF6D96">
      <w:pPr>
        <w:widowControl w:val="0"/>
        <w:autoSpaceDE w:val="0"/>
        <w:autoSpaceDN w:val="0"/>
        <w:ind w:firstLine="540"/>
        <w:jc w:val="both"/>
        <w:rPr>
          <w:rFonts w:ascii="Times New Roman" w:hAnsi="Times New Roman"/>
          <w:lang w:val="ru-RU"/>
        </w:rPr>
      </w:pPr>
      <w:bookmarkStart w:id="50" w:name="P1174"/>
      <w:bookmarkEnd w:id="50"/>
      <w:r w:rsidRPr="003B1F52">
        <w:rPr>
          <w:rFonts w:ascii="Times New Roman" w:hAnsi="Times New Roman"/>
          <w:lang w:val="ru-RU"/>
        </w:rPr>
        <w:t>&lt;**&gt; Не менее 70% поверхности озелененных территорий должно быть занято зелеными насаждениями и другим растительным покровом.</w:t>
      </w:r>
    </w:p>
    <w:p w:rsidR="00B05B87" w:rsidRPr="003B1F52" w:rsidRDefault="00B05B87" w:rsidP="00CF6D96">
      <w:pPr>
        <w:widowControl w:val="0"/>
        <w:autoSpaceDE w:val="0"/>
        <w:autoSpaceDN w:val="0"/>
        <w:ind w:firstLine="540"/>
        <w:jc w:val="both"/>
        <w:rPr>
          <w:rFonts w:ascii="Times New Roman" w:hAnsi="Times New Roman"/>
          <w:lang w:val="ru-RU"/>
        </w:rPr>
      </w:pPr>
      <w:bookmarkStart w:id="51" w:name="P1175"/>
      <w:bookmarkEnd w:id="51"/>
      <w:r w:rsidRPr="003B1F52">
        <w:rPr>
          <w:rFonts w:ascii="Times New Roman" w:hAnsi="Times New Roman"/>
          <w:lang w:val="ru-RU"/>
        </w:rPr>
        <w:t>&lt;***&gt; Размер вновь создаваемой озелененной территории общего пользования должен быть не менее 0,15 гектаров, сквера - 0,5 гектаров (для условий реконструкции - не менее 0,1 гектаров).</w:t>
      </w:r>
    </w:p>
    <w:p w:rsidR="00B05B87" w:rsidRPr="003B1F52" w:rsidRDefault="00B05B87" w:rsidP="00CF6D96">
      <w:pPr>
        <w:widowControl w:val="0"/>
        <w:autoSpaceDE w:val="0"/>
        <w:autoSpaceDN w:val="0"/>
        <w:ind w:firstLine="540"/>
        <w:jc w:val="both"/>
        <w:rPr>
          <w:rFonts w:ascii="Times New Roman" w:hAnsi="Times New Roman"/>
          <w:lang w:val="ru-RU"/>
        </w:rPr>
      </w:pPr>
      <w:bookmarkStart w:id="52" w:name="P1176"/>
      <w:bookmarkEnd w:id="52"/>
      <w:r w:rsidRPr="003B1F52">
        <w:rPr>
          <w:rFonts w:ascii="Times New Roman" w:hAnsi="Times New Roman"/>
          <w:lang w:val="ru-RU"/>
        </w:rPr>
        <w:t>&lt;****&gt; При примыкании жилого микрорайона к общегородским паркам и организации пешеходных связей между территорией микрорайона и общегородскими парками, протяженностью не более 400 метров, допускается сокращение нормы обеспеченности жителей микрорайона озелененными территориями, но не более чем на 25%. Данная норма возможна к применению при условии достижения минимальной нормативной обеспеченности населения озелененными территориями общего пользования в границах округов и поселений.</w:t>
      </w:r>
    </w:p>
    <w:p w:rsidR="00343799" w:rsidRPr="003B1F52" w:rsidRDefault="00343799" w:rsidP="00CF6D96">
      <w:pPr>
        <w:autoSpaceDE w:val="0"/>
        <w:autoSpaceDN w:val="0"/>
        <w:adjustRightInd w:val="0"/>
        <w:ind w:firstLine="540"/>
        <w:jc w:val="both"/>
        <w:rPr>
          <w:rFonts w:ascii="Times New Roman" w:hAnsi="Times New Roman"/>
          <w:szCs w:val="24"/>
          <w:lang w:val="ru-RU"/>
        </w:rPr>
      </w:pPr>
    </w:p>
    <w:p w:rsidR="00B05B87" w:rsidRPr="003B1F52" w:rsidRDefault="00B05B87" w:rsidP="00343799">
      <w:pPr>
        <w:keepNext/>
        <w:jc w:val="center"/>
        <w:outlineLvl w:val="1"/>
        <w:rPr>
          <w:rFonts w:ascii="Times New Roman" w:hAnsi="Times New Roman"/>
          <w:b/>
          <w:iCs/>
          <w:noProof/>
          <w:szCs w:val="24"/>
          <w:lang w:val="ru-RU"/>
        </w:rPr>
      </w:pPr>
    </w:p>
    <w:p w:rsidR="00343799" w:rsidRPr="003B1F52" w:rsidRDefault="00343799"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53" w:name="_Toc236158334"/>
      <w:r w:rsidRPr="003B1F52">
        <w:rPr>
          <w:rFonts w:ascii="Times New Roman" w:hAnsi="Times New Roman"/>
          <w:b/>
          <w:szCs w:val="24"/>
          <w:lang w:val="ru-RU"/>
        </w:rPr>
        <w:t>10. Производственные зоны</w:t>
      </w:r>
      <w:bookmarkEnd w:id="53"/>
    </w:p>
    <w:p w:rsidR="00343799" w:rsidRPr="003B1F52" w:rsidRDefault="00343799" w:rsidP="00343799">
      <w:pPr>
        <w:pStyle w:val="a1"/>
        <w:rPr>
          <w:lang w:val="ru-RU"/>
        </w:rPr>
      </w:pPr>
    </w:p>
    <w:p w:rsidR="00343799" w:rsidRPr="003B1F52" w:rsidRDefault="00343799"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54" w:name="_Toc236158335"/>
      <w:r w:rsidRPr="003B1F52">
        <w:rPr>
          <w:rFonts w:ascii="Times New Roman" w:hAnsi="Times New Roman"/>
          <w:b/>
          <w:szCs w:val="24"/>
          <w:lang w:val="ru-RU"/>
        </w:rPr>
        <w:t>10.1. Общие требования</w:t>
      </w:r>
      <w:bookmarkEnd w:id="54"/>
    </w:p>
    <w:p w:rsidR="00DA42B5" w:rsidRPr="003B1F52" w:rsidRDefault="00DA42B5" w:rsidP="00DA42B5">
      <w:pPr>
        <w:rPr>
          <w:rFonts w:ascii="Times New Roman" w:hAnsi="Times New Roman"/>
          <w:b/>
          <w:szCs w:val="24"/>
          <w:lang w:val="ru-RU"/>
        </w:rPr>
      </w:pPr>
    </w:p>
    <w:p w:rsidR="00DA42B5" w:rsidRPr="003B1F52" w:rsidRDefault="00343799"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10</w:t>
      </w:r>
      <w:r w:rsidR="00DA42B5" w:rsidRPr="003B1F52">
        <w:rPr>
          <w:rFonts w:ascii="Times New Roman" w:hAnsi="Times New Roman"/>
          <w:b/>
          <w:szCs w:val="24"/>
          <w:lang w:val="ru-RU"/>
        </w:rPr>
        <w:t>.1.1.</w:t>
      </w:r>
      <w:r w:rsidR="00DA42B5" w:rsidRPr="003B1F52">
        <w:rPr>
          <w:rFonts w:ascii="Times New Roman" w:hAnsi="Times New Roman"/>
          <w:szCs w:val="24"/>
          <w:lang w:val="ru-RU"/>
        </w:rPr>
        <w:t xml:space="preserve">  В зависимости от санитарной классификации производственных объектов и характеристики их транспортного обслуживания размеры санитарно-защитных зон до промышленной зоны, размещенной на территории </w:t>
      </w:r>
      <w:r w:rsidR="00A56EC7" w:rsidRPr="003B1F52">
        <w:rPr>
          <w:rFonts w:ascii="Times New Roman" w:hAnsi="Times New Roman"/>
          <w:szCs w:val="24"/>
          <w:lang w:val="ru-RU"/>
        </w:rPr>
        <w:t>Керчикского</w:t>
      </w:r>
      <w:r w:rsidR="00DA42B5" w:rsidRPr="003B1F52">
        <w:rPr>
          <w:rFonts w:ascii="Times New Roman" w:hAnsi="Times New Roman"/>
          <w:szCs w:val="24"/>
          <w:lang w:val="ru-RU"/>
        </w:rPr>
        <w:t xml:space="preserve"> сельского поселения, определены в соответствии с нормативными требованиями СанПиН 2.2.1/2.1.1.1200-03 «Санитарно-защитные зоны и санитарная классификация предприятий, сооружений и иных объектов».</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Для промышленных объектов и производств, сооружений, объектов коммунально-складского назначения, являющихся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промышленных объектов и производств устанавливаются следующие ориентировочные размеры санитарно-защитных зон:</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 для объектов I класса – </w:t>
      </w:r>
      <w:smartTag w:uri="urn:schemas-microsoft-com:office:smarttags" w:element="metricconverter">
        <w:smartTagPr>
          <w:attr w:name="ProductID" w:val="1000 м"/>
        </w:smartTagPr>
        <w:r w:rsidRPr="003B1F52">
          <w:rPr>
            <w:rFonts w:ascii="Times New Roman" w:hAnsi="Times New Roman"/>
            <w:szCs w:val="24"/>
            <w:lang w:val="ru-RU"/>
          </w:rPr>
          <w:t>1000 м</w:t>
        </w:r>
      </w:smartTag>
      <w:r w:rsidRPr="003B1F52">
        <w:rPr>
          <w:rFonts w:ascii="Times New Roman" w:hAnsi="Times New Roman"/>
          <w:szCs w:val="24"/>
          <w:lang w:val="ru-RU"/>
        </w:rPr>
        <w:t>;</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 для объектов II класса – </w:t>
      </w:r>
      <w:smartTag w:uri="urn:schemas-microsoft-com:office:smarttags" w:element="metricconverter">
        <w:smartTagPr>
          <w:attr w:name="ProductID" w:val="500 м"/>
        </w:smartTagPr>
        <w:r w:rsidRPr="003B1F52">
          <w:rPr>
            <w:rFonts w:ascii="Times New Roman" w:hAnsi="Times New Roman"/>
            <w:szCs w:val="24"/>
            <w:lang w:val="ru-RU"/>
          </w:rPr>
          <w:t>500 м</w:t>
        </w:r>
      </w:smartTag>
      <w:r w:rsidRPr="003B1F52">
        <w:rPr>
          <w:rFonts w:ascii="Times New Roman" w:hAnsi="Times New Roman"/>
          <w:szCs w:val="24"/>
          <w:lang w:val="ru-RU"/>
        </w:rPr>
        <w:t>;</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 для объектов III класса – </w:t>
      </w:r>
      <w:smartTag w:uri="urn:schemas-microsoft-com:office:smarttags" w:element="metricconverter">
        <w:smartTagPr>
          <w:attr w:name="ProductID" w:val="300 м"/>
        </w:smartTagPr>
        <w:r w:rsidRPr="003B1F52">
          <w:rPr>
            <w:rFonts w:ascii="Times New Roman" w:hAnsi="Times New Roman"/>
            <w:szCs w:val="24"/>
            <w:lang w:val="ru-RU"/>
          </w:rPr>
          <w:t>300 м</w:t>
        </w:r>
      </w:smartTag>
      <w:r w:rsidRPr="003B1F52">
        <w:rPr>
          <w:rFonts w:ascii="Times New Roman" w:hAnsi="Times New Roman"/>
          <w:szCs w:val="24"/>
          <w:lang w:val="ru-RU"/>
        </w:rPr>
        <w:t>;</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 для объектов IV класса – </w:t>
      </w:r>
      <w:smartTag w:uri="urn:schemas-microsoft-com:office:smarttags" w:element="metricconverter">
        <w:smartTagPr>
          <w:attr w:name="ProductID" w:val="100 м"/>
        </w:smartTagPr>
        <w:r w:rsidRPr="003B1F52">
          <w:rPr>
            <w:rFonts w:ascii="Times New Roman" w:hAnsi="Times New Roman"/>
            <w:szCs w:val="24"/>
            <w:lang w:val="ru-RU"/>
          </w:rPr>
          <w:t>100 м</w:t>
        </w:r>
      </w:smartTag>
      <w:r w:rsidRPr="003B1F52">
        <w:rPr>
          <w:rFonts w:ascii="Times New Roman" w:hAnsi="Times New Roman"/>
          <w:szCs w:val="24"/>
          <w:lang w:val="ru-RU"/>
        </w:rPr>
        <w:t>;</w:t>
      </w:r>
    </w:p>
    <w:p w:rsidR="00DA42B5" w:rsidRPr="003B1F52" w:rsidRDefault="00DA42B5" w:rsidP="00DA42B5">
      <w:pPr>
        <w:ind w:firstLine="708"/>
        <w:jc w:val="both"/>
        <w:rPr>
          <w:rFonts w:ascii="Times New Roman" w:hAnsi="Times New Roman"/>
          <w:szCs w:val="24"/>
          <w:lang w:val="ru-RU"/>
        </w:rPr>
      </w:pPr>
      <w:r w:rsidRPr="003B1F52">
        <w:rPr>
          <w:rFonts w:ascii="Times New Roman" w:hAnsi="Times New Roman"/>
          <w:szCs w:val="24"/>
          <w:lang w:val="ru-RU"/>
        </w:rPr>
        <w:t xml:space="preserve">- для объектов V класса – </w:t>
      </w:r>
      <w:smartTag w:uri="urn:schemas-microsoft-com:office:smarttags" w:element="metricconverter">
        <w:smartTagPr>
          <w:attr w:name="ProductID" w:val="50 м"/>
        </w:smartTagPr>
        <w:r w:rsidRPr="003B1F52">
          <w:rPr>
            <w:rFonts w:ascii="Times New Roman" w:hAnsi="Times New Roman"/>
            <w:szCs w:val="24"/>
            <w:lang w:val="ru-RU"/>
          </w:rPr>
          <w:t>50 м</w:t>
        </w:r>
      </w:smartTag>
      <w:r w:rsidRPr="003B1F52">
        <w:rPr>
          <w:rFonts w:ascii="Times New Roman" w:hAnsi="Times New Roman"/>
          <w:szCs w:val="24"/>
          <w:lang w:val="ru-RU"/>
        </w:rPr>
        <w:t xml:space="preserve">. </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lastRenderedPageBreak/>
        <w:t>Размер санитарно-защитной зоны должен быть обоснован проектом санитарно-защитной зоны с расчетами ожидаемого загрязнения атмосферного воздуха (с учетом фона) и уровней физического воздействия на атмосферный воздух и подтвержден результатами натурных исследований и измерений в соответствии с требованиями СанПиН 2.2.1/2.1.1.1200-03 «Санитарно-защитные зоны и санитарная классификация предприятий, сооружений и иных объектов».</w:t>
      </w:r>
    </w:p>
    <w:p w:rsidR="00DA42B5" w:rsidRPr="003B1F52" w:rsidRDefault="00DA42B5" w:rsidP="00DA42B5">
      <w:pPr>
        <w:autoSpaceDE w:val="0"/>
        <w:autoSpaceDN w:val="0"/>
        <w:adjustRightInd w:val="0"/>
        <w:jc w:val="both"/>
        <w:rPr>
          <w:rFonts w:ascii="Times New Roman" w:hAnsi="Times New Roman"/>
          <w:szCs w:val="24"/>
          <w:lang w:val="ru-RU"/>
        </w:rPr>
      </w:pPr>
      <w:r w:rsidRPr="003B1F52">
        <w:rPr>
          <w:rFonts w:ascii="Times New Roman" w:hAnsi="Times New Roman"/>
          <w:b/>
          <w:szCs w:val="24"/>
          <w:lang w:val="ru-RU"/>
        </w:rPr>
        <w:t xml:space="preserve">           </w:t>
      </w:r>
      <w:r w:rsidR="00343799" w:rsidRPr="003B1F52">
        <w:rPr>
          <w:rFonts w:ascii="Times New Roman" w:hAnsi="Times New Roman"/>
          <w:b/>
          <w:szCs w:val="24"/>
          <w:lang w:val="ru-RU"/>
        </w:rPr>
        <w:t>10</w:t>
      </w:r>
      <w:r w:rsidRPr="003B1F52">
        <w:rPr>
          <w:rFonts w:ascii="Times New Roman" w:hAnsi="Times New Roman"/>
          <w:b/>
          <w:szCs w:val="24"/>
          <w:lang w:val="ru-RU"/>
        </w:rPr>
        <w:t>.1.2.</w:t>
      </w:r>
      <w:r w:rsidRPr="003B1F52">
        <w:rPr>
          <w:rFonts w:ascii="Times New Roman" w:hAnsi="Times New Roman"/>
          <w:szCs w:val="24"/>
          <w:lang w:val="ru-RU"/>
        </w:rPr>
        <w:t xml:space="preserve"> В пределах производственных зон и санитарно-защитных зон </w:t>
      </w:r>
      <w:proofErr w:type="spellStart"/>
      <w:r w:rsidRPr="003B1F52">
        <w:rPr>
          <w:rFonts w:ascii="Times New Roman" w:hAnsi="Times New Roman"/>
          <w:szCs w:val="24"/>
          <w:lang w:val="ru-RU"/>
        </w:rPr>
        <w:t>производствен-ных</w:t>
      </w:r>
      <w:proofErr w:type="spellEnd"/>
      <w:r w:rsidRPr="003B1F52">
        <w:rPr>
          <w:rFonts w:ascii="Times New Roman" w:hAnsi="Times New Roman"/>
          <w:szCs w:val="24"/>
          <w:lang w:val="ru-RU"/>
        </w:rPr>
        <w:t xml:space="preserve"> объектов, объектов коммунально-складского назначения не допускается размещать:</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жилую застройку, включая отдельные жилые дома;</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ландшафтно-рекреационные зоны, зоны отдыха;</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территории курортов, санаториев и домов отдыха;</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другие территории с нормируемыми показателями качества среды обитания;</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спортивные сооружения;</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детские площадки;</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образовательные и детские учреждения;</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лечебно-профилактические и оздоровительные учреждения общего пользования;</w:t>
      </w:r>
    </w:p>
    <w:p w:rsidR="00DA42B5" w:rsidRPr="003B1F52" w:rsidRDefault="00DA42B5" w:rsidP="00DA42B5">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 xml:space="preserve">А также другие объекты, не связанные с обслуживанием производства. </w:t>
      </w:r>
    </w:p>
    <w:p w:rsidR="00DA42B5" w:rsidRPr="003B1F52" w:rsidRDefault="00343799"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10</w:t>
      </w:r>
      <w:r w:rsidR="00DA42B5" w:rsidRPr="003B1F52">
        <w:rPr>
          <w:rFonts w:ascii="Times New Roman" w:hAnsi="Times New Roman"/>
          <w:b/>
          <w:szCs w:val="24"/>
          <w:lang w:val="ru-RU"/>
        </w:rPr>
        <w:t>.1.3.</w:t>
      </w:r>
      <w:r w:rsidR="00DA42B5" w:rsidRPr="003B1F52">
        <w:rPr>
          <w:rFonts w:ascii="Times New Roman" w:hAnsi="Times New Roman"/>
          <w:szCs w:val="24"/>
          <w:lang w:val="ru-RU"/>
        </w:rPr>
        <w:t xml:space="preserve"> Территория санитарно-защитных зон не должна использоваться для </w:t>
      </w:r>
    </w:p>
    <w:p w:rsidR="00DA42B5" w:rsidRPr="003B1F52" w:rsidRDefault="00DA42B5" w:rsidP="00DA42B5">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рекреационных целей и производства сельскохозяйственной продукции.</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Минимальную площадь озеленения санитарно-защитных зон следует принимать в</w:t>
      </w:r>
    </w:p>
    <w:p w:rsidR="00DA42B5" w:rsidRPr="003B1F52" w:rsidRDefault="00DA42B5" w:rsidP="00DA42B5">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зависимости от ширины санитарно-защитной зоны:</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 до </w:t>
      </w:r>
      <w:smartTag w:uri="urn:schemas-microsoft-com:office:smarttags" w:element="metricconverter">
        <w:smartTagPr>
          <w:attr w:name="ProductID" w:val="300 м"/>
        </w:smartTagPr>
        <w:r w:rsidRPr="003B1F52">
          <w:rPr>
            <w:rFonts w:ascii="Times New Roman" w:hAnsi="Times New Roman"/>
            <w:szCs w:val="24"/>
            <w:lang w:val="ru-RU"/>
          </w:rPr>
          <w:t>300 м</w:t>
        </w:r>
      </w:smartTag>
      <w:r w:rsidRPr="003B1F52">
        <w:rPr>
          <w:rFonts w:ascii="Times New Roman" w:hAnsi="Times New Roman"/>
          <w:szCs w:val="24"/>
          <w:lang w:val="ru-RU"/>
        </w:rPr>
        <w:t xml:space="preserve"> – 60%;</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 свыше 300 до </w:t>
      </w:r>
      <w:smartTag w:uri="urn:schemas-microsoft-com:office:smarttags" w:element="metricconverter">
        <w:smartTagPr>
          <w:attr w:name="ProductID" w:val="1 000 м"/>
        </w:smartTagPr>
        <w:r w:rsidRPr="003B1F52">
          <w:rPr>
            <w:rFonts w:ascii="Times New Roman" w:hAnsi="Times New Roman"/>
            <w:szCs w:val="24"/>
            <w:lang w:val="ru-RU"/>
          </w:rPr>
          <w:t>1 000 м</w:t>
        </w:r>
      </w:smartTag>
      <w:r w:rsidRPr="003B1F52">
        <w:rPr>
          <w:rFonts w:ascii="Times New Roman" w:hAnsi="Times New Roman"/>
          <w:szCs w:val="24"/>
          <w:lang w:val="ru-RU"/>
        </w:rPr>
        <w:t xml:space="preserve"> – 50%;</w:t>
      </w:r>
    </w:p>
    <w:p w:rsidR="00DA42B5" w:rsidRPr="003B1F52" w:rsidRDefault="00DA42B5" w:rsidP="00DA42B5">
      <w:pPr>
        <w:autoSpaceDE w:val="0"/>
        <w:autoSpaceDN w:val="0"/>
        <w:adjustRightInd w:val="0"/>
        <w:jc w:val="both"/>
        <w:rPr>
          <w:rFonts w:ascii="Times New Roman" w:hAnsi="Times New Roman"/>
          <w:szCs w:val="24"/>
          <w:lang w:val="ru-RU"/>
        </w:rPr>
      </w:pPr>
      <w:r w:rsidRPr="003B1F52">
        <w:rPr>
          <w:rFonts w:ascii="Times New Roman" w:hAnsi="Times New Roman"/>
          <w:b/>
          <w:szCs w:val="24"/>
          <w:lang w:val="ru-RU"/>
        </w:rPr>
        <w:t xml:space="preserve">           </w:t>
      </w:r>
      <w:r w:rsidR="00343799" w:rsidRPr="003B1F52">
        <w:rPr>
          <w:rFonts w:ascii="Times New Roman" w:hAnsi="Times New Roman"/>
          <w:b/>
          <w:szCs w:val="24"/>
          <w:lang w:val="ru-RU"/>
        </w:rPr>
        <w:t>10</w:t>
      </w:r>
      <w:r w:rsidRPr="003B1F52">
        <w:rPr>
          <w:rFonts w:ascii="Times New Roman" w:hAnsi="Times New Roman"/>
          <w:b/>
          <w:szCs w:val="24"/>
          <w:lang w:val="ru-RU"/>
        </w:rPr>
        <w:t>.1.4.</w:t>
      </w:r>
      <w:r w:rsidRPr="003B1F52">
        <w:rPr>
          <w:rFonts w:ascii="Times New Roman" w:hAnsi="Times New Roman"/>
          <w:szCs w:val="24"/>
          <w:lang w:val="ru-RU"/>
        </w:rPr>
        <w:t xml:space="preserve">   На территории санитарно-защитных зон со стороны жилых и общественно-деловых зон необходимо предусматривать полосу древесно-кустарниковых насаждений шириной не менее </w:t>
      </w:r>
      <w:smartTag w:uri="urn:schemas-microsoft-com:office:smarttags" w:element="metricconverter">
        <w:smartTagPr>
          <w:attr w:name="ProductID" w:val="50 м"/>
        </w:smartTagPr>
        <w:r w:rsidRPr="003B1F52">
          <w:rPr>
            <w:rFonts w:ascii="Times New Roman" w:hAnsi="Times New Roman"/>
            <w:szCs w:val="24"/>
            <w:lang w:val="ru-RU"/>
          </w:rPr>
          <w:t>50 м</w:t>
        </w:r>
      </w:smartTag>
      <w:r w:rsidRPr="003B1F52">
        <w:rPr>
          <w:rFonts w:ascii="Times New Roman" w:hAnsi="Times New Roman"/>
          <w:szCs w:val="24"/>
          <w:lang w:val="ru-RU"/>
        </w:rPr>
        <w:t xml:space="preserve">, а при ширине санитарно-защитной зоны до </w:t>
      </w:r>
      <w:smartTag w:uri="urn:schemas-microsoft-com:office:smarttags" w:element="metricconverter">
        <w:smartTagPr>
          <w:attr w:name="ProductID" w:val="100 м"/>
        </w:smartTagPr>
        <w:r w:rsidRPr="003B1F52">
          <w:rPr>
            <w:rFonts w:ascii="Times New Roman" w:hAnsi="Times New Roman"/>
            <w:szCs w:val="24"/>
            <w:lang w:val="ru-RU"/>
          </w:rPr>
          <w:t>100 м</w:t>
        </w:r>
      </w:smartTag>
      <w:r w:rsidRPr="003B1F52">
        <w:rPr>
          <w:rFonts w:ascii="Times New Roman" w:hAnsi="Times New Roman"/>
          <w:szCs w:val="24"/>
          <w:lang w:val="ru-RU"/>
        </w:rPr>
        <w:t xml:space="preserve"> – не менее </w:t>
      </w:r>
      <w:smartTag w:uri="urn:schemas-microsoft-com:office:smarttags" w:element="metricconverter">
        <w:smartTagPr>
          <w:attr w:name="ProductID" w:val="20 м"/>
        </w:smartTagPr>
        <w:r w:rsidRPr="003B1F52">
          <w:rPr>
            <w:rFonts w:ascii="Times New Roman" w:hAnsi="Times New Roman"/>
            <w:szCs w:val="24"/>
            <w:lang w:val="ru-RU"/>
          </w:rPr>
          <w:t>20 м</w:t>
        </w:r>
      </w:smartTag>
      <w:r w:rsidRPr="003B1F52">
        <w:rPr>
          <w:rFonts w:ascii="Times New Roman" w:hAnsi="Times New Roman"/>
          <w:szCs w:val="24"/>
          <w:lang w:val="ru-RU"/>
        </w:rPr>
        <w:t>.</w:t>
      </w:r>
    </w:p>
    <w:p w:rsidR="00DA42B5" w:rsidRPr="003B1F52" w:rsidRDefault="00DA42B5" w:rsidP="00DA42B5">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Санитарно-защитная зона или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DA42B5" w:rsidRPr="003B1F52" w:rsidRDefault="00343799"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10</w:t>
      </w:r>
      <w:r w:rsidR="00DA42B5" w:rsidRPr="003B1F52">
        <w:rPr>
          <w:rFonts w:ascii="Times New Roman" w:hAnsi="Times New Roman"/>
          <w:b/>
          <w:szCs w:val="24"/>
          <w:lang w:val="ru-RU"/>
        </w:rPr>
        <w:t>.1.5</w:t>
      </w:r>
      <w:r w:rsidR="00DA42B5" w:rsidRPr="003B1F52">
        <w:rPr>
          <w:rFonts w:ascii="Times New Roman" w:hAnsi="Times New Roman"/>
          <w:szCs w:val="24"/>
          <w:lang w:val="ru-RU"/>
        </w:rPr>
        <w:t>. Объекты с источниками загрязнения атмосферного воздуха следует размещать по отношению к жилой зоне с учетом ветров преобладающего направления (восточные, северо-восточные).</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Участки под строительство предприятий пищевой и перерабатывающей промышленности следует отводить с наветренной стороны для ветров преобладающего направления по отношению к санитарно-техническим сооружениям и установкам коммунального назначения и к предприятиям с технологическими процессами, являющимися источниками загрязнения атмосферного воздуха вредными и неприятно-пахнущими веществами, с подветренной стороны по отношению к жилым и общественным зданиям.</w:t>
      </w:r>
    </w:p>
    <w:p w:rsidR="00DA42B5" w:rsidRPr="003B1F52" w:rsidRDefault="00343799" w:rsidP="00E767BC">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10</w:t>
      </w:r>
      <w:r w:rsidR="00DA42B5" w:rsidRPr="003B1F52">
        <w:rPr>
          <w:rFonts w:ascii="Times New Roman" w:hAnsi="Times New Roman"/>
          <w:b/>
          <w:szCs w:val="24"/>
          <w:lang w:val="ru-RU"/>
        </w:rPr>
        <w:t>.1.6</w:t>
      </w:r>
      <w:r w:rsidR="00DA42B5" w:rsidRPr="003B1F52">
        <w:rPr>
          <w:rFonts w:ascii="Times New Roman" w:hAnsi="Times New Roman"/>
          <w:szCs w:val="24"/>
          <w:lang w:val="ru-RU"/>
        </w:rPr>
        <w:t xml:space="preserve">.   Размещение инженерных сетей на территории производственных объектов следует осуществлять в соответствии с требованиями </w:t>
      </w:r>
      <w:r w:rsidR="00E767BC" w:rsidRPr="003B1F52">
        <w:rPr>
          <w:rFonts w:ascii="Times New Roman" w:hAnsi="Times New Roman"/>
          <w:szCs w:val="24"/>
          <w:lang w:val="ru-RU"/>
        </w:rPr>
        <w:t>СП 18.13330.2019 «Производственные объекты. Планировочная организация земельного участка (Генеральные планы промышленных предприятий) СНиП II-89-80*»</w:t>
      </w:r>
      <w:r w:rsidR="00DA42B5" w:rsidRPr="003B1F52">
        <w:rPr>
          <w:rFonts w:ascii="Times New Roman" w:hAnsi="Times New Roman"/>
          <w:szCs w:val="24"/>
          <w:lang w:val="ru-RU"/>
        </w:rPr>
        <w:t>.</w:t>
      </w:r>
    </w:p>
    <w:p w:rsidR="00DA42B5" w:rsidRPr="003B1F52" w:rsidRDefault="00343799"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10</w:t>
      </w:r>
      <w:r w:rsidR="00DA42B5" w:rsidRPr="003B1F52">
        <w:rPr>
          <w:rFonts w:ascii="Times New Roman" w:hAnsi="Times New Roman"/>
          <w:b/>
          <w:szCs w:val="24"/>
          <w:lang w:val="ru-RU"/>
        </w:rPr>
        <w:t>.1.7</w:t>
      </w:r>
      <w:r w:rsidR="00DA42B5" w:rsidRPr="003B1F52">
        <w:rPr>
          <w:rFonts w:ascii="Times New Roman" w:hAnsi="Times New Roman"/>
          <w:szCs w:val="24"/>
          <w:lang w:val="ru-RU"/>
        </w:rPr>
        <w:t>.  Расстояния между зданиями и сооружениями в зависимости от степени</w:t>
      </w:r>
    </w:p>
    <w:p w:rsidR="00DA42B5" w:rsidRPr="003B1F52" w:rsidRDefault="00DA42B5" w:rsidP="00DA42B5">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огнестойкости и категории производств, а также размещение подразделений пожарной охраны следует принимать в соответствии с требованиями СП 4.13130.2013 «Системы противопожарной защиты. Ограничение распространения пожара на объектах защиты».</w:t>
      </w:r>
    </w:p>
    <w:p w:rsidR="00DA42B5" w:rsidRPr="003B1F52" w:rsidRDefault="00343799"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10</w:t>
      </w:r>
      <w:r w:rsidR="00DA42B5" w:rsidRPr="003B1F52">
        <w:rPr>
          <w:rFonts w:ascii="Times New Roman" w:hAnsi="Times New Roman"/>
          <w:b/>
          <w:szCs w:val="24"/>
          <w:lang w:val="ru-RU"/>
        </w:rPr>
        <w:t xml:space="preserve">.1.8. </w:t>
      </w:r>
      <w:r w:rsidR="00DA42B5" w:rsidRPr="003B1F52">
        <w:rPr>
          <w:rFonts w:ascii="Times New Roman" w:hAnsi="Times New Roman"/>
          <w:szCs w:val="24"/>
          <w:lang w:val="ru-RU"/>
        </w:rPr>
        <w:t>Производственные объекты и их группы (промышленные узлы) и связанных с ними отвалы, отходы, очистные сооружения следует размещать на землях с низкой кадастровой стоимостью.</w:t>
      </w:r>
    </w:p>
    <w:p w:rsidR="00DA42B5" w:rsidRPr="003B1F52" w:rsidRDefault="00343799"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lastRenderedPageBreak/>
        <w:t>10</w:t>
      </w:r>
      <w:r w:rsidR="00DA42B5" w:rsidRPr="003B1F52">
        <w:rPr>
          <w:rFonts w:ascii="Times New Roman" w:hAnsi="Times New Roman"/>
          <w:b/>
          <w:szCs w:val="24"/>
          <w:lang w:val="ru-RU"/>
        </w:rPr>
        <w:t xml:space="preserve">.1.9. </w:t>
      </w:r>
      <w:r w:rsidR="00DA42B5" w:rsidRPr="003B1F52">
        <w:rPr>
          <w:rFonts w:ascii="Times New Roman" w:hAnsi="Times New Roman"/>
          <w:szCs w:val="24"/>
          <w:lang w:val="ru-RU"/>
        </w:rPr>
        <w:t>Размещение производственных объектов, не связанных с созданием лесной инфраструктуры на землях лесного фонда, запрещается, за исключением объектов, указанных в пункте 1 статьи 21 Лесного кодекса Российской Федерации.</w:t>
      </w:r>
    </w:p>
    <w:p w:rsidR="00DA42B5" w:rsidRPr="003B1F52" w:rsidRDefault="00343799"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10</w:t>
      </w:r>
      <w:r w:rsidR="00DA42B5" w:rsidRPr="003B1F52">
        <w:rPr>
          <w:rFonts w:ascii="Times New Roman" w:hAnsi="Times New Roman"/>
          <w:b/>
          <w:szCs w:val="24"/>
          <w:lang w:val="ru-RU"/>
        </w:rPr>
        <w:t xml:space="preserve">.1.10. </w:t>
      </w:r>
      <w:r w:rsidR="00DA42B5" w:rsidRPr="003B1F52">
        <w:rPr>
          <w:rFonts w:ascii="Times New Roman" w:hAnsi="Times New Roman"/>
          <w:szCs w:val="24"/>
          <w:lang w:val="ru-RU"/>
        </w:rPr>
        <w:t xml:space="preserve">Размещение объектов в прибрежных зонах водных объектов допускается только при необходимости непосредственного примыкания земельных участков к водоемам по согласованию с органами по регулированию использования и охране вод; количество и протяженность примыканий земельных участков объектов к водоемам должны быть минимальными для объектов рыбного хозяйства. </w:t>
      </w:r>
    </w:p>
    <w:p w:rsidR="00A56EC7" w:rsidRPr="003B1F52" w:rsidRDefault="00343799"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10</w:t>
      </w:r>
      <w:r w:rsidR="00DA42B5" w:rsidRPr="003B1F52">
        <w:rPr>
          <w:rFonts w:ascii="Times New Roman" w:hAnsi="Times New Roman"/>
          <w:b/>
          <w:szCs w:val="24"/>
          <w:lang w:val="ru-RU"/>
        </w:rPr>
        <w:t xml:space="preserve">.1.11. </w:t>
      </w:r>
      <w:r w:rsidR="00DA42B5" w:rsidRPr="003B1F52">
        <w:rPr>
          <w:rFonts w:ascii="Times New Roman" w:hAnsi="Times New Roman"/>
          <w:szCs w:val="24"/>
          <w:lang w:val="ru-RU"/>
        </w:rPr>
        <w:t xml:space="preserve">Размещение хозяйственных и иных объектов в </w:t>
      </w:r>
      <w:proofErr w:type="spellStart"/>
      <w:r w:rsidR="00DA42B5" w:rsidRPr="003B1F52">
        <w:rPr>
          <w:rFonts w:ascii="Times New Roman" w:hAnsi="Times New Roman"/>
          <w:szCs w:val="24"/>
          <w:lang w:val="ru-RU"/>
        </w:rPr>
        <w:t>водоохранных</w:t>
      </w:r>
      <w:proofErr w:type="spellEnd"/>
      <w:r w:rsidR="00DA42B5" w:rsidRPr="003B1F52">
        <w:rPr>
          <w:rFonts w:ascii="Times New Roman" w:hAnsi="Times New Roman"/>
          <w:szCs w:val="24"/>
          <w:lang w:val="ru-RU"/>
        </w:rPr>
        <w:t xml:space="preserve"> зонах рек и водоемов допускается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и природоохранным законодательством</w:t>
      </w:r>
    </w:p>
    <w:p w:rsidR="00DA42B5" w:rsidRPr="003B1F52" w:rsidRDefault="00A56EC7"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b/>
          <w:bCs/>
          <w:szCs w:val="24"/>
          <w:lang w:val="ru-RU"/>
        </w:rPr>
        <w:t>10.1.12.</w:t>
      </w:r>
      <w:r w:rsidRPr="003B1F52">
        <w:rPr>
          <w:rFonts w:ascii="Times New Roman" w:hAnsi="Times New Roman"/>
          <w:szCs w:val="24"/>
          <w:lang w:val="ru-RU"/>
        </w:rPr>
        <w:t xml:space="preserve"> На территории жилой застройки сельского поселения, не допускается размещение новых промышленных предприятий I и II класса, требующих организации санитарно-защитных зон 1000 и 500 м соответственно.</w:t>
      </w:r>
    </w:p>
    <w:p w:rsidR="00343799" w:rsidRPr="003B1F52" w:rsidRDefault="00343799" w:rsidP="00343799">
      <w:pPr>
        <w:pStyle w:val="a1"/>
        <w:rPr>
          <w:lang w:val="ru-RU"/>
        </w:rPr>
      </w:pPr>
    </w:p>
    <w:p w:rsidR="00343799" w:rsidRPr="003B1F52" w:rsidRDefault="00343799"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55" w:name="_Toc236158336"/>
      <w:r w:rsidRPr="003B1F52">
        <w:rPr>
          <w:rFonts w:ascii="Times New Roman" w:hAnsi="Times New Roman"/>
          <w:b/>
          <w:szCs w:val="24"/>
          <w:lang w:val="ru-RU"/>
        </w:rPr>
        <w:t>10.2. Расчетные показатели минимально допустимого уровня обеспеченности объектами местного значения в области производственного и хозяйственно-складского назначения населения, и максимально допустимого уровня территориальной доступности таких объектов для населения</w:t>
      </w:r>
      <w:bookmarkEnd w:id="55"/>
    </w:p>
    <w:p w:rsidR="00343799" w:rsidRPr="003B1F52" w:rsidRDefault="00343799" w:rsidP="00343799">
      <w:pPr>
        <w:pStyle w:val="a1"/>
        <w:rPr>
          <w:lang w:val="ru-RU"/>
        </w:rPr>
      </w:pPr>
    </w:p>
    <w:p w:rsidR="00343799" w:rsidRPr="003B1F52" w:rsidRDefault="00343799" w:rsidP="00343799">
      <w:pPr>
        <w:pStyle w:val="01"/>
        <w:spacing w:line="240" w:lineRule="auto"/>
        <w:ind w:left="-284" w:firstLine="709"/>
      </w:pPr>
      <w:r w:rsidRPr="003B1F52">
        <w:t>Показатели принимаются в соответствии с СП 18.13330.2019 «Производственные объекты. Планировочная организация земельного участка».</w:t>
      </w:r>
    </w:p>
    <w:p w:rsidR="00343799" w:rsidRPr="003B1F52" w:rsidRDefault="003C56E0" w:rsidP="001E06AD">
      <w:pPr>
        <w:pStyle w:val="01"/>
        <w:spacing w:line="240" w:lineRule="auto"/>
        <w:ind w:left="-284" w:firstLine="709"/>
        <w:rPr>
          <w:lang w:eastAsia="en-US"/>
        </w:rPr>
      </w:pPr>
      <w:bookmarkStart w:id="56" w:name="_Hlk179462888"/>
      <w:r w:rsidRPr="003B1F52">
        <w:rPr>
          <w:b/>
          <w:bCs w:val="0"/>
        </w:rPr>
        <w:t>10.2.1.</w:t>
      </w:r>
      <w:r w:rsidRPr="003B1F52">
        <w:t xml:space="preserve"> </w:t>
      </w:r>
      <w:bookmarkEnd w:id="56"/>
      <w:r w:rsidR="00343799" w:rsidRPr="003B1F52">
        <w:t xml:space="preserve">Минимальная площадь земельных участков </w:t>
      </w:r>
      <w:proofErr w:type="spellStart"/>
      <w:r w:rsidR="00343799" w:rsidRPr="003B1F52">
        <w:t>общетоварных</w:t>
      </w:r>
      <w:proofErr w:type="spellEnd"/>
      <w:r w:rsidR="00343799" w:rsidRPr="003B1F52">
        <w:t xml:space="preserve"> складов приведены в </w:t>
      </w:r>
      <w:hyperlink r:id="rId16" w:history="1">
        <w:r w:rsidR="00343799" w:rsidRPr="003B1F52">
          <w:t>таблице 13.</w:t>
        </w:r>
      </w:hyperlink>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1982"/>
        <w:gridCol w:w="2716"/>
        <w:gridCol w:w="2448"/>
      </w:tblGrid>
      <w:tr w:rsidR="00343799" w:rsidRPr="003B1F52" w:rsidTr="001E06AD">
        <w:tc>
          <w:tcPr>
            <w:tcW w:w="9640" w:type="dxa"/>
            <w:gridSpan w:val="4"/>
            <w:shd w:val="clear" w:color="auto" w:fill="D0CECE" w:themeFill="background2" w:themeFillShade="E6"/>
          </w:tcPr>
          <w:p w:rsidR="00343799" w:rsidRPr="003B1F52" w:rsidRDefault="00343799" w:rsidP="00F6026B">
            <w:pPr>
              <w:pStyle w:val="061"/>
              <w:jc w:val="left"/>
              <w:rPr>
                <w:b w:val="0"/>
                <w:iCs w:val="0"/>
                <w:sz w:val="24"/>
                <w:szCs w:val="24"/>
                <w:lang w:eastAsia="en-US"/>
              </w:rPr>
            </w:pPr>
            <w:r w:rsidRPr="003B1F52">
              <w:rPr>
                <w:b w:val="0"/>
                <w:iCs w:val="0"/>
                <w:sz w:val="24"/>
                <w:szCs w:val="24"/>
                <w:lang w:eastAsia="en-US"/>
              </w:rPr>
              <w:t>Таблица 13</w:t>
            </w:r>
          </w:p>
        </w:tc>
      </w:tr>
      <w:tr w:rsidR="00343799" w:rsidRPr="003B1F52" w:rsidTr="005E47B4">
        <w:tc>
          <w:tcPr>
            <w:tcW w:w="2494" w:type="dxa"/>
          </w:tcPr>
          <w:p w:rsidR="00343799" w:rsidRPr="003B1F52" w:rsidRDefault="00343799" w:rsidP="005E47B4">
            <w:pPr>
              <w:pStyle w:val="061"/>
              <w:rPr>
                <w:b w:val="0"/>
                <w:bCs w:val="0"/>
                <w:iCs w:val="0"/>
                <w:sz w:val="24"/>
                <w:szCs w:val="24"/>
                <w:lang w:eastAsia="en-US"/>
              </w:rPr>
            </w:pPr>
            <w:bookmarkStart w:id="57" w:name="_Hlk173931084"/>
            <w:r w:rsidRPr="003B1F52">
              <w:rPr>
                <w:rFonts w:eastAsia="Times New Roman"/>
                <w:b w:val="0"/>
                <w:bCs w:val="0"/>
                <w:sz w:val="24"/>
                <w:szCs w:val="24"/>
              </w:rPr>
              <w:t>Область, вид, объект местного значения</w:t>
            </w:r>
          </w:p>
        </w:tc>
        <w:tc>
          <w:tcPr>
            <w:tcW w:w="1982" w:type="dxa"/>
          </w:tcPr>
          <w:p w:rsidR="00343799" w:rsidRPr="003B1F52" w:rsidRDefault="00343799" w:rsidP="005E47B4">
            <w:pPr>
              <w:pStyle w:val="061"/>
              <w:rPr>
                <w:b w:val="0"/>
                <w:iCs w:val="0"/>
                <w:sz w:val="24"/>
                <w:szCs w:val="24"/>
                <w:lang w:eastAsia="en-US"/>
              </w:rPr>
            </w:pPr>
            <w:r w:rsidRPr="003B1F52">
              <w:rPr>
                <w:b w:val="0"/>
                <w:iCs w:val="0"/>
                <w:sz w:val="24"/>
                <w:szCs w:val="24"/>
                <w:lang w:eastAsia="en-US"/>
              </w:rPr>
              <w:t>Тип расчетного показателя</w:t>
            </w:r>
          </w:p>
        </w:tc>
        <w:tc>
          <w:tcPr>
            <w:tcW w:w="2716" w:type="dxa"/>
          </w:tcPr>
          <w:p w:rsidR="00343799" w:rsidRPr="003B1F52" w:rsidRDefault="00343799" w:rsidP="005E47B4">
            <w:pPr>
              <w:pStyle w:val="061"/>
              <w:rPr>
                <w:b w:val="0"/>
                <w:iCs w:val="0"/>
                <w:sz w:val="24"/>
                <w:szCs w:val="24"/>
                <w:lang w:eastAsia="en-US"/>
              </w:rPr>
            </w:pPr>
            <w:r w:rsidRPr="003B1F52">
              <w:rPr>
                <w:b w:val="0"/>
                <w:iCs w:val="0"/>
                <w:sz w:val="24"/>
                <w:szCs w:val="24"/>
                <w:lang w:eastAsia="en-US"/>
              </w:rPr>
              <w:t>Наименование расчетного показателя, единица измерения</w:t>
            </w:r>
          </w:p>
        </w:tc>
        <w:tc>
          <w:tcPr>
            <w:tcW w:w="2448" w:type="dxa"/>
          </w:tcPr>
          <w:p w:rsidR="00343799" w:rsidRPr="003B1F52" w:rsidRDefault="00343799" w:rsidP="005E47B4">
            <w:pPr>
              <w:pStyle w:val="061"/>
              <w:rPr>
                <w:b w:val="0"/>
                <w:iCs w:val="0"/>
                <w:sz w:val="24"/>
                <w:szCs w:val="24"/>
                <w:lang w:eastAsia="en-US"/>
              </w:rPr>
            </w:pPr>
            <w:r w:rsidRPr="003B1F52">
              <w:rPr>
                <w:b w:val="0"/>
                <w:iCs w:val="0"/>
                <w:sz w:val="24"/>
                <w:szCs w:val="24"/>
                <w:lang w:eastAsia="en-US"/>
              </w:rPr>
              <w:t>Значение расчетного показателя</w:t>
            </w:r>
          </w:p>
        </w:tc>
      </w:tr>
      <w:tr w:rsidR="00343799" w:rsidRPr="003B1F52" w:rsidTr="005E47B4">
        <w:trPr>
          <w:trHeight w:val="85"/>
        </w:trPr>
        <w:tc>
          <w:tcPr>
            <w:tcW w:w="2494" w:type="dxa"/>
            <w:vMerge w:val="restart"/>
            <w:vAlign w:val="center"/>
          </w:tcPr>
          <w:p w:rsidR="00343799" w:rsidRPr="003B1F52" w:rsidRDefault="00343799" w:rsidP="005E47B4">
            <w:pPr>
              <w:pStyle w:val="510"/>
              <w:jc w:val="center"/>
              <w:rPr>
                <w:b w:val="0"/>
                <w:sz w:val="24"/>
                <w:szCs w:val="24"/>
                <w:lang w:val="ru-RU"/>
              </w:rPr>
            </w:pPr>
            <w:r w:rsidRPr="003B1F52">
              <w:rPr>
                <w:b w:val="0"/>
                <w:sz w:val="24"/>
                <w:szCs w:val="24"/>
                <w:lang w:val="ru-RU"/>
              </w:rPr>
              <w:t>Склады продовольственных товаров</w:t>
            </w:r>
          </w:p>
        </w:tc>
        <w:tc>
          <w:tcPr>
            <w:tcW w:w="1982" w:type="dxa"/>
            <w:vMerge w:val="restart"/>
          </w:tcPr>
          <w:p w:rsidR="00343799" w:rsidRPr="003B1F52" w:rsidRDefault="00343799" w:rsidP="005E47B4">
            <w:pPr>
              <w:pStyle w:val="510"/>
              <w:rPr>
                <w:b w:val="0"/>
                <w:sz w:val="24"/>
                <w:szCs w:val="24"/>
                <w:lang w:val="ru-RU"/>
              </w:rPr>
            </w:pPr>
            <w:r w:rsidRPr="003B1F52">
              <w:rPr>
                <w:b w:val="0"/>
                <w:sz w:val="24"/>
                <w:szCs w:val="24"/>
                <w:lang w:val="ru-RU"/>
              </w:rPr>
              <w:t>Расчетный показатель минимально допустимого уровня обеспеченности</w:t>
            </w:r>
          </w:p>
        </w:tc>
        <w:tc>
          <w:tcPr>
            <w:tcW w:w="2716" w:type="dxa"/>
          </w:tcPr>
          <w:p w:rsidR="00343799" w:rsidRPr="003B1F52" w:rsidRDefault="00343799" w:rsidP="005E47B4">
            <w:pPr>
              <w:pStyle w:val="510"/>
              <w:jc w:val="center"/>
              <w:rPr>
                <w:b w:val="0"/>
                <w:sz w:val="24"/>
                <w:szCs w:val="24"/>
                <w:lang w:val="ru-RU"/>
              </w:rPr>
            </w:pPr>
            <w:r w:rsidRPr="003B1F52">
              <w:rPr>
                <w:b w:val="0"/>
                <w:iCs/>
                <w:sz w:val="24"/>
                <w:szCs w:val="24"/>
                <w:lang w:eastAsia="en-US"/>
              </w:rPr>
              <w:t>Площадь складов, м</w:t>
            </w:r>
            <w:r w:rsidRPr="003B1F52">
              <w:rPr>
                <w:b w:val="0"/>
                <w:iCs/>
                <w:sz w:val="24"/>
                <w:szCs w:val="24"/>
                <w:vertAlign w:val="superscript"/>
                <w:lang w:eastAsia="en-US"/>
              </w:rPr>
              <w:t>2</w:t>
            </w:r>
            <w:r w:rsidRPr="003B1F52">
              <w:rPr>
                <w:b w:val="0"/>
                <w:iCs/>
                <w:sz w:val="24"/>
                <w:szCs w:val="24"/>
                <w:lang w:eastAsia="en-US"/>
              </w:rPr>
              <w:t xml:space="preserve"> на 1000 чел.</w:t>
            </w:r>
          </w:p>
        </w:tc>
        <w:tc>
          <w:tcPr>
            <w:tcW w:w="2448" w:type="dxa"/>
            <w:vAlign w:val="center"/>
          </w:tcPr>
          <w:p w:rsidR="00343799" w:rsidRPr="003B1F52" w:rsidRDefault="00343799" w:rsidP="005E47B4">
            <w:pPr>
              <w:pStyle w:val="512"/>
              <w:rPr>
                <w:b w:val="0"/>
                <w:lang w:val="ru-RU"/>
              </w:rPr>
            </w:pPr>
            <w:r w:rsidRPr="003B1F52">
              <w:rPr>
                <w:b w:val="0"/>
                <w:iCs/>
              </w:rPr>
              <w:t>77</w:t>
            </w:r>
          </w:p>
        </w:tc>
      </w:tr>
      <w:tr w:rsidR="00343799" w:rsidRPr="003B1F52" w:rsidTr="005E47B4">
        <w:trPr>
          <w:trHeight w:val="77"/>
        </w:trPr>
        <w:tc>
          <w:tcPr>
            <w:tcW w:w="2494" w:type="dxa"/>
            <w:vMerge/>
            <w:vAlign w:val="center"/>
          </w:tcPr>
          <w:p w:rsidR="00343799" w:rsidRPr="003B1F52" w:rsidRDefault="00343799" w:rsidP="005E47B4">
            <w:pPr>
              <w:pStyle w:val="510"/>
              <w:jc w:val="center"/>
              <w:rPr>
                <w:b w:val="0"/>
                <w:sz w:val="24"/>
                <w:szCs w:val="24"/>
                <w:lang w:val="ru-RU"/>
              </w:rPr>
            </w:pPr>
          </w:p>
        </w:tc>
        <w:tc>
          <w:tcPr>
            <w:tcW w:w="1982" w:type="dxa"/>
            <w:vMerge/>
          </w:tcPr>
          <w:p w:rsidR="00343799" w:rsidRPr="003B1F52" w:rsidRDefault="00343799" w:rsidP="005E47B4">
            <w:pPr>
              <w:pStyle w:val="510"/>
              <w:rPr>
                <w:b w:val="0"/>
                <w:sz w:val="24"/>
                <w:szCs w:val="24"/>
                <w:lang w:val="ru-RU"/>
              </w:rPr>
            </w:pPr>
          </w:p>
        </w:tc>
        <w:tc>
          <w:tcPr>
            <w:tcW w:w="2716" w:type="dxa"/>
          </w:tcPr>
          <w:p w:rsidR="00343799" w:rsidRPr="003B1F52" w:rsidRDefault="00343799" w:rsidP="005E47B4">
            <w:pPr>
              <w:pStyle w:val="510"/>
              <w:jc w:val="center"/>
              <w:rPr>
                <w:b w:val="0"/>
                <w:sz w:val="24"/>
                <w:szCs w:val="24"/>
                <w:lang w:val="ru-RU"/>
              </w:rPr>
            </w:pPr>
            <w:r w:rsidRPr="003B1F52">
              <w:rPr>
                <w:b w:val="0"/>
                <w:iCs/>
                <w:sz w:val="24"/>
                <w:szCs w:val="24"/>
                <w:lang w:eastAsia="en-US"/>
              </w:rPr>
              <w:t>Размеры земельных участков, м</w:t>
            </w:r>
            <w:r w:rsidRPr="003B1F52">
              <w:rPr>
                <w:b w:val="0"/>
                <w:iCs/>
                <w:sz w:val="24"/>
                <w:szCs w:val="24"/>
                <w:vertAlign w:val="superscript"/>
                <w:lang w:eastAsia="en-US"/>
              </w:rPr>
              <w:t>2</w:t>
            </w:r>
            <w:r w:rsidRPr="003B1F52">
              <w:rPr>
                <w:b w:val="0"/>
                <w:iCs/>
                <w:sz w:val="24"/>
                <w:szCs w:val="24"/>
                <w:lang w:eastAsia="en-US"/>
              </w:rPr>
              <w:t xml:space="preserve"> на 1000 чел.</w:t>
            </w:r>
          </w:p>
        </w:tc>
        <w:tc>
          <w:tcPr>
            <w:tcW w:w="2448" w:type="dxa"/>
            <w:vAlign w:val="center"/>
          </w:tcPr>
          <w:p w:rsidR="00343799" w:rsidRPr="003B1F52" w:rsidRDefault="00343799" w:rsidP="005E47B4">
            <w:pPr>
              <w:pStyle w:val="512"/>
              <w:rPr>
                <w:b w:val="0"/>
                <w:lang w:val="ru-RU"/>
              </w:rPr>
            </w:pPr>
            <w:r w:rsidRPr="003B1F52">
              <w:rPr>
                <w:b w:val="0"/>
                <w:iCs/>
              </w:rPr>
              <w:t>310 / 210 *</w:t>
            </w:r>
          </w:p>
        </w:tc>
      </w:tr>
      <w:tr w:rsidR="00343799" w:rsidRPr="003B1F52" w:rsidTr="005E47B4">
        <w:trPr>
          <w:trHeight w:val="1932"/>
        </w:trPr>
        <w:tc>
          <w:tcPr>
            <w:tcW w:w="2494" w:type="dxa"/>
            <w:vMerge/>
            <w:tcBorders>
              <w:bottom w:val="single" w:sz="4" w:space="0" w:color="auto"/>
            </w:tcBorders>
            <w:vAlign w:val="center"/>
          </w:tcPr>
          <w:p w:rsidR="00343799" w:rsidRPr="003B1F52" w:rsidRDefault="00343799" w:rsidP="005E47B4">
            <w:pPr>
              <w:pStyle w:val="510"/>
              <w:jc w:val="center"/>
              <w:rPr>
                <w:b w:val="0"/>
                <w:sz w:val="24"/>
                <w:szCs w:val="24"/>
                <w:lang w:val="ru-RU"/>
              </w:rPr>
            </w:pPr>
          </w:p>
        </w:tc>
        <w:tc>
          <w:tcPr>
            <w:tcW w:w="1982" w:type="dxa"/>
            <w:tcBorders>
              <w:bottom w:val="single" w:sz="4" w:space="0" w:color="auto"/>
            </w:tcBorders>
          </w:tcPr>
          <w:p w:rsidR="00343799" w:rsidRPr="003B1F52" w:rsidRDefault="00343799" w:rsidP="005E47B4">
            <w:pPr>
              <w:pStyle w:val="510"/>
              <w:rPr>
                <w:b w:val="0"/>
                <w:sz w:val="24"/>
                <w:szCs w:val="24"/>
                <w:lang w:val="ru-RU"/>
              </w:rPr>
            </w:pPr>
            <w:r w:rsidRPr="003B1F52">
              <w:rPr>
                <w:b w:val="0"/>
                <w:sz w:val="24"/>
                <w:szCs w:val="24"/>
                <w:lang w:val="ru-RU"/>
              </w:rPr>
              <w:t>Расчетный показатель максимально допустимого уровня территориальной доступности</w:t>
            </w:r>
          </w:p>
        </w:tc>
        <w:tc>
          <w:tcPr>
            <w:tcW w:w="2716" w:type="dxa"/>
            <w:tcBorders>
              <w:bottom w:val="single" w:sz="4" w:space="0" w:color="auto"/>
            </w:tcBorders>
          </w:tcPr>
          <w:p w:rsidR="00343799" w:rsidRPr="003B1F52" w:rsidRDefault="00343799" w:rsidP="005E47B4">
            <w:pPr>
              <w:pStyle w:val="510"/>
              <w:jc w:val="center"/>
              <w:rPr>
                <w:b w:val="0"/>
                <w:sz w:val="24"/>
                <w:szCs w:val="24"/>
                <w:lang w:val="ru-RU"/>
              </w:rPr>
            </w:pPr>
            <w:r w:rsidRPr="003B1F52">
              <w:rPr>
                <w:b w:val="0"/>
                <w:sz w:val="24"/>
                <w:szCs w:val="24"/>
                <w:lang w:val="ru-RU"/>
              </w:rPr>
              <w:t>Транспортная доступность, мин</w:t>
            </w:r>
          </w:p>
        </w:tc>
        <w:tc>
          <w:tcPr>
            <w:tcW w:w="2448" w:type="dxa"/>
            <w:tcBorders>
              <w:bottom w:val="single" w:sz="4" w:space="0" w:color="auto"/>
            </w:tcBorders>
            <w:vAlign w:val="center"/>
          </w:tcPr>
          <w:p w:rsidR="00343799" w:rsidRPr="003B1F52" w:rsidRDefault="00343799" w:rsidP="005E47B4">
            <w:pPr>
              <w:pStyle w:val="512"/>
              <w:rPr>
                <w:b w:val="0"/>
                <w:lang w:val="ru-RU"/>
              </w:rPr>
            </w:pPr>
            <w:r w:rsidRPr="003B1F52">
              <w:rPr>
                <w:b w:val="0"/>
                <w:lang w:val="ru-RU"/>
              </w:rPr>
              <w:t>не нормируется</w:t>
            </w:r>
          </w:p>
        </w:tc>
      </w:tr>
      <w:tr w:rsidR="00343799" w:rsidRPr="003B1F52" w:rsidTr="005E47B4">
        <w:trPr>
          <w:trHeight w:val="825"/>
        </w:trPr>
        <w:tc>
          <w:tcPr>
            <w:tcW w:w="2494" w:type="dxa"/>
            <w:vMerge w:val="restart"/>
            <w:vAlign w:val="center"/>
          </w:tcPr>
          <w:p w:rsidR="00343799" w:rsidRPr="003B1F52" w:rsidRDefault="00343799" w:rsidP="005E47B4">
            <w:pPr>
              <w:pStyle w:val="510"/>
              <w:jc w:val="center"/>
              <w:rPr>
                <w:b w:val="0"/>
                <w:sz w:val="24"/>
                <w:szCs w:val="24"/>
                <w:lang w:val="ru-RU"/>
              </w:rPr>
            </w:pPr>
            <w:r w:rsidRPr="003B1F52">
              <w:rPr>
                <w:b w:val="0"/>
                <w:sz w:val="24"/>
                <w:szCs w:val="24"/>
                <w:lang w:val="ru-RU"/>
              </w:rPr>
              <w:t>Склады непродовольственных товаров</w:t>
            </w:r>
          </w:p>
        </w:tc>
        <w:tc>
          <w:tcPr>
            <w:tcW w:w="1982" w:type="dxa"/>
            <w:vMerge w:val="restart"/>
          </w:tcPr>
          <w:p w:rsidR="00343799" w:rsidRPr="003B1F52" w:rsidRDefault="00343799" w:rsidP="005E47B4">
            <w:pPr>
              <w:pStyle w:val="510"/>
              <w:rPr>
                <w:b w:val="0"/>
                <w:sz w:val="24"/>
                <w:szCs w:val="24"/>
                <w:lang w:val="ru-RU"/>
              </w:rPr>
            </w:pPr>
            <w:r w:rsidRPr="003B1F52">
              <w:rPr>
                <w:b w:val="0"/>
                <w:sz w:val="24"/>
                <w:szCs w:val="24"/>
                <w:lang w:val="ru-RU"/>
              </w:rPr>
              <w:t>Расчетный показатель минимально допустимого уровня обеспеченности</w:t>
            </w:r>
          </w:p>
        </w:tc>
        <w:tc>
          <w:tcPr>
            <w:tcW w:w="2716" w:type="dxa"/>
          </w:tcPr>
          <w:p w:rsidR="00343799" w:rsidRPr="003B1F52" w:rsidRDefault="00343799" w:rsidP="005E47B4">
            <w:pPr>
              <w:pStyle w:val="510"/>
              <w:jc w:val="center"/>
              <w:rPr>
                <w:b w:val="0"/>
                <w:sz w:val="24"/>
                <w:szCs w:val="24"/>
                <w:lang w:val="ru-RU"/>
              </w:rPr>
            </w:pPr>
            <w:r w:rsidRPr="003B1F52">
              <w:rPr>
                <w:b w:val="0"/>
                <w:iCs/>
                <w:sz w:val="24"/>
                <w:szCs w:val="24"/>
                <w:lang w:eastAsia="en-US"/>
              </w:rPr>
              <w:t>Площадь складов, м</w:t>
            </w:r>
            <w:r w:rsidRPr="003B1F52">
              <w:rPr>
                <w:b w:val="0"/>
                <w:iCs/>
                <w:sz w:val="24"/>
                <w:szCs w:val="24"/>
                <w:vertAlign w:val="superscript"/>
                <w:lang w:eastAsia="en-US"/>
              </w:rPr>
              <w:t>2</w:t>
            </w:r>
            <w:r w:rsidRPr="003B1F52">
              <w:rPr>
                <w:b w:val="0"/>
                <w:iCs/>
                <w:sz w:val="24"/>
                <w:szCs w:val="24"/>
                <w:lang w:eastAsia="en-US"/>
              </w:rPr>
              <w:t xml:space="preserve"> на 1000 чел.</w:t>
            </w:r>
          </w:p>
        </w:tc>
        <w:tc>
          <w:tcPr>
            <w:tcW w:w="2448" w:type="dxa"/>
            <w:vAlign w:val="center"/>
          </w:tcPr>
          <w:p w:rsidR="00343799" w:rsidRPr="003B1F52" w:rsidRDefault="00343799" w:rsidP="005E47B4">
            <w:pPr>
              <w:pStyle w:val="512"/>
              <w:rPr>
                <w:b w:val="0"/>
                <w:lang w:val="ru-RU"/>
              </w:rPr>
            </w:pPr>
            <w:r w:rsidRPr="003B1F52">
              <w:rPr>
                <w:b w:val="0"/>
                <w:iCs/>
              </w:rPr>
              <w:t>217</w:t>
            </w:r>
          </w:p>
        </w:tc>
      </w:tr>
      <w:tr w:rsidR="00343799" w:rsidRPr="003B1F52" w:rsidTr="005E47B4">
        <w:trPr>
          <w:trHeight w:val="825"/>
        </w:trPr>
        <w:tc>
          <w:tcPr>
            <w:tcW w:w="2494" w:type="dxa"/>
            <w:vMerge/>
            <w:vAlign w:val="center"/>
          </w:tcPr>
          <w:p w:rsidR="00343799" w:rsidRPr="003B1F52" w:rsidRDefault="00343799" w:rsidP="005E47B4">
            <w:pPr>
              <w:pStyle w:val="510"/>
              <w:jc w:val="center"/>
              <w:rPr>
                <w:b w:val="0"/>
                <w:sz w:val="24"/>
                <w:szCs w:val="24"/>
                <w:lang w:val="ru-RU"/>
              </w:rPr>
            </w:pPr>
          </w:p>
        </w:tc>
        <w:tc>
          <w:tcPr>
            <w:tcW w:w="1982" w:type="dxa"/>
            <w:vMerge/>
          </w:tcPr>
          <w:p w:rsidR="00343799" w:rsidRPr="003B1F52" w:rsidRDefault="00343799" w:rsidP="005E47B4">
            <w:pPr>
              <w:pStyle w:val="510"/>
              <w:rPr>
                <w:b w:val="0"/>
                <w:sz w:val="24"/>
                <w:szCs w:val="24"/>
                <w:lang w:val="ru-RU"/>
              </w:rPr>
            </w:pPr>
          </w:p>
        </w:tc>
        <w:tc>
          <w:tcPr>
            <w:tcW w:w="2716" w:type="dxa"/>
          </w:tcPr>
          <w:p w:rsidR="00343799" w:rsidRPr="003B1F52" w:rsidRDefault="00343799" w:rsidP="005E47B4">
            <w:pPr>
              <w:pStyle w:val="510"/>
              <w:jc w:val="center"/>
              <w:rPr>
                <w:b w:val="0"/>
                <w:sz w:val="24"/>
                <w:szCs w:val="24"/>
                <w:lang w:val="ru-RU"/>
              </w:rPr>
            </w:pPr>
            <w:r w:rsidRPr="003B1F52">
              <w:rPr>
                <w:b w:val="0"/>
                <w:iCs/>
                <w:sz w:val="24"/>
                <w:szCs w:val="24"/>
                <w:lang w:eastAsia="en-US"/>
              </w:rPr>
              <w:t>Размеры земельных участков, м</w:t>
            </w:r>
            <w:r w:rsidRPr="003B1F52">
              <w:rPr>
                <w:b w:val="0"/>
                <w:iCs/>
                <w:sz w:val="24"/>
                <w:szCs w:val="24"/>
                <w:vertAlign w:val="superscript"/>
                <w:lang w:eastAsia="en-US"/>
              </w:rPr>
              <w:t>2</w:t>
            </w:r>
            <w:r w:rsidRPr="003B1F52">
              <w:rPr>
                <w:b w:val="0"/>
                <w:iCs/>
                <w:sz w:val="24"/>
                <w:szCs w:val="24"/>
                <w:lang w:eastAsia="en-US"/>
              </w:rPr>
              <w:t xml:space="preserve"> на 1000 чел.</w:t>
            </w:r>
          </w:p>
        </w:tc>
        <w:tc>
          <w:tcPr>
            <w:tcW w:w="2448" w:type="dxa"/>
            <w:vAlign w:val="center"/>
          </w:tcPr>
          <w:p w:rsidR="00343799" w:rsidRPr="003B1F52" w:rsidRDefault="00343799" w:rsidP="005E47B4">
            <w:pPr>
              <w:pStyle w:val="512"/>
              <w:rPr>
                <w:b w:val="0"/>
                <w:lang w:val="ru-RU"/>
              </w:rPr>
            </w:pPr>
            <w:r w:rsidRPr="003B1F52">
              <w:rPr>
                <w:b w:val="0"/>
                <w:iCs/>
              </w:rPr>
              <w:t>740 / 490 *</w:t>
            </w:r>
          </w:p>
        </w:tc>
      </w:tr>
      <w:tr w:rsidR="00343799" w:rsidRPr="003B1F52" w:rsidTr="005E47B4">
        <w:trPr>
          <w:trHeight w:val="276"/>
        </w:trPr>
        <w:tc>
          <w:tcPr>
            <w:tcW w:w="2494" w:type="dxa"/>
            <w:vMerge/>
            <w:vAlign w:val="center"/>
          </w:tcPr>
          <w:p w:rsidR="00343799" w:rsidRPr="003B1F52" w:rsidRDefault="00343799" w:rsidP="005E47B4">
            <w:pPr>
              <w:pStyle w:val="510"/>
              <w:jc w:val="center"/>
              <w:rPr>
                <w:b w:val="0"/>
                <w:sz w:val="24"/>
                <w:szCs w:val="24"/>
                <w:lang w:val="ru-RU"/>
              </w:rPr>
            </w:pPr>
          </w:p>
        </w:tc>
        <w:tc>
          <w:tcPr>
            <w:tcW w:w="1982" w:type="dxa"/>
          </w:tcPr>
          <w:p w:rsidR="00343799" w:rsidRPr="003B1F52" w:rsidRDefault="00343799" w:rsidP="005E47B4">
            <w:pPr>
              <w:pStyle w:val="510"/>
              <w:rPr>
                <w:b w:val="0"/>
                <w:sz w:val="24"/>
                <w:szCs w:val="24"/>
                <w:lang w:val="ru-RU"/>
              </w:rPr>
            </w:pPr>
            <w:r w:rsidRPr="003B1F52">
              <w:rPr>
                <w:b w:val="0"/>
                <w:sz w:val="24"/>
                <w:szCs w:val="24"/>
                <w:lang w:val="ru-RU"/>
              </w:rPr>
              <w:t xml:space="preserve">Расчетный показатель максимально допустимого </w:t>
            </w:r>
            <w:r w:rsidRPr="003B1F52">
              <w:rPr>
                <w:b w:val="0"/>
                <w:sz w:val="24"/>
                <w:szCs w:val="24"/>
                <w:lang w:val="ru-RU"/>
              </w:rPr>
              <w:lastRenderedPageBreak/>
              <w:t>уровня территориальной доступности</w:t>
            </w:r>
          </w:p>
        </w:tc>
        <w:tc>
          <w:tcPr>
            <w:tcW w:w="2716" w:type="dxa"/>
            <w:tcBorders>
              <w:bottom w:val="single" w:sz="4" w:space="0" w:color="auto"/>
            </w:tcBorders>
          </w:tcPr>
          <w:p w:rsidR="00343799" w:rsidRPr="003B1F52" w:rsidRDefault="00343799" w:rsidP="005E47B4">
            <w:pPr>
              <w:pStyle w:val="510"/>
              <w:jc w:val="center"/>
              <w:rPr>
                <w:b w:val="0"/>
                <w:sz w:val="24"/>
                <w:szCs w:val="24"/>
                <w:lang w:val="ru-RU"/>
              </w:rPr>
            </w:pPr>
            <w:r w:rsidRPr="003B1F52">
              <w:rPr>
                <w:b w:val="0"/>
                <w:sz w:val="24"/>
                <w:szCs w:val="24"/>
                <w:lang w:val="ru-RU"/>
              </w:rPr>
              <w:lastRenderedPageBreak/>
              <w:t>Транспортная доступность, мин</w:t>
            </w:r>
          </w:p>
        </w:tc>
        <w:tc>
          <w:tcPr>
            <w:tcW w:w="2448" w:type="dxa"/>
            <w:vAlign w:val="center"/>
          </w:tcPr>
          <w:p w:rsidR="00343799" w:rsidRPr="003B1F52" w:rsidRDefault="00343799" w:rsidP="005E47B4">
            <w:pPr>
              <w:pStyle w:val="512"/>
              <w:rPr>
                <w:b w:val="0"/>
                <w:lang w:val="ru-RU"/>
              </w:rPr>
            </w:pPr>
            <w:r w:rsidRPr="003B1F52">
              <w:rPr>
                <w:b w:val="0"/>
                <w:lang w:val="ru-RU"/>
              </w:rPr>
              <w:t>не нормируется</w:t>
            </w:r>
          </w:p>
        </w:tc>
      </w:tr>
      <w:tr w:rsidR="00343799" w:rsidRPr="003B1F52" w:rsidTr="005E47B4">
        <w:trPr>
          <w:trHeight w:val="276"/>
        </w:trPr>
        <w:tc>
          <w:tcPr>
            <w:tcW w:w="9640" w:type="dxa"/>
            <w:gridSpan w:val="4"/>
            <w:tcBorders>
              <w:bottom w:val="single" w:sz="4" w:space="0" w:color="auto"/>
            </w:tcBorders>
            <w:vAlign w:val="center"/>
          </w:tcPr>
          <w:p w:rsidR="00343799" w:rsidRPr="003B1F52" w:rsidRDefault="00343799" w:rsidP="005E47B4">
            <w:pPr>
              <w:pStyle w:val="512"/>
              <w:rPr>
                <w:b w:val="0"/>
                <w:sz w:val="20"/>
                <w:szCs w:val="20"/>
                <w:lang w:val="ru-RU"/>
              </w:rPr>
            </w:pPr>
            <w:r w:rsidRPr="003B1F52">
              <w:rPr>
                <w:b w:val="0"/>
                <w:iCs/>
                <w:sz w:val="20"/>
                <w:szCs w:val="20"/>
              </w:rPr>
              <w:lastRenderedPageBreak/>
              <w:t>* В числителе приведены нормы для одноэтажных складов, в знаменателе - для многоэтажных</w:t>
            </w:r>
          </w:p>
        </w:tc>
      </w:tr>
    </w:tbl>
    <w:bookmarkEnd w:id="57"/>
    <w:p w:rsidR="00343799" w:rsidRPr="003B1F52" w:rsidRDefault="003C56E0" w:rsidP="00343799">
      <w:pPr>
        <w:pStyle w:val="01"/>
        <w:spacing w:line="240" w:lineRule="auto"/>
        <w:ind w:firstLine="709"/>
      </w:pPr>
      <w:r w:rsidRPr="003B1F52">
        <w:rPr>
          <w:b/>
          <w:bCs w:val="0"/>
        </w:rPr>
        <w:t>10.2.2.</w:t>
      </w:r>
      <w:r w:rsidRPr="003B1F52">
        <w:t xml:space="preserve"> </w:t>
      </w:r>
      <w:r w:rsidR="00343799" w:rsidRPr="003B1F52">
        <w:t xml:space="preserve">Минимальная вместимость специализированных складов и размеры их земельных участков приведены в </w:t>
      </w:r>
      <w:hyperlink r:id="rId17" w:history="1">
        <w:r w:rsidR="00343799" w:rsidRPr="003B1F52">
          <w:t xml:space="preserve">таблице </w:t>
        </w:r>
        <w:r w:rsidRPr="003B1F52">
          <w:t>14</w:t>
        </w:r>
      </w:hyperlink>
      <w:r w:rsidR="00343799" w:rsidRPr="003B1F52">
        <w:t>.</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9"/>
        <w:gridCol w:w="1982"/>
        <w:gridCol w:w="2728"/>
        <w:gridCol w:w="2471"/>
      </w:tblGrid>
      <w:tr w:rsidR="00C66E89" w:rsidRPr="003B1F52" w:rsidTr="001E06AD">
        <w:trPr>
          <w:tblHeader/>
        </w:trPr>
        <w:tc>
          <w:tcPr>
            <w:tcW w:w="9640" w:type="dxa"/>
            <w:gridSpan w:val="4"/>
            <w:shd w:val="clear" w:color="auto" w:fill="D0CECE" w:themeFill="background2" w:themeFillShade="E6"/>
          </w:tcPr>
          <w:p w:rsidR="00C66E89" w:rsidRPr="003B1F52" w:rsidRDefault="00C66E89" w:rsidP="00F6026B">
            <w:pPr>
              <w:pStyle w:val="061"/>
              <w:jc w:val="left"/>
              <w:rPr>
                <w:b w:val="0"/>
                <w:iCs w:val="0"/>
                <w:sz w:val="24"/>
                <w:szCs w:val="24"/>
                <w:lang w:eastAsia="en-US"/>
              </w:rPr>
            </w:pPr>
            <w:r w:rsidRPr="003B1F52">
              <w:rPr>
                <w:b w:val="0"/>
                <w:iCs w:val="0"/>
                <w:sz w:val="24"/>
                <w:szCs w:val="24"/>
                <w:lang w:eastAsia="en-US"/>
              </w:rPr>
              <w:t>Таблица 14</w:t>
            </w:r>
            <w:r w:rsidR="00F6026B" w:rsidRPr="003B1F52">
              <w:rPr>
                <w:b w:val="0"/>
                <w:iCs w:val="0"/>
                <w:sz w:val="24"/>
                <w:szCs w:val="24"/>
                <w:lang w:eastAsia="en-US"/>
              </w:rPr>
              <w:t>.</w:t>
            </w:r>
          </w:p>
        </w:tc>
      </w:tr>
      <w:tr w:rsidR="00C66E89" w:rsidRPr="003B1F52" w:rsidTr="002D768C">
        <w:trPr>
          <w:tblHeader/>
        </w:trPr>
        <w:tc>
          <w:tcPr>
            <w:tcW w:w="2459" w:type="dxa"/>
          </w:tcPr>
          <w:p w:rsidR="00C66E89" w:rsidRPr="003B1F52" w:rsidRDefault="00C66E89" w:rsidP="002D768C">
            <w:pPr>
              <w:pStyle w:val="061"/>
              <w:rPr>
                <w:b w:val="0"/>
                <w:bCs w:val="0"/>
                <w:iCs w:val="0"/>
                <w:sz w:val="24"/>
                <w:szCs w:val="24"/>
                <w:lang w:eastAsia="en-US"/>
              </w:rPr>
            </w:pPr>
            <w:r w:rsidRPr="003B1F52">
              <w:rPr>
                <w:rFonts w:eastAsia="Times New Roman"/>
                <w:b w:val="0"/>
                <w:bCs w:val="0"/>
                <w:sz w:val="24"/>
                <w:szCs w:val="24"/>
              </w:rPr>
              <w:t>Область, вид, объект местного значения</w:t>
            </w:r>
          </w:p>
        </w:tc>
        <w:tc>
          <w:tcPr>
            <w:tcW w:w="1982" w:type="dxa"/>
          </w:tcPr>
          <w:p w:rsidR="00C66E89" w:rsidRPr="003B1F52" w:rsidRDefault="00C66E89" w:rsidP="002D768C">
            <w:pPr>
              <w:pStyle w:val="061"/>
              <w:rPr>
                <w:b w:val="0"/>
                <w:bCs w:val="0"/>
                <w:iCs w:val="0"/>
                <w:sz w:val="24"/>
                <w:szCs w:val="24"/>
                <w:lang w:eastAsia="en-US"/>
              </w:rPr>
            </w:pPr>
            <w:r w:rsidRPr="003B1F52">
              <w:rPr>
                <w:b w:val="0"/>
                <w:bCs w:val="0"/>
                <w:iCs w:val="0"/>
                <w:sz w:val="24"/>
                <w:szCs w:val="24"/>
                <w:lang w:eastAsia="en-US"/>
              </w:rPr>
              <w:t>Тип расчетного показателя</w:t>
            </w:r>
          </w:p>
        </w:tc>
        <w:tc>
          <w:tcPr>
            <w:tcW w:w="2728" w:type="dxa"/>
          </w:tcPr>
          <w:p w:rsidR="00C66E89" w:rsidRPr="003B1F52" w:rsidRDefault="00C66E89" w:rsidP="002D768C">
            <w:pPr>
              <w:pStyle w:val="061"/>
              <w:rPr>
                <w:b w:val="0"/>
                <w:iCs w:val="0"/>
                <w:sz w:val="24"/>
                <w:szCs w:val="24"/>
                <w:lang w:eastAsia="en-US"/>
              </w:rPr>
            </w:pPr>
            <w:r w:rsidRPr="003B1F52">
              <w:rPr>
                <w:b w:val="0"/>
                <w:iCs w:val="0"/>
                <w:sz w:val="24"/>
                <w:szCs w:val="24"/>
                <w:lang w:eastAsia="en-US"/>
              </w:rPr>
              <w:t>Наименование расчетного показателя, единица измерения</w:t>
            </w:r>
          </w:p>
        </w:tc>
        <w:tc>
          <w:tcPr>
            <w:tcW w:w="2471" w:type="dxa"/>
          </w:tcPr>
          <w:p w:rsidR="00C66E89" w:rsidRPr="003B1F52" w:rsidRDefault="00C66E89" w:rsidP="002D768C">
            <w:pPr>
              <w:pStyle w:val="061"/>
              <w:rPr>
                <w:b w:val="0"/>
                <w:iCs w:val="0"/>
                <w:sz w:val="24"/>
                <w:szCs w:val="24"/>
                <w:lang w:eastAsia="en-US"/>
              </w:rPr>
            </w:pPr>
            <w:r w:rsidRPr="003B1F52">
              <w:rPr>
                <w:b w:val="0"/>
                <w:iCs w:val="0"/>
                <w:sz w:val="24"/>
                <w:szCs w:val="24"/>
                <w:lang w:eastAsia="en-US"/>
              </w:rPr>
              <w:t>Значение расчетного показателя</w:t>
            </w:r>
          </w:p>
        </w:tc>
      </w:tr>
      <w:tr w:rsidR="00C66E89" w:rsidRPr="003B1F52" w:rsidTr="002D768C">
        <w:trPr>
          <w:trHeight w:val="85"/>
        </w:trPr>
        <w:tc>
          <w:tcPr>
            <w:tcW w:w="2459" w:type="dxa"/>
            <w:vMerge w:val="restart"/>
            <w:vAlign w:val="center"/>
          </w:tcPr>
          <w:p w:rsidR="00C66E89" w:rsidRPr="003B1F52" w:rsidRDefault="00C66E89" w:rsidP="002D768C">
            <w:pPr>
              <w:pStyle w:val="510"/>
              <w:jc w:val="center"/>
              <w:rPr>
                <w:b w:val="0"/>
                <w:sz w:val="24"/>
                <w:szCs w:val="24"/>
                <w:lang w:val="ru-RU"/>
              </w:rPr>
            </w:pPr>
            <w:r w:rsidRPr="003B1F52">
              <w:rPr>
                <w:b w:val="0"/>
                <w:iCs/>
                <w:sz w:val="24"/>
                <w:szCs w:val="24"/>
              </w:rPr>
              <w:t>Холодильники распределительные (для хранения мяса и мясопродуктов, рыбы и рыбопродуктов, масла, животного жира, молочных продуктов и яиц)</w:t>
            </w:r>
          </w:p>
        </w:tc>
        <w:tc>
          <w:tcPr>
            <w:tcW w:w="1982" w:type="dxa"/>
            <w:vMerge w:val="restart"/>
          </w:tcPr>
          <w:p w:rsidR="00C66E89" w:rsidRPr="003B1F52" w:rsidRDefault="00C66E89" w:rsidP="002D768C">
            <w:pPr>
              <w:pStyle w:val="510"/>
              <w:rPr>
                <w:b w:val="0"/>
                <w:sz w:val="24"/>
                <w:szCs w:val="24"/>
                <w:lang w:val="ru-RU"/>
              </w:rPr>
            </w:pPr>
            <w:r w:rsidRPr="003B1F52">
              <w:rPr>
                <w:b w:val="0"/>
                <w:sz w:val="24"/>
                <w:szCs w:val="24"/>
                <w:lang w:val="ru-RU"/>
              </w:rPr>
              <w:t>Расчетный показатель минимально допустимого уровня обеспеченности</w:t>
            </w:r>
          </w:p>
        </w:tc>
        <w:tc>
          <w:tcPr>
            <w:tcW w:w="2728" w:type="dxa"/>
          </w:tcPr>
          <w:p w:rsidR="00C66E89" w:rsidRPr="003B1F52" w:rsidRDefault="00C66E89" w:rsidP="002D768C">
            <w:pPr>
              <w:pStyle w:val="510"/>
              <w:jc w:val="center"/>
              <w:rPr>
                <w:b w:val="0"/>
                <w:sz w:val="24"/>
                <w:szCs w:val="24"/>
                <w:lang w:val="ru-RU"/>
              </w:rPr>
            </w:pPr>
            <w:r w:rsidRPr="003B1F52">
              <w:rPr>
                <w:b w:val="0"/>
                <w:iCs/>
                <w:sz w:val="24"/>
                <w:szCs w:val="24"/>
                <w:lang w:eastAsia="en-US"/>
              </w:rPr>
              <w:t>Вместимость складов, т</w:t>
            </w:r>
          </w:p>
        </w:tc>
        <w:tc>
          <w:tcPr>
            <w:tcW w:w="2471" w:type="dxa"/>
            <w:vAlign w:val="center"/>
          </w:tcPr>
          <w:p w:rsidR="00C66E89" w:rsidRPr="003B1F52" w:rsidRDefault="00C66E89" w:rsidP="002D768C">
            <w:pPr>
              <w:pStyle w:val="512"/>
              <w:rPr>
                <w:b w:val="0"/>
                <w:lang w:val="ru-RU"/>
              </w:rPr>
            </w:pPr>
            <w:r w:rsidRPr="003B1F52">
              <w:rPr>
                <w:b w:val="0"/>
                <w:iCs/>
              </w:rPr>
              <w:t>27</w:t>
            </w:r>
          </w:p>
        </w:tc>
      </w:tr>
      <w:tr w:rsidR="00C66E89" w:rsidRPr="003B1F52" w:rsidTr="002D768C">
        <w:trPr>
          <w:trHeight w:val="77"/>
        </w:trPr>
        <w:tc>
          <w:tcPr>
            <w:tcW w:w="2459" w:type="dxa"/>
            <w:vMerge/>
            <w:vAlign w:val="center"/>
          </w:tcPr>
          <w:p w:rsidR="00C66E89" w:rsidRPr="003B1F52" w:rsidRDefault="00C66E89" w:rsidP="002D768C">
            <w:pPr>
              <w:pStyle w:val="510"/>
              <w:jc w:val="center"/>
              <w:rPr>
                <w:b w:val="0"/>
                <w:sz w:val="24"/>
                <w:szCs w:val="24"/>
                <w:lang w:val="ru-RU"/>
              </w:rPr>
            </w:pPr>
          </w:p>
        </w:tc>
        <w:tc>
          <w:tcPr>
            <w:tcW w:w="1982" w:type="dxa"/>
            <w:vMerge/>
          </w:tcPr>
          <w:p w:rsidR="00C66E89" w:rsidRPr="003B1F52" w:rsidRDefault="00C66E89" w:rsidP="002D768C">
            <w:pPr>
              <w:pStyle w:val="510"/>
              <w:rPr>
                <w:b w:val="0"/>
                <w:sz w:val="24"/>
                <w:szCs w:val="24"/>
                <w:lang w:val="ru-RU"/>
              </w:rPr>
            </w:pPr>
          </w:p>
        </w:tc>
        <w:tc>
          <w:tcPr>
            <w:tcW w:w="2728" w:type="dxa"/>
          </w:tcPr>
          <w:p w:rsidR="00C66E89" w:rsidRPr="003B1F52" w:rsidRDefault="00C66E89" w:rsidP="002D768C">
            <w:pPr>
              <w:pStyle w:val="510"/>
              <w:jc w:val="center"/>
              <w:rPr>
                <w:b w:val="0"/>
                <w:sz w:val="24"/>
                <w:szCs w:val="24"/>
                <w:lang w:val="ru-RU"/>
              </w:rPr>
            </w:pPr>
            <w:r w:rsidRPr="003B1F52">
              <w:rPr>
                <w:b w:val="0"/>
                <w:iCs/>
                <w:sz w:val="24"/>
                <w:szCs w:val="24"/>
                <w:lang w:eastAsia="en-US"/>
              </w:rPr>
              <w:t>Размеры земельных участков, м2 на 1000 чел.</w:t>
            </w:r>
          </w:p>
        </w:tc>
        <w:tc>
          <w:tcPr>
            <w:tcW w:w="2471" w:type="dxa"/>
            <w:vAlign w:val="center"/>
          </w:tcPr>
          <w:p w:rsidR="00C66E89" w:rsidRPr="003B1F52" w:rsidRDefault="00C66E89" w:rsidP="002D768C">
            <w:pPr>
              <w:pStyle w:val="512"/>
              <w:rPr>
                <w:b w:val="0"/>
                <w:lang w:val="ru-RU"/>
              </w:rPr>
            </w:pPr>
            <w:r w:rsidRPr="003B1F52">
              <w:rPr>
                <w:b w:val="0"/>
                <w:iCs/>
              </w:rPr>
              <w:t>190</w:t>
            </w:r>
          </w:p>
        </w:tc>
      </w:tr>
      <w:tr w:rsidR="00C66E89" w:rsidRPr="003B1F52" w:rsidTr="002D768C">
        <w:trPr>
          <w:trHeight w:val="1932"/>
        </w:trPr>
        <w:tc>
          <w:tcPr>
            <w:tcW w:w="2459" w:type="dxa"/>
            <w:vMerge/>
            <w:tcBorders>
              <w:bottom w:val="single" w:sz="4" w:space="0" w:color="auto"/>
            </w:tcBorders>
            <w:vAlign w:val="center"/>
          </w:tcPr>
          <w:p w:rsidR="00C66E89" w:rsidRPr="003B1F52" w:rsidRDefault="00C66E89" w:rsidP="002D768C">
            <w:pPr>
              <w:pStyle w:val="510"/>
              <w:jc w:val="center"/>
              <w:rPr>
                <w:b w:val="0"/>
                <w:sz w:val="24"/>
                <w:szCs w:val="24"/>
                <w:lang w:val="ru-RU"/>
              </w:rPr>
            </w:pPr>
          </w:p>
        </w:tc>
        <w:tc>
          <w:tcPr>
            <w:tcW w:w="1982" w:type="dxa"/>
            <w:tcBorders>
              <w:bottom w:val="single" w:sz="4" w:space="0" w:color="auto"/>
            </w:tcBorders>
          </w:tcPr>
          <w:p w:rsidR="00C66E89" w:rsidRPr="003B1F52" w:rsidRDefault="00C66E89" w:rsidP="002D768C">
            <w:pPr>
              <w:pStyle w:val="510"/>
              <w:rPr>
                <w:b w:val="0"/>
                <w:sz w:val="24"/>
                <w:szCs w:val="24"/>
                <w:lang w:val="ru-RU"/>
              </w:rPr>
            </w:pPr>
            <w:r w:rsidRPr="003B1F52">
              <w:rPr>
                <w:b w:val="0"/>
                <w:sz w:val="24"/>
                <w:szCs w:val="24"/>
                <w:lang w:val="ru-RU"/>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C66E89" w:rsidRPr="003B1F52" w:rsidRDefault="00C66E89" w:rsidP="002D768C">
            <w:pPr>
              <w:pStyle w:val="510"/>
              <w:jc w:val="center"/>
              <w:rPr>
                <w:b w:val="0"/>
                <w:sz w:val="24"/>
                <w:szCs w:val="24"/>
                <w:lang w:val="ru-RU"/>
              </w:rPr>
            </w:pPr>
            <w:r w:rsidRPr="003B1F52">
              <w:rPr>
                <w:b w:val="0"/>
                <w:sz w:val="24"/>
                <w:szCs w:val="24"/>
                <w:lang w:val="ru-RU"/>
              </w:rPr>
              <w:t>Транспортная доступность, мин</w:t>
            </w:r>
          </w:p>
        </w:tc>
        <w:tc>
          <w:tcPr>
            <w:tcW w:w="2471" w:type="dxa"/>
            <w:tcBorders>
              <w:bottom w:val="single" w:sz="4" w:space="0" w:color="auto"/>
            </w:tcBorders>
            <w:vAlign w:val="center"/>
          </w:tcPr>
          <w:p w:rsidR="00C66E89" w:rsidRPr="003B1F52" w:rsidRDefault="00C66E89" w:rsidP="002D768C">
            <w:pPr>
              <w:pStyle w:val="512"/>
              <w:rPr>
                <w:b w:val="0"/>
                <w:lang w:val="ru-RU"/>
              </w:rPr>
            </w:pPr>
            <w:r w:rsidRPr="003B1F52">
              <w:rPr>
                <w:b w:val="0"/>
                <w:lang w:val="ru-RU"/>
              </w:rPr>
              <w:t>не нормируется</w:t>
            </w:r>
          </w:p>
        </w:tc>
      </w:tr>
      <w:tr w:rsidR="00C66E89" w:rsidRPr="003B1F52" w:rsidTr="002D768C">
        <w:trPr>
          <w:trHeight w:val="825"/>
        </w:trPr>
        <w:tc>
          <w:tcPr>
            <w:tcW w:w="2459" w:type="dxa"/>
            <w:vMerge w:val="restart"/>
            <w:vAlign w:val="center"/>
          </w:tcPr>
          <w:p w:rsidR="00C66E89" w:rsidRPr="003B1F52" w:rsidRDefault="00C66E89" w:rsidP="002D768C">
            <w:pPr>
              <w:pStyle w:val="510"/>
              <w:jc w:val="center"/>
              <w:rPr>
                <w:b w:val="0"/>
                <w:sz w:val="24"/>
                <w:szCs w:val="24"/>
                <w:lang w:val="ru-RU"/>
              </w:rPr>
            </w:pPr>
            <w:proofErr w:type="spellStart"/>
            <w:r w:rsidRPr="003B1F52">
              <w:rPr>
                <w:b w:val="0"/>
                <w:sz w:val="24"/>
                <w:szCs w:val="24"/>
                <w:lang w:val="ru-RU"/>
              </w:rPr>
              <w:t>Фруктохранилища</w:t>
            </w:r>
            <w:proofErr w:type="spellEnd"/>
          </w:p>
        </w:tc>
        <w:tc>
          <w:tcPr>
            <w:tcW w:w="1982" w:type="dxa"/>
            <w:vMerge w:val="restart"/>
          </w:tcPr>
          <w:p w:rsidR="00C66E89" w:rsidRPr="003B1F52" w:rsidRDefault="00C66E89" w:rsidP="002D768C">
            <w:pPr>
              <w:pStyle w:val="510"/>
              <w:rPr>
                <w:b w:val="0"/>
                <w:sz w:val="24"/>
                <w:szCs w:val="24"/>
                <w:lang w:val="ru-RU"/>
              </w:rPr>
            </w:pPr>
            <w:r w:rsidRPr="003B1F52">
              <w:rPr>
                <w:b w:val="0"/>
                <w:sz w:val="24"/>
                <w:szCs w:val="24"/>
                <w:lang w:val="ru-RU"/>
              </w:rPr>
              <w:t>Расчетный показатель минимально допустимого уровня обеспеченности</w:t>
            </w:r>
          </w:p>
        </w:tc>
        <w:tc>
          <w:tcPr>
            <w:tcW w:w="2728" w:type="dxa"/>
          </w:tcPr>
          <w:p w:rsidR="00C66E89" w:rsidRPr="003B1F52" w:rsidRDefault="00C66E89" w:rsidP="002D768C">
            <w:pPr>
              <w:pStyle w:val="510"/>
              <w:jc w:val="center"/>
              <w:rPr>
                <w:b w:val="0"/>
                <w:sz w:val="24"/>
                <w:szCs w:val="24"/>
                <w:lang w:val="ru-RU"/>
              </w:rPr>
            </w:pPr>
            <w:r w:rsidRPr="003B1F52">
              <w:rPr>
                <w:b w:val="0"/>
                <w:iCs/>
                <w:sz w:val="24"/>
                <w:szCs w:val="24"/>
                <w:lang w:eastAsia="en-US"/>
              </w:rPr>
              <w:t>Вместимость складов, т</w:t>
            </w:r>
          </w:p>
        </w:tc>
        <w:tc>
          <w:tcPr>
            <w:tcW w:w="2471" w:type="dxa"/>
            <w:vAlign w:val="center"/>
          </w:tcPr>
          <w:p w:rsidR="00C66E89" w:rsidRPr="003B1F52" w:rsidRDefault="00C66E89" w:rsidP="002D768C">
            <w:pPr>
              <w:pStyle w:val="512"/>
              <w:rPr>
                <w:b w:val="0"/>
                <w:lang w:val="ru-RU"/>
              </w:rPr>
            </w:pPr>
            <w:r w:rsidRPr="003B1F52">
              <w:rPr>
                <w:b w:val="0"/>
                <w:iCs/>
                <w:lang w:val="ru-RU"/>
              </w:rPr>
              <w:t>17</w:t>
            </w:r>
          </w:p>
        </w:tc>
      </w:tr>
      <w:tr w:rsidR="00C66E89" w:rsidRPr="003B1F52" w:rsidTr="002D768C">
        <w:trPr>
          <w:trHeight w:val="825"/>
        </w:trPr>
        <w:tc>
          <w:tcPr>
            <w:tcW w:w="2459" w:type="dxa"/>
            <w:vMerge/>
            <w:vAlign w:val="center"/>
          </w:tcPr>
          <w:p w:rsidR="00C66E89" w:rsidRPr="003B1F52" w:rsidRDefault="00C66E89" w:rsidP="002D768C">
            <w:pPr>
              <w:pStyle w:val="510"/>
              <w:jc w:val="center"/>
              <w:rPr>
                <w:b w:val="0"/>
                <w:sz w:val="24"/>
                <w:szCs w:val="24"/>
                <w:lang w:val="ru-RU"/>
              </w:rPr>
            </w:pPr>
          </w:p>
        </w:tc>
        <w:tc>
          <w:tcPr>
            <w:tcW w:w="1982" w:type="dxa"/>
            <w:vMerge/>
          </w:tcPr>
          <w:p w:rsidR="00C66E89" w:rsidRPr="003B1F52" w:rsidRDefault="00C66E89" w:rsidP="002D768C">
            <w:pPr>
              <w:pStyle w:val="510"/>
              <w:rPr>
                <w:b w:val="0"/>
                <w:sz w:val="24"/>
                <w:szCs w:val="24"/>
                <w:lang w:val="ru-RU"/>
              </w:rPr>
            </w:pPr>
          </w:p>
        </w:tc>
        <w:tc>
          <w:tcPr>
            <w:tcW w:w="2728" w:type="dxa"/>
          </w:tcPr>
          <w:p w:rsidR="00C66E89" w:rsidRPr="003B1F52" w:rsidRDefault="00C66E89" w:rsidP="002D768C">
            <w:pPr>
              <w:pStyle w:val="510"/>
              <w:jc w:val="center"/>
              <w:rPr>
                <w:b w:val="0"/>
                <w:sz w:val="24"/>
                <w:szCs w:val="24"/>
                <w:lang w:val="ru-RU"/>
              </w:rPr>
            </w:pPr>
            <w:r w:rsidRPr="003B1F52">
              <w:rPr>
                <w:b w:val="0"/>
                <w:iCs/>
                <w:sz w:val="24"/>
                <w:szCs w:val="24"/>
                <w:lang w:eastAsia="en-US"/>
              </w:rPr>
              <w:t>Размеры земельных участков, м2 на 1000 чел.</w:t>
            </w:r>
          </w:p>
        </w:tc>
        <w:tc>
          <w:tcPr>
            <w:tcW w:w="2471" w:type="dxa"/>
            <w:vAlign w:val="center"/>
          </w:tcPr>
          <w:p w:rsidR="00C66E89" w:rsidRPr="003B1F52" w:rsidRDefault="00C66E89" w:rsidP="002D768C">
            <w:pPr>
              <w:pStyle w:val="512"/>
              <w:rPr>
                <w:b w:val="0"/>
                <w:lang w:val="ru-RU"/>
              </w:rPr>
            </w:pPr>
            <w:r w:rsidRPr="003B1F52">
              <w:rPr>
                <w:b w:val="0"/>
                <w:iCs/>
                <w:lang w:val="ru-RU"/>
              </w:rPr>
              <w:t>-</w:t>
            </w:r>
          </w:p>
        </w:tc>
      </w:tr>
      <w:tr w:rsidR="00C66E89" w:rsidRPr="003B1F52" w:rsidTr="002D768C">
        <w:trPr>
          <w:trHeight w:val="276"/>
        </w:trPr>
        <w:tc>
          <w:tcPr>
            <w:tcW w:w="2459" w:type="dxa"/>
            <w:vMerge/>
            <w:vAlign w:val="center"/>
          </w:tcPr>
          <w:p w:rsidR="00C66E89" w:rsidRPr="003B1F52" w:rsidRDefault="00C66E89" w:rsidP="002D768C">
            <w:pPr>
              <w:pStyle w:val="510"/>
              <w:jc w:val="center"/>
              <w:rPr>
                <w:b w:val="0"/>
                <w:sz w:val="24"/>
                <w:szCs w:val="24"/>
                <w:lang w:val="ru-RU"/>
              </w:rPr>
            </w:pPr>
          </w:p>
        </w:tc>
        <w:tc>
          <w:tcPr>
            <w:tcW w:w="1982" w:type="dxa"/>
          </w:tcPr>
          <w:p w:rsidR="00C66E89" w:rsidRPr="003B1F52" w:rsidRDefault="00C66E89" w:rsidP="002D768C">
            <w:pPr>
              <w:pStyle w:val="510"/>
              <w:rPr>
                <w:b w:val="0"/>
                <w:sz w:val="24"/>
                <w:szCs w:val="24"/>
                <w:lang w:val="ru-RU"/>
              </w:rPr>
            </w:pPr>
            <w:r w:rsidRPr="003B1F52">
              <w:rPr>
                <w:b w:val="0"/>
                <w:sz w:val="24"/>
                <w:szCs w:val="24"/>
                <w:lang w:val="ru-RU"/>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C66E89" w:rsidRPr="003B1F52" w:rsidRDefault="00C66E89" w:rsidP="002D768C">
            <w:pPr>
              <w:pStyle w:val="510"/>
              <w:jc w:val="center"/>
              <w:rPr>
                <w:b w:val="0"/>
                <w:sz w:val="24"/>
                <w:szCs w:val="24"/>
                <w:lang w:val="ru-RU"/>
              </w:rPr>
            </w:pPr>
            <w:r w:rsidRPr="003B1F52">
              <w:rPr>
                <w:b w:val="0"/>
                <w:sz w:val="24"/>
                <w:szCs w:val="24"/>
                <w:lang w:val="ru-RU"/>
              </w:rPr>
              <w:t>Транспортная доступность, мин</w:t>
            </w:r>
          </w:p>
        </w:tc>
        <w:tc>
          <w:tcPr>
            <w:tcW w:w="2471" w:type="dxa"/>
            <w:vAlign w:val="center"/>
          </w:tcPr>
          <w:p w:rsidR="00C66E89" w:rsidRPr="003B1F52" w:rsidRDefault="00C66E89" w:rsidP="002D768C">
            <w:pPr>
              <w:pStyle w:val="512"/>
              <w:rPr>
                <w:b w:val="0"/>
                <w:lang w:val="ru-RU"/>
              </w:rPr>
            </w:pPr>
            <w:r w:rsidRPr="003B1F52">
              <w:rPr>
                <w:b w:val="0"/>
                <w:lang w:val="ru-RU"/>
              </w:rPr>
              <w:t>не нормируется</w:t>
            </w:r>
          </w:p>
        </w:tc>
      </w:tr>
      <w:tr w:rsidR="00C66E89" w:rsidRPr="003B1F52" w:rsidTr="002D768C">
        <w:trPr>
          <w:trHeight w:val="825"/>
        </w:trPr>
        <w:tc>
          <w:tcPr>
            <w:tcW w:w="2459" w:type="dxa"/>
            <w:vMerge w:val="restart"/>
            <w:vAlign w:val="center"/>
          </w:tcPr>
          <w:p w:rsidR="00C66E89" w:rsidRPr="003B1F52" w:rsidRDefault="00C66E89" w:rsidP="002D768C">
            <w:pPr>
              <w:pStyle w:val="510"/>
              <w:jc w:val="center"/>
              <w:rPr>
                <w:b w:val="0"/>
                <w:sz w:val="24"/>
                <w:szCs w:val="24"/>
                <w:lang w:val="ru-RU"/>
              </w:rPr>
            </w:pPr>
            <w:r w:rsidRPr="003B1F52">
              <w:rPr>
                <w:b w:val="0"/>
                <w:sz w:val="24"/>
                <w:szCs w:val="24"/>
                <w:lang w:val="ru-RU"/>
              </w:rPr>
              <w:t>Овощехранилища</w:t>
            </w:r>
          </w:p>
        </w:tc>
        <w:tc>
          <w:tcPr>
            <w:tcW w:w="1982" w:type="dxa"/>
            <w:vMerge w:val="restart"/>
          </w:tcPr>
          <w:p w:rsidR="00C66E89" w:rsidRPr="003B1F52" w:rsidRDefault="00C66E89" w:rsidP="002D768C">
            <w:pPr>
              <w:pStyle w:val="510"/>
              <w:rPr>
                <w:b w:val="0"/>
                <w:sz w:val="24"/>
                <w:szCs w:val="24"/>
                <w:lang w:val="ru-RU"/>
              </w:rPr>
            </w:pPr>
            <w:r w:rsidRPr="003B1F52">
              <w:rPr>
                <w:b w:val="0"/>
                <w:sz w:val="24"/>
                <w:szCs w:val="24"/>
                <w:lang w:val="ru-RU"/>
              </w:rPr>
              <w:t>Расчетный показатель минимально допустимого уровня обеспеченности</w:t>
            </w:r>
          </w:p>
        </w:tc>
        <w:tc>
          <w:tcPr>
            <w:tcW w:w="2728" w:type="dxa"/>
            <w:tcBorders>
              <w:bottom w:val="single" w:sz="4" w:space="0" w:color="auto"/>
            </w:tcBorders>
          </w:tcPr>
          <w:p w:rsidR="00C66E89" w:rsidRPr="003B1F52" w:rsidRDefault="00C66E89" w:rsidP="002D768C">
            <w:pPr>
              <w:pStyle w:val="510"/>
              <w:jc w:val="center"/>
              <w:rPr>
                <w:b w:val="0"/>
                <w:sz w:val="24"/>
                <w:szCs w:val="24"/>
                <w:lang w:val="ru-RU"/>
              </w:rPr>
            </w:pPr>
            <w:r w:rsidRPr="003B1F52">
              <w:rPr>
                <w:b w:val="0"/>
                <w:iCs/>
                <w:sz w:val="24"/>
                <w:szCs w:val="24"/>
                <w:lang w:eastAsia="en-US"/>
              </w:rPr>
              <w:t>Вместимость складов, т</w:t>
            </w:r>
          </w:p>
        </w:tc>
        <w:tc>
          <w:tcPr>
            <w:tcW w:w="2471" w:type="dxa"/>
            <w:vAlign w:val="center"/>
          </w:tcPr>
          <w:p w:rsidR="00C66E89" w:rsidRPr="003B1F52" w:rsidRDefault="00C66E89" w:rsidP="002D768C">
            <w:pPr>
              <w:pStyle w:val="512"/>
              <w:rPr>
                <w:b w:val="0"/>
                <w:lang w:val="ru-RU"/>
              </w:rPr>
            </w:pPr>
            <w:r w:rsidRPr="003B1F52">
              <w:rPr>
                <w:b w:val="0"/>
                <w:lang w:val="ru-RU"/>
              </w:rPr>
              <w:t>54</w:t>
            </w:r>
          </w:p>
        </w:tc>
      </w:tr>
      <w:tr w:rsidR="00C66E89" w:rsidRPr="003B1F52" w:rsidTr="002D768C">
        <w:trPr>
          <w:trHeight w:val="825"/>
        </w:trPr>
        <w:tc>
          <w:tcPr>
            <w:tcW w:w="2459" w:type="dxa"/>
            <w:vMerge/>
            <w:vAlign w:val="center"/>
          </w:tcPr>
          <w:p w:rsidR="00C66E89" w:rsidRPr="003B1F52" w:rsidRDefault="00C66E89" w:rsidP="002D768C">
            <w:pPr>
              <w:pStyle w:val="510"/>
              <w:jc w:val="center"/>
              <w:rPr>
                <w:b w:val="0"/>
                <w:sz w:val="24"/>
                <w:szCs w:val="24"/>
                <w:lang w:val="ru-RU"/>
              </w:rPr>
            </w:pPr>
          </w:p>
        </w:tc>
        <w:tc>
          <w:tcPr>
            <w:tcW w:w="1982" w:type="dxa"/>
            <w:vMerge/>
          </w:tcPr>
          <w:p w:rsidR="00C66E89" w:rsidRPr="003B1F52" w:rsidRDefault="00C66E89" w:rsidP="002D768C">
            <w:pPr>
              <w:pStyle w:val="510"/>
              <w:rPr>
                <w:b w:val="0"/>
                <w:sz w:val="24"/>
                <w:szCs w:val="24"/>
                <w:lang w:val="ru-RU"/>
              </w:rPr>
            </w:pPr>
          </w:p>
        </w:tc>
        <w:tc>
          <w:tcPr>
            <w:tcW w:w="2728" w:type="dxa"/>
            <w:tcBorders>
              <w:bottom w:val="single" w:sz="4" w:space="0" w:color="auto"/>
            </w:tcBorders>
          </w:tcPr>
          <w:p w:rsidR="00C66E89" w:rsidRPr="003B1F52" w:rsidRDefault="00C66E89" w:rsidP="002D768C">
            <w:pPr>
              <w:pStyle w:val="510"/>
              <w:jc w:val="center"/>
              <w:rPr>
                <w:b w:val="0"/>
                <w:sz w:val="24"/>
                <w:szCs w:val="24"/>
                <w:lang w:val="ru-RU"/>
              </w:rPr>
            </w:pPr>
            <w:r w:rsidRPr="003B1F52">
              <w:rPr>
                <w:b w:val="0"/>
                <w:iCs/>
                <w:sz w:val="24"/>
                <w:szCs w:val="24"/>
                <w:lang w:eastAsia="en-US"/>
              </w:rPr>
              <w:t>Размеры земельных участков, м2 на 1000 чел.</w:t>
            </w:r>
          </w:p>
        </w:tc>
        <w:tc>
          <w:tcPr>
            <w:tcW w:w="2471" w:type="dxa"/>
            <w:vAlign w:val="center"/>
          </w:tcPr>
          <w:p w:rsidR="00C66E89" w:rsidRPr="003B1F52" w:rsidRDefault="00C66E89" w:rsidP="002D768C">
            <w:pPr>
              <w:pStyle w:val="512"/>
              <w:rPr>
                <w:b w:val="0"/>
                <w:lang w:val="ru-RU"/>
              </w:rPr>
            </w:pPr>
            <w:r w:rsidRPr="003B1F52">
              <w:rPr>
                <w:b w:val="0"/>
                <w:lang w:val="ru-RU"/>
              </w:rPr>
              <w:t>1300</w:t>
            </w:r>
          </w:p>
        </w:tc>
      </w:tr>
      <w:tr w:rsidR="00C66E89" w:rsidRPr="003B1F52" w:rsidTr="002D768C">
        <w:trPr>
          <w:trHeight w:val="276"/>
        </w:trPr>
        <w:tc>
          <w:tcPr>
            <w:tcW w:w="2459" w:type="dxa"/>
            <w:vMerge/>
            <w:vAlign w:val="center"/>
          </w:tcPr>
          <w:p w:rsidR="00C66E89" w:rsidRPr="003B1F52" w:rsidRDefault="00C66E89" w:rsidP="002D768C">
            <w:pPr>
              <w:pStyle w:val="510"/>
              <w:jc w:val="center"/>
              <w:rPr>
                <w:b w:val="0"/>
                <w:sz w:val="24"/>
                <w:szCs w:val="24"/>
                <w:lang w:val="ru-RU"/>
              </w:rPr>
            </w:pPr>
          </w:p>
        </w:tc>
        <w:tc>
          <w:tcPr>
            <w:tcW w:w="1982" w:type="dxa"/>
          </w:tcPr>
          <w:p w:rsidR="00C66E89" w:rsidRPr="003B1F52" w:rsidRDefault="00C66E89" w:rsidP="002D768C">
            <w:pPr>
              <w:pStyle w:val="510"/>
              <w:rPr>
                <w:b w:val="0"/>
                <w:sz w:val="24"/>
                <w:szCs w:val="24"/>
                <w:lang w:val="ru-RU"/>
              </w:rPr>
            </w:pPr>
            <w:r w:rsidRPr="003B1F52">
              <w:rPr>
                <w:b w:val="0"/>
                <w:sz w:val="24"/>
                <w:szCs w:val="24"/>
                <w:lang w:val="ru-RU"/>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C66E89" w:rsidRPr="003B1F52" w:rsidRDefault="00C66E89" w:rsidP="002D768C">
            <w:pPr>
              <w:pStyle w:val="510"/>
              <w:jc w:val="center"/>
              <w:rPr>
                <w:b w:val="0"/>
                <w:sz w:val="24"/>
                <w:szCs w:val="24"/>
                <w:lang w:val="ru-RU"/>
              </w:rPr>
            </w:pPr>
            <w:r w:rsidRPr="003B1F52">
              <w:rPr>
                <w:b w:val="0"/>
                <w:sz w:val="24"/>
                <w:szCs w:val="24"/>
                <w:lang w:val="ru-RU"/>
              </w:rPr>
              <w:t>Транспортная доступность, мин</w:t>
            </w:r>
          </w:p>
        </w:tc>
        <w:tc>
          <w:tcPr>
            <w:tcW w:w="2471" w:type="dxa"/>
            <w:vAlign w:val="center"/>
          </w:tcPr>
          <w:p w:rsidR="00C66E89" w:rsidRPr="003B1F52" w:rsidRDefault="00C66E89" w:rsidP="002D768C">
            <w:pPr>
              <w:pStyle w:val="512"/>
              <w:rPr>
                <w:b w:val="0"/>
                <w:lang w:val="ru-RU"/>
              </w:rPr>
            </w:pPr>
            <w:r w:rsidRPr="003B1F52">
              <w:rPr>
                <w:b w:val="0"/>
                <w:lang w:val="ru-RU"/>
              </w:rPr>
              <w:t>не нормируется</w:t>
            </w:r>
          </w:p>
        </w:tc>
      </w:tr>
      <w:tr w:rsidR="00C66E89" w:rsidRPr="003B1F52" w:rsidTr="002D768C">
        <w:trPr>
          <w:trHeight w:val="825"/>
        </w:trPr>
        <w:tc>
          <w:tcPr>
            <w:tcW w:w="2459" w:type="dxa"/>
            <w:vMerge w:val="restart"/>
            <w:vAlign w:val="center"/>
          </w:tcPr>
          <w:p w:rsidR="00C66E89" w:rsidRPr="003B1F52" w:rsidRDefault="00C66E89" w:rsidP="002D768C">
            <w:pPr>
              <w:pStyle w:val="510"/>
              <w:jc w:val="center"/>
              <w:rPr>
                <w:b w:val="0"/>
                <w:sz w:val="24"/>
                <w:szCs w:val="24"/>
                <w:lang w:val="ru-RU"/>
              </w:rPr>
            </w:pPr>
            <w:r w:rsidRPr="003B1F52">
              <w:rPr>
                <w:b w:val="0"/>
                <w:sz w:val="24"/>
                <w:szCs w:val="24"/>
                <w:lang w:val="ru-RU"/>
              </w:rPr>
              <w:t>Картофелехранилища</w:t>
            </w:r>
          </w:p>
        </w:tc>
        <w:tc>
          <w:tcPr>
            <w:tcW w:w="1982" w:type="dxa"/>
            <w:vMerge w:val="restart"/>
          </w:tcPr>
          <w:p w:rsidR="00C66E89" w:rsidRPr="003B1F52" w:rsidRDefault="00C66E89" w:rsidP="002D768C">
            <w:pPr>
              <w:pStyle w:val="510"/>
              <w:rPr>
                <w:b w:val="0"/>
                <w:sz w:val="24"/>
                <w:szCs w:val="24"/>
                <w:lang w:val="ru-RU"/>
              </w:rPr>
            </w:pPr>
            <w:r w:rsidRPr="003B1F52">
              <w:rPr>
                <w:b w:val="0"/>
                <w:sz w:val="24"/>
                <w:szCs w:val="24"/>
                <w:lang w:val="ru-RU"/>
              </w:rPr>
              <w:t xml:space="preserve">Расчетный показатель </w:t>
            </w:r>
            <w:r w:rsidRPr="003B1F52">
              <w:rPr>
                <w:b w:val="0"/>
                <w:sz w:val="24"/>
                <w:szCs w:val="24"/>
                <w:lang w:val="ru-RU"/>
              </w:rPr>
              <w:lastRenderedPageBreak/>
              <w:t>минимально допустимого уровня обеспеченности</w:t>
            </w:r>
          </w:p>
        </w:tc>
        <w:tc>
          <w:tcPr>
            <w:tcW w:w="2728" w:type="dxa"/>
            <w:tcBorders>
              <w:bottom w:val="single" w:sz="4" w:space="0" w:color="auto"/>
            </w:tcBorders>
          </w:tcPr>
          <w:p w:rsidR="00C66E89" w:rsidRPr="003B1F52" w:rsidRDefault="00C66E89" w:rsidP="002D768C">
            <w:pPr>
              <w:pStyle w:val="510"/>
              <w:jc w:val="center"/>
              <w:rPr>
                <w:b w:val="0"/>
                <w:sz w:val="24"/>
                <w:szCs w:val="24"/>
                <w:lang w:val="ru-RU"/>
              </w:rPr>
            </w:pPr>
            <w:r w:rsidRPr="003B1F52">
              <w:rPr>
                <w:b w:val="0"/>
                <w:iCs/>
                <w:sz w:val="24"/>
                <w:szCs w:val="24"/>
                <w:lang w:eastAsia="en-US"/>
              </w:rPr>
              <w:lastRenderedPageBreak/>
              <w:t>Вместимость складов, т</w:t>
            </w:r>
          </w:p>
        </w:tc>
        <w:tc>
          <w:tcPr>
            <w:tcW w:w="2471" w:type="dxa"/>
            <w:vAlign w:val="center"/>
          </w:tcPr>
          <w:p w:rsidR="00C66E89" w:rsidRPr="003B1F52" w:rsidRDefault="00C66E89" w:rsidP="002D768C">
            <w:pPr>
              <w:pStyle w:val="512"/>
              <w:rPr>
                <w:b w:val="0"/>
                <w:lang w:val="ru-RU"/>
              </w:rPr>
            </w:pPr>
            <w:r w:rsidRPr="003B1F52">
              <w:rPr>
                <w:b w:val="0"/>
                <w:lang w:val="ru-RU"/>
              </w:rPr>
              <w:t>57</w:t>
            </w:r>
          </w:p>
        </w:tc>
      </w:tr>
      <w:tr w:rsidR="00C66E89" w:rsidRPr="003B1F52" w:rsidTr="002D768C">
        <w:trPr>
          <w:trHeight w:val="825"/>
        </w:trPr>
        <w:tc>
          <w:tcPr>
            <w:tcW w:w="2459" w:type="dxa"/>
            <w:vMerge/>
            <w:vAlign w:val="center"/>
          </w:tcPr>
          <w:p w:rsidR="00C66E89" w:rsidRPr="003B1F52" w:rsidRDefault="00C66E89" w:rsidP="002D768C">
            <w:pPr>
              <w:pStyle w:val="510"/>
              <w:jc w:val="center"/>
              <w:rPr>
                <w:b w:val="0"/>
                <w:sz w:val="24"/>
                <w:szCs w:val="24"/>
                <w:lang w:val="ru-RU"/>
              </w:rPr>
            </w:pPr>
          </w:p>
        </w:tc>
        <w:tc>
          <w:tcPr>
            <w:tcW w:w="1982" w:type="dxa"/>
            <w:vMerge/>
          </w:tcPr>
          <w:p w:rsidR="00C66E89" w:rsidRPr="003B1F52" w:rsidRDefault="00C66E89" w:rsidP="002D768C">
            <w:pPr>
              <w:pStyle w:val="510"/>
              <w:rPr>
                <w:b w:val="0"/>
                <w:sz w:val="24"/>
                <w:szCs w:val="24"/>
                <w:lang w:val="ru-RU"/>
              </w:rPr>
            </w:pPr>
          </w:p>
        </w:tc>
        <w:tc>
          <w:tcPr>
            <w:tcW w:w="2728" w:type="dxa"/>
            <w:tcBorders>
              <w:bottom w:val="single" w:sz="4" w:space="0" w:color="auto"/>
            </w:tcBorders>
          </w:tcPr>
          <w:p w:rsidR="00C66E89" w:rsidRPr="003B1F52" w:rsidRDefault="00C66E89" w:rsidP="002D768C">
            <w:pPr>
              <w:pStyle w:val="510"/>
              <w:jc w:val="center"/>
              <w:rPr>
                <w:b w:val="0"/>
                <w:sz w:val="24"/>
                <w:szCs w:val="24"/>
                <w:lang w:val="ru-RU"/>
              </w:rPr>
            </w:pPr>
            <w:r w:rsidRPr="003B1F52">
              <w:rPr>
                <w:b w:val="0"/>
                <w:iCs/>
                <w:sz w:val="24"/>
                <w:szCs w:val="24"/>
                <w:lang w:eastAsia="en-US"/>
              </w:rPr>
              <w:t>Размеры земельных участков, м2 на 1000 чел.</w:t>
            </w:r>
          </w:p>
        </w:tc>
        <w:tc>
          <w:tcPr>
            <w:tcW w:w="2471" w:type="dxa"/>
            <w:vAlign w:val="center"/>
          </w:tcPr>
          <w:p w:rsidR="00C66E89" w:rsidRPr="003B1F52" w:rsidRDefault="00C66E89" w:rsidP="002D768C">
            <w:pPr>
              <w:pStyle w:val="512"/>
              <w:rPr>
                <w:b w:val="0"/>
                <w:lang w:val="ru-RU"/>
              </w:rPr>
            </w:pPr>
            <w:r w:rsidRPr="003B1F52">
              <w:rPr>
                <w:b w:val="0"/>
                <w:lang w:val="ru-RU"/>
              </w:rPr>
              <w:t>-</w:t>
            </w:r>
          </w:p>
        </w:tc>
      </w:tr>
      <w:tr w:rsidR="00C66E89" w:rsidRPr="003B1F52" w:rsidTr="002D768C">
        <w:trPr>
          <w:trHeight w:val="276"/>
        </w:trPr>
        <w:tc>
          <w:tcPr>
            <w:tcW w:w="2459" w:type="dxa"/>
            <w:vMerge/>
            <w:vAlign w:val="center"/>
          </w:tcPr>
          <w:p w:rsidR="00C66E89" w:rsidRPr="003B1F52" w:rsidRDefault="00C66E89" w:rsidP="002D768C">
            <w:pPr>
              <w:pStyle w:val="510"/>
              <w:jc w:val="center"/>
              <w:rPr>
                <w:b w:val="0"/>
                <w:sz w:val="24"/>
                <w:szCs w:val="24"/>
                <w:lang w:val="ru-RU"/>
              </w:rPr>
            </w:pPr>
          </w:p>
        </w:tc>
        <w:tc>
          <w:tcPr>
            <w:tcW w:w="1982" w:type="dxa"/>
          </w:tcPr>
          <w:p w:rsidR="00C66E89" w:rsidRPr="003B1F52" w:rsidRDefault="00C66E89" w:rsidP="002D768C">
            <w:pPr>
              <w:pStyle w:val="510"/>
              <w:rPr>
                <w:b w:val="0"/>
                <w:sz w:val="24"/>
                <w:szCs w:val="24"/>
                <w:lang w:val="ru-RU"/>
              </w:rPr>
            </w:pPr>
            <w:r w:rsidRPr="003B1F52">
              <w:rPr>
                <w:b w:val="0"/>
                <w:sz w:val="24"/>
                <w:szCs w:val="24"/>
                <w:lang w:val="ru-RU"/>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C66E89" w:rsidRPr="003B1F52" w:rsidRDefault="00C66E89" w:rsidP="002D768C">
            <w:pPr>
              <w:pStyle w:val="510"/>
              <w:jc w:val="center"/>
              <w:rPr>
                <w:b w:val="0"/>
                <w:sz w:val="24"/>
                <w:szCs w:val="24"/>
                <w:lang w:val="ru-RU"/>
              </w:rPr>
            </w:pPr>
            <w:r w:rsidRPr="003B1F52">
              <w:rPr>
                <w:b w:val="0"/>
                <w:sz w:val="24"/>
                <w:szCs w:val="24"/>
                <w:lang w:val="ru-RU"/>
              </w:rPr>
              <w:t>Транспортная доступность, мин</w:t>
            </w:r>
          </w:p>
        </w:tc>
        <w:tc>
          <w:tcPr>
            <w:tcW w:w="2471" w:type="dxa"/>
            <w:vAlign w:val="center"/>
          </w:tcPr>
          <w:p w:rsidR="00C66E89" w:rsidRPr="003B1F52" w:rsidRDefault="00C66E89" w:rsidP="002D768C">
            <w:pPr>
              <w:pStyle w:val="512"/>
              <w:rPr>
                <w:b w:val="0"/>
                <w:lang w:val="ru-RU"/>
              </w:rPr>
            </w:pPr>
            <w:r w:rsidRPr="003B1F52">
              <w:rPr>
                <w:b w:val="0"/>
                <w:lang w:val="ru-RU"/>
              </w:rPr>
              <w:t>не нормируется</w:t>
            </w:r>
          </w:p>
        </w:tc>
      </w:tr>
    </w:tbl>
    <w:p w:rsidR="00C66E89" w:rsidRPr="003B1F52" w:rsidRDefault="00C66E89" w:rsidP="00343799">
      <w:pPr>
        <w:pStyle w:val="01"/>
        <w:spacing w:line="240" w:lineRule="auto"/>
        <w:ind w:firstLine="709"/>
        <w:rPr>
          <w:lang w:eastAsia="en-US"/>
        </w:rPr>
      </w:pPr>
    </w:p>
    <w:p w:rsidR="00DA42B5" w:rsidRPr="003B1F52" w:rsidRDefault="003C56E0"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58" w:name="_Toc297163337"/>
      <w:bookmarkStart w:id="59" w:name="_Toc236158337"/>
      <w:r w:rsidRPr="003B1F52">
        <w:rPr>
          <w:rFonts w:ascii="Times New Roman" w:hAnsi="Times New Roman"/>
          <w:b/>
          <w:szCs w:val="24"/>
          <w:lang w:val="ru-RU"/>
        </w:rPr>
        <w:t>11</w:t>
      </w:r>
      <w:r w:rsidR="00DA42B5" w:rsidRPr="003B1F52">
        <w:rPr>
          <w:rFonts w:ascii="Times New Roman" w:hAnsi="Times New Roman"/>
          <w:b/>
          <w:szCs w:val="24"/>
          <w:lang w:val="ru-RU"/>
        </w:rPr>
        <w:t>. Рекреационные зоны поселения</w:t>
      </w:r>
      <w:bookmarkEnd w:id="58"/>
      <w:bookmarkEnd w:id="59"/>
    </w:p>
    <w:p w:rsidR="00DA42B5" w:rsidRPr="003B1F52" w:rsidRDefault="00DA42B5" w:rsidP="00B3573E">
      <w:pPr>
        <w:jc w:val="center"/>
        <w:rPr>
          <w:rFonts w:ascii="Times New Roman" w:hAnsi="Times New Roman"/>
          <w:szCs w:val="24"/>
          <w:lang w:val="ru-RU"/>
        </w:rPr>
      </w:pPr>
    </w:p>
    <w:p w:rsidR="00DA42B5" w:rsidRPr="003B1F52" w:rsidRDefault="003C56E0"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60" w:name="_Toc297163338"/>
      <w:bookmarkStart w:id="61" w:name="_Toc236158338"/>
      <w:r w:rsidRPr="003B1F52">
        <w:rPr>
          <w:rFonts w:ascii="Times New Roman" w:hAnsi="Times New Roman"/>
          <w:b/>
          <w:szCs w:val="24"/>
          <w:lang w:val="ru-RU"/>
        </w:rPr>
        <w:t>11</w:t>
      </w:r>
      <w:r w:rsidR="00DA42B5" w:rsidRPr="003B1F52">
        <w:rPr>
          <w:rFonts w:ascii="Times New Roman" w:hAnsi="Times New Roman"/>
          <w:b/>
          <w:szCs w:val="24"/>
          <w:lang w:val="ru-RU"/>
        </w:rPr>
        <w:t>.1. Общие требования</w:t>
      </w:r>
      <w:bookmarkEnd w:id="60"/>
      <w:bookmarkEnd w:id="61"/>
    </w:p>
    <w:p w:rsidR="00DA42B5" w:rsidRPr="003B1F52" w:rsidRDefault="00DA42B5" w:rsidP="00DA42B5">
      <w:pPr>
        <w:jc w:val="both"/>
        <w:rPr>
          <w:rFonts w:ascii="Times New Roman" w:hAnsi="Times New Roman"/>
          <w:szCs w:val="24"/>
          <w:lang w:val="ru-RU"/>
        </w:rPr>
      </w:pPr>
    </w:p>
    <w:p w:rsidR="00DA42B5" w:rsidRPr="003B1F52" w:rsidRDefault="003C56E0" w:rsidP="004A24FD">
      <w:pPr>
        <w:ind w:firstLine="709"/>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1.1.</w:t>
      </w:r>
      <w:r w:rsidR="00DA42B5" w:rsidRPr="003B1F52">
        <w:rPr>
          <w:rFonts w:ascii="Times New Roman" w:hAnsi="Times New Roman"/>
          <w:szCs w:val="24"/>
          <w:lang w:val="ru-RU"/>
        </w:rPr>
        <w:t xml:space="preserve"> Рекреационные зоны поселения могут располагаться как в границах населенных пунктов, так и за их пределами, в составе земель рекреационного назначения.</w:t>
      </w:r>
    </w:p>
    <w:p w:rsidR="00DA42B5" w:rsidRPr="003B1F52" w:rsidRDefault="00DA42B5" w:rsidP="004A24FD">
      <w:pPr>
        <w:widowControl w:val="0"/>
        <w:ind w:firstLine="709"/>
        <w:jc w:val="both"/>
        <w:rPr>
          <w:rFonts w:ascii="Times New Roman" w:hAnsi="Times New Roman"/>
          <w:szCs w:val="24"/>
          <w:lang w:val="ru-RU"/>
        </w:rPr>
      </w:pPr>
      <w:r w:rsidRPr="003B1F52">
        <w:rPr>
          <w:rFonts w:ascii="Times New Roman" w:hAnsi="Times New Roman"/>
          <w:szCs w:val="24"/>
          <w:lang w:val="ru-RU"/>
        </w:rPr>
        <w:t>В состав проектируемых рекреационных зон населенных пунктов могут включаться озелененные территории общего пользования, занятые скверами, парками, общественными садами, пляжами, а также иные территории, используемые и предназначенные для отдыха, туризма, занятий физической культурой и спортом.</w:t>
      </w:r>
    </w:p>
    <w:p w:rsidR="00DA42B5" w:rsidRPr="003B1F52" w:rsidRDefault="00DA42B5" w:rsidP="004A24FD">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В состав земель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дома рыболова и охотника, детские туристические станции, туристские парки, лесопарки, учебно-туристические тропы, трассы, детские и спортивные лагеря, другие аналогичные объекты.</w:t>
      </w:r>
    </w:p>
    <w:p w:rsidR="00DA42B5" w:rsidRPr="003B1F52" w:rsidRDefault="00DA42B5" w:rsidP="004A24FD">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В составе рекреационных зон могут быть отдельно выделены зоны дачной застройки, если их использование носит сезонный характер и по степени благоустройства и инженерного оборудования они не могут быть отнесены к жилым зонам.</w:t>
      </w:r>
    </w:p>
    <w:p w:rsidR="00DA42B5" w:rsidRPr="003B1F52" w:rsidRDefault="003C56E0" w:rsidP="004A24FD">
      <w:pPr>
        <w:widowControl w:val="0"/>
        <w:ind w:firstLine="709"/>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.1.2.</w:t>
      </w:r>
      <w:r w:rsidR="00DA42B5" w:rsidRPr="003B1F52">
        <w:rPr>
          <w:rFonts w:ascii="Times New Roman" w:hAnsi="Times New Roman"/>
          <w:szCs w:val="24"/>
          <w:lang w:val="ru-RU"/>
        </w:rPr>
        <w:t xml:space="preserve">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оздоровительного и рекреационного назначения.</w:t>
      </w:r>
    </w:p>
    <w:p w:rsidR="004A24FD" w:rsidRPr="003B1F52" w:rsidRDefault="00DA42B5" w:rsidP="004A24FD">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Проектирование инженерных коммуникаций на территориях рекреационного назначения следует вести с учетом экологических особенностей территории, преимущественно в проходных коллекторах или в обход объекта рекреации</w:t>
      </w:r>
      <w:r w:rsidR="00BD4F80" w:rsidRPr="003B1F52">
        <w:rPr>
          <w:rFonts w:ascii="Times New Roman" w:hAnsi="Times New Roman"/>
          <w:szCs w:val="24"/>
          <w:lang w:val="ru-RU"/>
        </w:rPr>
        <w:t>.</w:t>
      </w:r>
    </w:p>
    <w:p w:rsidR="004A24FD" w:rsidRPr="003B1F52" w:rsidRDefault="004A24FD" w:rsidP="004A24FD">
      <w:pPr>
        <w:pStyle w:val="a1"/>
        <w:rPr>
          <w:lang w:val="ru-RU"/>
        </w:rPr>
      </w:pPr>
    </w:p>
    <w:p w:rsidR="00DA42B5" w:rsidRPr="003B1F52" w:rsidRDefault="003C56E0"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62" w:name="_Toc297163339"/>
      <w:bookmarkStart w:id="63" w:name="_Toc236158339"/>
      <w:r w:rsidRPr="003B1F52">
        <w:rPr>
          <w:rFonts w:ascii="Times New Roman" w:hAnsi="Times New Roman"/>
          <w:b/>
          <w:szCs w:val="24"/>
          <w:lang w:val="ru-RU"/>
        </w:rPr>
        <w:t>11</w:t>
      </w:r>
      <w:r w:rsidR="00DA42B5" w:rsidRPr="003B1F52">
        <w:rPr>
          <w:rFonts w:ascii="Times New Roman" w:hAnsi="Times New Roman"/>
          <w:b/>
          <w:szCs w:val="24"/>
          <w:lang w:val="ru-RU"/>
        </w:rPr>
        <w:t>.2. Озелененные территории общего пользования</w:t>
      </w:r>
      <w:bookmarkEnd w:id="62"/>
      <w:bookmarkEnd w:id="63"/>
    </w:p>
    <w:p w:rsidR="00DA42B5" w:rsidRPr="003B1F52" w:rsidRDefault="00DA42B5" w:rsidP="00DA42B5">
      <w:pPr>
        <w:rPr>
          <w:rFonts w:ascii="Times New Roman" w:hAnsi="Times New Roman"/>
          <w:szCs w:val="24"/>
          <w:lang w:val="ru-RU"/>
        </w:rPr>
      </w:pPr>
    </w:p>
    <w:p w:rsidR="00DA42B5" w:rsidRPr="003B1F52" w:rsidRDefault="003C56E0"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.2.1.</w:t>
      </w:r>
      <w:r w:rsidR="00DA42B5" w:rsidRPr="003B1F52">
        <w:rPr>
          <w:rFonts w:ascii="Times New Roman" w:hAnsi="Times New Roman"/>
          <w:szCs w:val="24"/>
          <w:lang w:val="ru-RU"/>
        </w:rPr>
        <w:t xml:space="preserve"> Озелененные территории - объекты градостроительного нормирования - представлены в виде парков, садов, скверов, территорий зеленых насаждений в составе участков жилой, общественной, производственной застройки.</w:t>
      </w:r>
    </w:p>
    <w:p w:rsidR="0005168E" w:rsidRPr="003B1F52" w:rsidRDefault="0005168E" w:rsidP="0005168E">
      <w:pPr>
        <w:pStyle w:val="ConsPlusNormal"/>
        <w:widowControl/>
        <w:ind w:firstLine="540"/>
        <w:jc w:val="both"/>
        <w:rPr>
          <w:rFonts w:ascii="Times New Roman" w:hAnsi="Times New Roman" w:cs="Times New Roman"/>
          <w:sz w:val="24"/>
          <w:szCs w:val="24"/>
        </w:rPr>
      </w:pPr>
      <w:r w:rsidRPr="003B1F52">
        <w:rPr>
          <w:rFonts w:ascii="Times New Roman" w:hAnsi="Times New Roman" w:cs="Times New Roman"/>
          <w:sz w:val="24"/>
          <w:szCs w:val="24"/>
        </w:rPr>
        <w:t>В Керчикском сельском поселении необходимо предусматривать непрерывную систему озелененных территорий общего пользования и других открытых пространств в увязке с природным ландшафтом.</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lastRenderedPageBreak/>
        <w:t>Озелененные территории общего пользования, выделяемые в составе рекреационных зон, размещаются во взаимосвязи преимущественно с жилыми и общественно-деловыми зонами.</w:t>
      </w:r>
    </w:p>
    <w:p w:rsidR="00DA42B5" w:rsidRPr="003B1F52" w:rsidRDefault="003C56E0" w:rsidP="00DA42B5">
      <w:pPr>
        <w:shd w:val="clear" w:color="auto" w:fill="FFFFFF"/>
        <w:ind w:firstLine="540"/>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 xml:space="preserve">.2.2. </w:t>
      </w:r>
      <w:r w:rsidR="00DA42B5" w:rsidRPr="003B1F52">
        <w:rPr>
          <w:rFonts w:ascii="Times New Roman" w:hAnsi="Times New Roman"/>
          <w:szCs w:val="24"/>
          <w:lang w:val="ru-RU"/>
        </w:rPr>
        <w:t>Минимальную площадь объектов рекреационного назначения, размещаемых на территориях общего пользования населенных пунктов, следует предусматривать (га), не менее:</w:t>
      </w:r>
    </w:p>
    <w:p w:rsidR="00DA42B5" w:rsidRPr="003B1F52" w:rsidRDefault="00DA42B5" w:rsidP="00DA42B5">
      <w:pPr>
        <w:ind w:firstLine="851"/>
        <w:jc w:val="both"/>
        <w:rPr>
          <w:rFonts w:ascii="Times New Roman" w:hAnsi="Times New Roman"/>
          <w:szCs w:val="24"/>
          <w:lang w:val="ru-RU"/>
        </w:rPr>
      </w:pPr>
      <w:r w:rsidRPr="003B1F52">
        <w:rPr>
          <w:rFonts w:ascii="Times New Roman" w:hAnsi="Times New Roman"/>
          <w:szCs w:val="24"/>
          <w:lang w:val="ru-RU"/>
        </w:rPr>
        <w:t>- парков среднего и малого населенного пункта – 5;</w:t>
      </w:r>
    </w:p>
    <w:p w:rsidR="00DA42B5" w:rsidRPr="003B1F52" w:rsidRDefault="00DA42B5" w:rsidP="00DA42B5">
      <w:pPr>
        <w:ind w:firstLine="851"/>
        <w:jc w:val="both"/>
        <w:rPr>
          <w:rFonts w:ascii="Times New Roman" w:hAnsi="Times New Roman"/>
          <w:szCs w:val="24"/>
          <w:lang w:val="ru-RU"/>
        </w:rPr>
      </w:pPr>
      <w:r w:rsidRPr="003B1F52">
        <w:rPr>
          <w:rFonts w:ascii="Times New Roman" w:hAnsi="Times New Roman"/>
          <w:szCs w:val="24"/>
          <w:lang w:val="ru-RU"/>
        </w:rPr>
        <w:t>- садов микрорайонов (кварталов) – 3;</w:t>
      </w:r>
    </w:p>
    <w:p w:rsidR="00DA42B5" w:rsidRPr="003B1F52" w:rsidRDefault="00DA42B5" w:rsidP="00DA42B5">
      <w:pPr>
        <w:ind w:firstLine="851"/>
        <w:jc w:val="both"/>
        <w:rPr>
          <w:rFonts w:ascii="Times New Roman" w:hAnsi="Times New Roman"/>
          <w:szCs w:val="24"/>
          <w:lang w:val="ru-RU"/>
        </w:rPr>
      </w:pPr>
      <w:r w:rsidRPr="003B1F52">
        <w:rPr>
          <w:rFonts w:ascii="Times New Roman" w:hAnsi="Times New Roman"/>
          <w:szCs w:val="24"/>
          <w:lang w:val="ru-RU"/>
        </w:rPr>
        <w:t>- скверов – 0,3.</w:t>
      </w:r>
    </w:p>
    <w:p w:rsidR="00DA42B5" w:rsidRPr="003B1F52" w:rsidRDefault="00DA42B5" w:rsidP="00DA42B5">
      <w:pPr>
        <w:tabs>
          <w:tab w:val="left" w:pos="720"/>
        </w:tabs>
        <w:suppressAutoHyphens/>
        <w:ind w:firstLine="720"/>
        <w:jc w:val="both"/>
        <w:rPr>
          <w:rFonts w:ascii="Times New Roman" w:hAnsi="Times New Roman"/>
          <w:bCs/>
          <w:szCs w:val="24"/>
          <w:lang w:val="ru-RU" w:eastAsia="ar-SA"/>
        </w:rPr>
      </w:pPr>
      <w:r w:rsidRPr="003B1F52">
        <w:rPr>
          <w:rFonts w:ascii="Times New Roman" w:hAnsi="Times New Roman"/>
          <w:bCs/>
          <w:szCs w:val="24"/>
          <w:lang w:val="ru-RU" w:eastAsia="ar-SA"/>
        </w:rPr>
        <w:t>В общем балансе территорий парков и садов площадь озелененных территорий следует принимать не менее 70 %.</w:t>
      </w:r>
    </w:p>
    <w:p w:rsidR="00DA42B5" w:rsidRPr="003B1F52" w:rsidRDefault="00DA42B5" w:rsidP="00DA42B5">
      <w:pPr>
        <w:shd w:val="clear" w:color="auto" w:fill="FFFFFF"/>
        <w:ind w:firstLine="720"/>
        <w:jc w:val="both"/>
        <w:rPr>
          <w:rFonts w:ascii="Times New Roman" w:hAnsi="Times New Roman"/>
          <w:szCs w:val="24"/>
          <w:lang w:val="ru-RU"/>
        </w:rPr>
      </w:pPr>
      <w:r w:rsidRPr="003B1F52">
        <w:rPr>
          <w:rFonts w:ascii="Times New Roman" w:hAnsi="Times New Roman"/>
          <w:szCs w:val="24"/>
          <w:lang w:val="ru-RU"/>
        </w:rPr>
        <w:t>Норматив площади озеленения территорий объектов рекреационного назначения:</w:t>
      </w:r>
    </w:p>
    <w:p w:rsidR="00DA42B5" w:rsidRPr="003B1F52" w:rsidRDefault="00DA42B5" w:rsidP="00DA42B5">
      <w:pPr>
        <w:jc w:val="both"/>
        <w:rPr>
          <w:rFonts w:ascii="Times New Roman" w:hAnsi="Times New Roman"/>
          <w:spacing w:val="2"/>
          <w:szCs w:val="24"/>
          <w:shd w:val="clear" w:color="auto" w:fill="FFFFFF"/>
          <w:lang w:val="ru-RU"/>
        </w:rPr>
      </w:pPr>
      <w:r w:rsidRPr="003B1F52">
        <w:rPr>
          <w:rFonts w:ascii="Times New Roman" w:hAnsi="Times New Roman"/>
          <w:spacing w:val="2"/>
          <w:szCs w:val="24"/>
          <w:shd w:val="clear" w:color="auto" w:fill="FFFFFF"/>
          <w:lang w:val="ru-RU"/>
        </w:rPr>
        <w:t xml:space="preserve">- площадь озелененных территорий общего пользования - парков, садов, скверов, бульваров, размещаемых на территории сельских поселений – </w:t>
      </w:r>
      <w:smartTag w:uri="urn:schemas-microsoft-com:office:smarttags" w:element="metricconverter">
        <w:smartTagPr>
          <w:attr w:name="ProductID" w:val="12 м2"/>
        </w:smartTagPr>
        <w:r w:rsidRPr="003B1F52">
          <w:rPr>
            <w:rFonts w:ascii="Times New Roman" w:hAnsi="Times New Roman"/>
            <w:spacing w:val="2"/>
            <w:szCs w:val="24"/>
            <w:shd w:val="clear" w:color="auto" w:fill="FFFFFF"/>
            <w:lang w:val="ru-RU"/>
          </w:rPr>
          <w:t>12 м2</w:t>
        </w:r>
      </w:smartTag>
      <w:r w:rsidRPr="003B1F52">
        <w:rPr>
          <w:rFonts w:ascii="Times New Roman" w:hAnsi="Times New Roman"/>
          <w:spacing w:val="2"/>
          <w:szCs w:val="24"/>
          <w:shd w:val="clear" w:color="auto" w:fill="FFFFFF"/>
          <w:lang w:val="ru-RU"/>
        </w:rPr>
        <w:t xml:space="preserve"> на 1 человека.</w:t>
      </w:r>
    </w:p>
    <w:p w:rsidR="00DA42B5" w:rsidRPr="003B1F52" w:rsidRDefault="003C56E0" w:rsidP="00DA42B5">
      <w:pPr>
        <w:shd w:val="clear" w:color="auto" w:fill="FFFFFF"/>
        <w:ind w:firstLine="720"/>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.2.3</w:t>
      </w:r>
      <w:r w:rsidR="00DA42B5" w:rsidRPr="003B1F52">
        <w:rPr>
          <w:rFonts w:ascii="Times New Roman" w:hAnsi="Times New Roman"/>
          <w:szCs w:val="24"/>
          <w:lang w:val="ru-RU"/>
        </w:rPr>
        <w:t>. Норматив радиуса доступности до объектов рекреационного назначения следует принимать в соответствии с таблицей 1</w:t>
      </w:r>
      <w:r w:rsidR="0005168E" w:rsidRPr="003B1F52">
        <w:rPr>
          <w:rFonts w:ascii="Times New Roman" w:hAnsi="Times New Roman"/>
          <w:szCs w:val="24"/>
          <w:lang w:val="ru-RU"/>
        </w:rPr>
        <w:t>5</w:t>
      </w:r>
      <w:r w:rsidR="00DA42B5" w:rsidRPr="003B1F52">
        <w:rPr>
          <w:rFonts w:ascii="Times New Roman" w:hAnsi="Times New Roman"/>
          <w:szCs w:val="24"/>
          <w:lang w:val="ru-RU"/>
        </w:rPr>
        <w:t>.</w:t>
      </w:r>
      <w:r w:rsidR="00DA42B5" w:rsidRPr="003B1F52">
        <w:rPr>
          <w:rFonts w:ascii="Times New Roman" w:hAnsi="Times New Roman"/>
          <w:b/>
          <w:szCs w:val="24"/>
          <w:lang w:val="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9"/>
        <w:gridCol w:w="3254"/>
        <w:gridCol w:w="2942"/>
      </w:tblGrid>
      <w:tr w:rsidR="00DA42B5" w:rsidRPr="003B1F52" w:rsidTr="007D2869">
        <w:trPr>
          <w:trHeight w:val="298"/>
        </w:trPr>
        <w:tc>
          <w:tcPr>
            <w:tcW w:w="5000" w:type="pct"/>
            <w:gridSpan w:val="3"/>
            <w:shd w:val="clear" w:color="auto" w:fill="D9D9D9"/>
            <w:vAlign w:val="center"/>
          </w:tcPr>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 xml:space="preserve">   Таблица 1</w:t>
            </w:r>
            <w:r w:rsidR="0005168E" w:rsidRPr="003B1F52">
              <w:rPr>
                <w:rFonts w:ascii="Times New Roman" w:hAnsi="Times New Roman"/>
                <w:szCs w:val="24"/>
                <w:lang w:val="ru-RU"/>
              </w:rPr>
              <w:t>5</w:t>
            </w:r>
            <w:r w:rsidRPr="003B1F52">
              <w:rPr>
                <w:rFonts w:ascii="Times New Roman" w:hAnsi="Times New Roman"/>
                <w:szCs w:val="24"/>
                <w:lang w:val="ru-RU"/>
              </w:rPr>
              <w:t>.</w:t>
            </w:r>
          </w:p>
        </w:tc>
      </w:tr>
      <w:tr w:rsidR="00DA42B5" w:rsidRPr="003B1F52" w:rsidTr="007D2869">
        <w:trPr>
          <w:trHeight w:val="1116"/>
        </w:trPr>
        <w:tc>
          <w:tcPr>
            <w:tcW w:w="1685" w:type="pct"/>
            <w:shd w:val="clear" w:color="auto" w:fill="auto"/>
            <w:vAlign w:val="center"/>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Объекты рекреационного назначения</w:t>
            </w:r>
          </w:p>
        </w:tc>
        <w:tc>
          <w:tcPr>
            <w:tcW w:w="1741" w:type="pct"/>
            <w:shd w:val="clear" w:color="auto" w:fill="auto"/>
            <w:vAlign w:val="center"/>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Радиус доступности до объектов рекреационного назначения, метров</w:t>
            </w:r>
          </w:p>
        </w:tc>
        <w:tc>
          <w:tcPr>
            <w:tcW w:w="1574" w:type="pct"/>
            <w:shd w:val="clear" w:color="auto" w:fill="auto"/>
            <w:vAlign w:val="center"/>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Показатель доступности от жилых зон до объектов рекреационного назначения</w:t>
            </w:r>
          </w:p>
        </w:tc>
      </w:tr>
      <w:tr w:rsidR="00DA42B5" w:rsidRPr="003B1F52" w:rsidTr="007D2869">
        <w:trPr>
          <w:trHeight w:val="559"/>
        </w:trPr>
        <w:tc>
          <w:tcPr>
            <w:tcW w:w="1685" w:type="pct"/>
            <w:shd w:val="clear" w:color="auto" w:fill="auto"/>
          </w:tcPr>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Парк (сад) населенного пункта</w:t>
            </w:r>
          </w:p>
        </w:tc>
        <w:tc>
          <w:tcPr>
            <w:tcW w:w="1741" w:type="pct"/>
            <w:shd w:val="clear" w:color="auto" w:fill="auto"/>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1500-2000</w:t>
            </w:r>
          </w:p>
        </w:tc>
        <w:tc>
          <w:tcPr>
            <w:tcW w:w="1574" w:type="pct"/>
            <w:shd w:val="clear" w:color="auto" w:fill="auto"/>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20 минут на транспорте</w:t>
            </w:r>
          </w:p>
        </w:tc>
      </w:tr>
      <w:tr w:rsidR="00DA42B5" w:rsidRPr="003B1F52" w:rsidTr="007D2869">
        <w:trPr>
          <w:trHeight w:val="280"/>
        </w:trPr>
        <w:tc>
          <w:tcPr>
            <w:tcW w:w="1685" w:type="pct"/>
            <w:shd w:val="clear" w:color="auto" w:fill="auto"/>
          </w:tcPr>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Сад микрорайона, квартала.</w:t>
            </w:r>
          </w:p>
        </w:tc>
        <w:tc>
          <w:tcPr>
            <w:tcW w:w="1741" w:type="pct"/>
            <w:shd w:val="clear" w:color="auto" w:fill="auto"/>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1000</w:t>
            </w:r>
          </w:p>
        </w:tc>
        <w:tc>
          <w:tcPr>
            <w:tcW w:w="1574" w:type="pct"/>
            <w:shd w:val="clear" w:color="auto" w:fill="auto"/>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20 минут пешком</w:t>
            </w:r>
          </w:p>
        </w:tc>
      </w:tr>
      <w:tr w:rsidR="00DA42B5" w:rsidRPr="003B1F52" w:rsidTr="007D2869">
        <w:trPr>
          <w:trHeight w:val="381"/>
        </w:trPr>
        <w:tc>
          <w:tcPr>
            <w:tcW w:w="1685" w:type="pct"/>
            <w:shd w:val="clear" w:color="auto" w:fill="auto"/>
          </w:tcPr>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Сквер</w:t>
            </w:r>
          </w:p>
        </w:tc>
        <w:tc>
          <w:tcPr>
            <w:tcW w:w="1741" w:type="pct"/>
            <w:shd w:val="clear" w:color="auto" w:fill="auto"/>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500</w:t>
            </w:r>
          </w:p>
        </w:tc>
        <w:tc>
          <w:tcPr>
            <w:tcW w:w="1574" w:type="pct"/>
            <w:shd w:val="clear" w:color="auto" w:fill="auto"/>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10 минут пешком</w:t>
            </w:r>
          </w:p>
        </w:tc>
      </w:tr>
      <w:tr w:rsidR="00DA42B5" w:rsidRPr="003B1F52" w:rsidTr="007D2869">
        <w:trPr>
          <w:trHeight w:val="573"/>
        </w:trPr>
        <w:tc>
          <w:tcPr>
            <w:tcW w:w="1685" w:type="pct"/>
            <w:shd w:val="clear" w:color="auto" w:fill="auto"/>
          </w:tcPr>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Зона массового кратковременного отдыха</w:t>
            </w:r>
          </w:p>
        </w:tc>
        <w:tc>
          <w:tcPr>
            <w:tcW w:w="1741" w:type="pct"/>
            <w:shd w:val="clear" w:color="auto" w:fill="auto"/>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w:t>
            </w:r>
          </w:p>
        </w:tc>
        <w:tc>
          <w:tcPr>
            <w:tcW w:w="1574" w:type="pct"/>
            <w:shd w:val="clear" w:color="auto" w:fill="auto"/>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1,0 час на транспорте</w:t>
            </w:r>
          </w:p>
        </w:tc>
      </w:tr>
    </w:tbl>
    <w:p w:rsidR="00DA42B5" w:rsidRPr="003B1F52" w:rsidRDefault="00DA42B5" w:rsidP="00DA42B5">
      <w:pPr>
        <w:jc w:val="both"/>
        <w:rPr>
          <w:rFonts w:ascii="Times New Roman" w:hAnsi="Times New Roman"/>
          <w:szCs w:val="24"/>
          <w:lang w:val="ru-RU"/>
        </w:rPr>
      </w:pPr>
      <w:r w:rsidRPr="003B1F52">
        <w:rPr>
          <w:rFonts w:ascii="Times New Roman" w:hAnsi="Times New Roman"/>
          <w:b/>
          <w:szCs w:val="24"/>
          <w:lang w:val="ru-RU"/>
        </w:rPr>
        <w:t xml:space="preserve">               </w:t>
      </w:r>
      <w:r w:rsidR="003C56E0" w:rsidRPr="003B1F52">
        <w:rPr>
          <w:rFonts w:ascii="Times New Roman" w:hAnsi="Times New Roman"/>
          <w:b/>
          <w:szCs w:val="24"/>
          <w:lang w:val="ru-RU"/>
        </w:rPr>
        <w:t>11</w:t>
      </w:r>
      <w:r w:rsidRPr="003B1F52">
        <w:rPr>
          <w:rFonts w:ascii="Times New Roman" w:hAnsi="Times New Roman"/>
          <w:b/>
          <w:szCs w:val="24"/>
          <w:lang w:val="ru-RU"/>
        </w:rPr>
        <w:t>.2.4.</w:t>
      </w:r>
      <w:r w:rsidRPr="003B1F52">
        <w:rPr>
          <w:rFonts w:ascii="Times New Roman" w:hAnsi="Times New Roman"/>
          <w:szCs w:val="24"/>
          <w:lang w:val="ru-RU"/>
        </w:rPr>
        <w:t xml:space="preserve"> Минимальный расчетный показатель площади территорий речных и прудовых пляжей следует принимать из расчета </w:t>
      </w:r>
      <w:smartTag w:uri="urn:schemas-microsoft-com:office:smarttags" w:element="metricconverter">
        <w:smartTagPr>
          <w:attr w:name="ProductID" w:val="5 кв. метров"/>
        </w:smartTagPr>
        <w:r w:rsidRPr="003B1F52">
          <w:rPr>
            <w:rFonts w:ascii="Times New Roman" w:hAnsi="Times New Roman"/>
            <w:szCs w:val="24"/>
            <w:lang w:val="ru-RU"/>
          </w:rPr>
          <w:t>5 кв. метров</w:t>
        </w:r>
      </w:smartTag>
      <w:r w:rsidRPr="003B1F52">
        <w:rPr>
          <w:rFonts w:ascii="Times New Roman" w:hAnsi="Times New Roman"/>
          <w:b/>
          <w:szCs w:val="24"/>
          <w:vertAlign w:val="superscript"/>
          <w:lang w:val="ru-RU"/>
        </w:rPr>
        <w:t xml:space="preserve"> </w:t>
      </w:r>
      <w:r w:rsidRPr="003B1F52">
        <w:rPr>
          <w:rFonts w:ascii="Times New Roman" w:hAnsi="Times New Roman"/>
          <w:szCs w:val="24"/>
          <w:lang w:val="ru-RU"/>
        </w:rPr>
        <w:t xml:space="preserve">на одного посетителя, а размещаемых на территориях зон отдыха следует принимать из расчета не менее </w:t>
      </w:r>
      <w:smartTag w:uri="urn:schemas-microsoft-com:office:smarttags" w:element="metricconverter">
        <w:smartTagPr>
          <w:attr w:name="ProductID" w:val="8 кв. метров"/>
        </w:smartTagPr>
        <w:smartTag w:uri="urn:schemas-microsoft-com:office:smarttags" w:element="metricconverter">
          <w:smartTagPr>
            <w:attr w:name="ProductID" w:val="8 кв. метров"/>
          </w:smartTagPr>
          <w:r w:rsidRPr="003B1F52">
            <w:rPr>
              <w:rFonts w:ascii="Times New Roman" w:hAnsi="Times New Roman"/>
              <w:szCs w:val="24"/>
              <w:lang w:val="ru-RU"/>
            </w:rPr>
            <w:t>8 кв. метров</w:t>
          </w:r>
        </w:smartTag>
        <w:r w:rsidRPr="003B1F52">
          <w:rPr>
            <w:rFonts w:ascii="Times New Roman" w:hAnsi="Times New Roman"/>
            <w:szCs w:val="24"/>
            <w:lang w:val="ru-RU"/>
          </w:rPr>
          <w:t xml:space="preserve"> для взрослых</w:t>
        </w:r>
      </w:smartTag>
      <w:r w:rsidRPr="003B1F52">
        <w:rPr>
          <w:rFonts w:ascii="Times New Roman" w:hAnsi="Times New Roman"/>
          <w:szCs w:val="24"/>
          <w:lang w:val="ru-RU"/>
        </w:rPr>
        <w:t xml:space="preserve"> и </w:t>
      </w:r>
      <w:smartTag w:uri="urn:schemas-microsoft-com:office:smarttags" w:element="metricconverter">
        <w:smartTagPr>
          <w:attr w:name="ProductID" w:val="4 кв. метра"/>
        </w:smartTagPr>
        <w:r w:rsidRPr="003B1F52">
          <w:rPr>
            <w:rFonts w:ascii="Times New Roman" w:hAnsi="Times New Roman"/>
            <w:szCs w:val="24"/>
            <w:lang w:val="ru-RU"/>
          </w:rPr>
          <w:t>4 кв. метра</w:t>
        </w:r>
      </w:smartTag>
      <w:r w:rsidRPr="003B1F52">
        <w:rPr>
          <w:rFonts w:ascii="Times New Roman" w:hAnsi="Times New Roman"/>
          <w:szCs w:val="24"/>
          <w:lang w:val="ru-RU"/>
        </w:rPr>
        <w:t xml:space="preserve"> для детей. </w:t>
      </w:r>
      <w:r w:rsidRPr="003B1F52">
        <w:rPr>
          <w:rFonts w:ascii="Times New Roman" w:hAnsi="Times New Roman"/>
          <w:b/>
          <w:szCs w:val="24"/>
          <w:lang w:val="ru-RU"/>
        </w:rPr>
        <w:t xml:space="preserve">   </w:t>
      </w:r>
    </w:p>
    <w:p w:rsidR="00DA42B5" w:rsidRPr="003B1F52" w:rsidRDefault="00DA42B5" w:rsidP="00DA42B5">
      <w:pPr>
        <w:autoSpaceDE w:val="0"/>
        <w:autoSpaceDN w:val="0"/>
        <w:adjustRightInd w:val="0"/>
        <w:jc w:val="both"/>
        <w:rPr>
          <w:rFonts w:ascii="Times New Roman" w:hAnsi="Times New Roman"/>
          <w:szCs w:val="24"/>
          <w:lang w:val="ru-RU"/>
        </w:rPr>
      </w:pPr>
      <w:r w:rsidRPr="003B1F52">
        <w:rPr>
          <w:rFonts w:ascii="Times New Roman" w:hAnsi="Times New Roman"/>
          <w:b/>
          <w:szCs w:val="24"/>
          <w:lang w:val="ru-RU"/>
        </w:rPr>
        <w:t xml:space="preserve">              </w:t>
      </w:r>
      <w:r w:rsidR="003C56E0" w:rsidRPr="003B1F52">
        <w:rPr>
          <w:rFonts w:ascii="Times New Roman" w:hAnsi="Times New Roman"/>
          <w:b/>
          <w:szCs w:val="24"/>
          <w:lang w:val="ru-RU"/>
        </w:rPr>
        <w:t>11</w:t>
      </w:r>
      <w:r w:rsidRPr="003B1F52">
        <w:rPr>
          <w:rFonts w:ascii="Times New Roman" w:hAnsi="Times New Roman"/>
          <w:b/>
          <w:szCs w:val="24"/>
          <w:lang w:val="ru-RU"/>
        </w:rPr>
        <w:t xml:space="preserve">.2.5. Парк </w:t>
      </w:r>
      <w:r w:rsidRPr="003B1F52">
        <w:rPr>
          <w:rFonts w:ascii="Times New Roman" w:hAnsi="Times New Roman"/>
          <w:szCs w:val="24"/>
          <w:lang w:val="ru-RU"/>
        </w:rPr>
        <w:t>- 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периодического массового отдыха населения.</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xml:space="preserve">  На территории парка разрешается строительство зданий для обслуживания посетителей и эксплуатации парка, высота которых не превышает </w:t>
      </w:r>
      <w:smartTag w:uri="urn:schemas-microsoft-com:office:smarttags" w:element="metricconverter">
        <w:smartTagPr>
          <w:attr w:name="ProductID" w:val="8 м"/>
        </w:smartTagPr>
        <w:r w:rsidRPr="003B1F52">
          <w:rPr>
            <w:rFonts w:ascii="Times New Roman" w:hAnsi="Times New Roman"/>
            <w:szCs w:val="24"/>
            <w:lang w:val="ru-RU"/>
          </w:rPr>
          <w:t>8 м</w:t>
        </w:r>
      </w:smartTag>
      <w:r w:rsidRPr="003B1F52">
        <w:rPr>
          <w:rFonts w:ascii="Times New Roman" w:hAnsi="Times New Roman"/>
          <w:szCs w:val="24"/>
          <w:lang w:val="ru-RU"/>
        </w:rPr>
        <w:t>; высота парковых сооружений (аттракционов) не ограничивается.</w:t>
      </w:r>
    </w:p>
    <w:p w:rsidR="00DA42B5" w:rsidRPr="003B1F52" w:rsidRDefault="00DA42B5" w:rsidP="00DA42B5">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Площадь застройки не должна превышать 7% территории парка.</w:t>
      </w:r>
    </w:p>
    <w:p w:rsidR="00DA42B5" w:rsidRPr="003B1F52" w:rsidRDefault="00DA42B5" w:rsidP="00DA42B5">
      <w:pPr>
        <w:autoSpaceDE w:val="0"/>
        <w:autoSpaceDN w:val="0"/>
        <w:adjustRightInd w:val="0"/>
        <w:jc w:val="both"/>
        <w:rPr>
          <w:rFonts w:ascii="Times New Roman" w:hAnsi="Times New Roman"/>
          <w:sz w:val="23"/>
          <w:szCs w:val="23"/>
          <w:lang w:val="ru-RU"/>
        </w:rPr>
      </w:pPr>
      <w:r w:rsidRPr="003B1F52">
        <w:rPr>
          <w:rFonts w:ascii="Times New Roman" w:hAnsi="Times New Roman"/>
          <w:sz w:val="23"/>
          <w:szCs w:val="23"/>
          <w:lang w:val="ru-RU"/>
        </w:rPr>
        <w:t>Соотношение элементов территории парка следует принимать в % от общей площади парка:</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территории зеленых насаждений и водоемов - 65 - 70;</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аллеи, дорожки, площадки - 25 - 28;</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здания и сооружения - 5 - 7.</w:t>
      </w:r>
    </w:p>
    <w:p w:rsidR="00DA42B5" w:rsidRPr="003B1F52" w:rsidRDefault="00C66E89"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.2.6.</w:t>
      </w:r>
      <w:r w:rsidR="00DA42B5" w:rsidRPr="003B1F52">
        <w:rPr>
          <w:rFonts w:ascii="Times New Roman" w:hAnsi="Times New Roman"/>
          <w:szCs w:val="24"/>
          <w:lang w:val="ru-RU"/>
        </w:rPr>
        <w:t xml:space="preserve"> Функциональная организация территории парка включает в себя следующие зоны с преобладающим видом использования (% от общей площади парка):</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зона культурно-просветительских мероприятий - 3 - 8;</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зона массовых мероприятий (зрелищ, аттракционов и др.) - 5 - 17;</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зона физкультурно-оздоровительных мероприятий - 10 - 20;</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зона отдыха детей - 5 - 10;</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прогулочная зона - 40 - 75;</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хозяйственная зона - 2 - 5.</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Размеры земельных участков автостоянок на одно место следует принимать:</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lastRenderedPageBreak/>
        <w:t xml:space="preserve">- для легковых автомобилей - </w:t>
      </w:r>
      <w:smartTag w:uri="urn:schemas-microsoft-com:office:smarttags" w:element="metricconverter">
        <w:smartTagPr>
          <w:attr w:name="ProductID" w:val="25 кв. м"/>
        </w:smartTagPr>
        <w:r w:rsidRPr="003B1F52">
          <w:rPr>
            <w:rFonts w:ascii="Times New Roman" w:hAnsi="Times New Roman"/>
            <w:szCs w:val="24"/>
            <w:lang w:val="ru-RU"/>
          </w:rPr>
          <w:t>25 кв. м</w:t>
        </w:r>
      </w:smartTag>
      <w:r w:rsidRPr="003B1F52">
        <w:rPr>
          <w:rFonts w:ascii="Times New Roman" w:hAnsi="Times New Roman"/>
          <w:szCs w:val="24"/>
          <w:lang w:val="ru-RU"/>
        </w:rPr>
        <w:t>;</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xml:space="preserve">- для автобусов - </w:t>
      </w:r>
      <w:smartTag w:uri="urn:schemas-microsoft-com:office:smarttags" w:element="metricconverter">
        <w:smartTagPr>
          <w:attr w:name="ProductID" w:val="40 кв. м"/>
        </w:smartTagPr>
        <w:r w:rsidRPr="003B1F52">
          <w:rPr>
            <w:rFonts w:ascii="Times New Roman" w:hAnsi="Times New Roman"/>
            <w:szCs w:val="24"/>
            <w:lang w:val="ru-RU"/>
          </w:rPr>
          <w:t>40 кв. м</w:t>
        </w:r>
      </w:smartTag>
      <w:r w:rsidRPr="003B1F52">
        <w:rPr>
          <w:rFonts w:ascii="Times New Roman" w:hAnsi="Times New Roman"/>
          <w:szCs w:val="24"/>
          <w:lang w:val="ru-RU"/>
        </w:rPr>
        <w:t>;</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xml:space="preserve">- для велосипедов - </w:t>
      </w:r>
      <w:smartTag w:uri="urn:schemas-microsoft-com:office:smarttags" w:element="metricconverter">
        <w:smartTagPr>
          <w:attr w:name="ProductID" w:val="0,9 кв. м"/>
        </w:smartTagPr>
        <w:r w:rsidRPr="003B1F52">
          <w:rPr>
            <w:rFonts w:ascii="Times New Roman" w:hAnsi="Times New Roman"/>
            <w:szCs w:val="24"/>
            <w:lang w:val="ru-RU"/>
          </w:rPr>
          <w:t>0,9 кв. м</w:t>
        </w:r>
      </w:smartTag>
      <w:r w:rsidRPr="003B1F52">
        <w:rPr>
          <w:rFonts w:ascii="Times New Roman" w:hAnsi="Times New Roman"/>
          <w:szCs w:val="24"/>
          <w:lang w:val="ru-RU"/>
        </w:rPr>
        <w:t>.</w:t>
      </w:r>
    </w:p>
    <w:p w:rsidR="00DA42B5" w:rsidRPr="003B1F52" w:rsidRDefault="003C56E0"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.2.7.</w:t>
      </w:r>
      <w:r w:rsidR="00DA42B5" w:rsidRPr="003B1F52">
        <w:rPr>
          <w:rFonts w:ascii="Times New Roman" w:hAnsi="Times New Roman"/>
          <w:szCs w:val="24"/>
          <w:lang w:val="ru-RU"/>
        </w:rPr>
        <w:t xml:space="preserve"> Могут предусматриваться специализированные парки (детские, спортивные, выставочные, зоологические, историко-культурные и другие, размеры которых следует принимать по заданию на проектирование.</w:t>
      </w:r>
    </w:p>
    <w:p w:rsidR="00DA42B5" w:rsidRPr="003B1F52" w:rsidRDefault="003C56E0"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.2.8.</w:t>
      </w:r>
      <w:r w:rsidR="00DA42B5" w:rsidRPr="003B1F52">
        <w:rPr>
          <w:rFonts w:ascii="Times New Roman" w:hAnsi="Times New Roman"/>
          <w:szCs w:val="24"/>
          <w:lang w:val="ru-RU"/>
        </w:rPr>
        <w:t xml:space="preserve"> </w:t>
      </w:r>
      <w:r w:rsidR="00DA42B5" w:rsidRPr="003B1F52">
        <w:rPr>
          <w:rFonts w:ascii="Times New Roman" w:hAnsi="Times New Roman"/>
          <w:b/>
          <w:szCs w:val="24"/>
          <w:lang w:val="ru-RU"/>
        </w:rPr>
        <w:t>Общественный сад</w:t>
      </w:r>
      <w:r w:rsidR="00DA42B5" w:rsidRPr="003B1F52">
        <w:rPr>
          <w:rFonts w:ascii="Times New Roman" w:hAnsi="Times New Roman"/>
          <w:szCs w:val="24"/>
          <w:lang w:val="ru-RU"/>
        </w:rPr>
        <w:t xml:space="preserve"> представляет собой озелененную территорию с ограниченным набором видов рекреационной деятельности, предназначенную преимущественно для прогулок и повседневного отдыха населения.</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xml:space="preserve">На территории общественного сада допускается возведение зданий высотой не более 6 - </w:t>
      </w:r>
      <w:smartTag w:uri="urn:schemas-microsoft-com:office:smarttags" w:element="metricconverter">
        <w:smartTagPr>
          <w:attr w:name="ProductID" w:val="8 м"/>
        </w:smartTagPr>
        <w:r w:rsidRPr="003B1F52">
          <w:rPr>
            <w:rFonts w:ascii="Times New Roman" w:hAnsi="Times New Roman"/>
            <w:szCs w:val="24"/>
            <w:lang w:val="ru-RU"/>
          </w:rPr>
          <w:t>8 м</w:t>
        </w:r>
      </w:smartTag>
      <w:r w:rsidRPr="003B1F52">
        <w:rPr>
          <w:rFonts w:ascii="Times New Roman" w:hAnsi="Times New Roman"/>
          <w:szCs w:val="24"/>
          <w:lang w:val="ru-RU"/>
        </w:rPr>
        <w:t>, необходимых для обслуживания посетителей и обеспечения его хозяйственной деятельности. Общая площадь застройки не должна превышать 5% территории сада.</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Функциональную направленность организации территории сада рекомендуется принимать в соответствии с назначением общественных территорий, зданий, комплексов, объектов, при которых расположен сад. Во всех случаях на территории сада должна преобладать прогулочная функция.</w:t>
      </w:r>
    </w:p>
    <w:p w:rsidR="00DA42B5" w:rsidRPr="003B1F52" w:rsidRDefault="003C56E0"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.2.9.</w:t>
      </w:r>
      <w:r w:rsidR="00DA42B5" w:rsidRPr="003B1F52">
        <w:rPr>
          <w:rFonts w:ascii="Times New Roman" w:hAnsi="Times New Roman"/>
          <w:szCs w:val="24"/>
          <w:lang w:val="ru-RU"/>
        </w:rPr>
        <w:t xml:space="preserve"> Соотношение элементов территории общественного сада следует принимать (% от общей площади сада):</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территории зеленых насаждений и водоемов - 80 - 90;</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аллеи, дорожки, площадки - 8 - 15;</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здания и сооружения - 2 - 5.</w:t>
      </w:r>
    </w:p>
    <w:p w:rsidR="00DA42B5" w:rsidRPr="003B1F52" w:rsidRDefault="003C56E0"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.2.10. Пешеходные аллеи</w:t>
      </w:r>
      <w:r w:rsidR="00DA42B5" w:rsidRPr="003B1F52">
        <w:rPr>
          <w:rFonts w:ascii="Times New Roman" w:hAnsi="Times New Roman"/>
          <w:szCs w:val="24"/>
          <w:lang w:val="ru-RU"/>
        </w:rPr>
        <w:t xml:space="preserve"> представляют собой озелененные территории линейной формы, предназначенные для транзитного пешеходного движения, прогулок, повседневного отдыха. Пешеходные аллеи следует предусматривать в направлении массовых потоков пешеходного движения.</w:t>
      </w:r>
    </w:p>
    <w:p w:rsidR="00DA42B5" w:rsidRPr="003B1F52" w:rsidRDefault="003C56E0"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.2.11. Сквер</w:t>
      </w:r>
      <w:r w:rsidR="00DA42B5" w:rsidRPr="003B1F52">
        <w:rPr>
          <w:rFonts w:ascii="Times New Roman" w:hAnsi="Times New Roman"/>
          <w:szCs w:val="24"/>
          <w:lang w:val="ru-RU"/>
        </w:rPr>
        <w:t xml:space="preserve"> представляет собой компактную озелененную территорию, предназначенную для повседневного кратковременного отдыха и транзитного пешеходного передвижения населения, размером, как правило, до </w:t>
      </w:r>
      <w:smartTag w:uri="urn:schemas-microsoft-com:office:smarttags" w:element="metricconverter">
        <w:smartTagPr>
          <w:attr w:name="ProductID" w:val="2,0 га"/>
        </w:smartTagPr>
        <w:r w:rsidR="00DA42B5" w:rsidRPr="003B1F52">
          <w:rPr>
            <w:rFonts w:ascii="Times New Roman" w:hAnsi="Times New Roman"/>
            <w:szCs w:val="24"/>
            <w:lang w:val="ru-RU"/>
          </w:rPr>
          <w:t>2,0 га</w:t>
        </w:r>
      </w:smartTag>
      <w:r w:rsidR="00DA42B5" w:rsidRPr="003B1F52">
        <w:rPr>
          <w:rFonts w:ascii="Times New Roman" w:hAnsi="Times New Roman"/>
          <w:szCs w:val="24"/>
          <w:lang w:val="ru-RU"/>
        </w:rPr>
        <w:t>.</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На территории сквера запрещается размещение любой застройки, кроме прокладки транзитных и обслуживающих сетей инженерного обеспечения.</w:t>
      </w:r>
    </w:p>
    <w:p w:rsidR="00DA42B5" w:rsidRPr="003B1F52" w:rsidRDefault="00DA42B5" w:rsidP="00FB106C">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Соотношение элементов территории сквера следует принимать по таблице 1</w:t>
      </w:r>
      <w:r w:rsidR="0005168E" w:rsidRPr="003B1F52">
        <w:rPr>
          <w:rFonts w:ascii="Times New Roman" w:hAnsi="Times New Roman"/>
          <w:szCs w:val="24"/>
          <w:lang w:val="ru-RU"/>
        </w:rPr>
        <w:t>6</w:t>
      </w:r>
      <w:r w:rsidRPr="003B1F52">
        <w:rPr>
          <w:rFonts w:ascii="Times New Roman" w:hAnsi="Times New Roman"/>
          <w:szCs w:val="24"/>
          <w:lang w:val="ru-RU"/>
        </w:rPr>
        <w:t>.</w:t>
      </w:r>
    </w:p>
    <w:tbl>
      <w:tblPr>
        <w:tblW w:w="9075"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70" w:type="dxa"/>
          <w:right w:w="70" w:type="dxa"/>
        </w:tblCellMar>
        <w:tblLook w:val="04A0" w:firstRow="1" w:lastRow="0" w:firstColumn="1" w:lastColumn="0" w:noHBand="0" w:noVBand="1"/>
      </w:tblPr>
      <w:tblGrid>
        <w:gridCol w:w="675"/>
        <w:gridCol w:w="3721"/>
        <w:gridCol w:w="2552"/>
        <w:gridCol w:w="2127"/>
      </w:tblGrid>
      <w:tr w:rsidR="00DA42B5" w:rsidRPr="003B1F52" w:rsidTr="007D2869">
        <w:trPr>
          <w:cantSplit/>
          <w:trHeight w:val="360"/>
        </w:trPr>
        <w:tc>
          <w:tcPr>
            <w:tcW w:w="9075" w:type="dxa"/>
            <w:gridSpan w:val="4"/>
            <w:shd w:val="clear" w:color="auto" w:fill="D9D9D9"/>
          </w:tcPr>
          <w:p w:rsidR="00DA42B5" w:rsidRPr="003B1F52" w:rsidRDefault="00DA42B5" w:rsidP="00DA42B5">
            <w:pPr>
              <w:autoSpaceDE w:val="0"/>
              <w:autoSpaceDN w:val="0"/>
              <w:adjustRightInd w:val="0"/>
              <w:rPr>
                <w:rFonts w:ascii="Times New Roman" w:hAnsi="Times New Roman"/>
                <w:sz w:val="22"/>
                <w:szCs w:val="22"/>
                <w:lang w:val="ru-RU"/>
              </w:rPr>
            </w:pPr>
            <w:r w:rsidRPr="003B1F52">
              <w:rPr>
                <w:rFonts w:ascii="Times New Roman" w:hAnsi="Times New Roman"/>
                <w:szCs w:val="24"/>
                <w:lang w:val="ru-RU"/>
              </w:rPr>
              <w:t>Таблица 1</w:t>
            </w:r>
            <w:r w:rsidR="0005168E" w:rsidRPr="003B1F52">
              <w:rPr>
                <w:rFonts w:ascii="Times New Roman" w:hAnsi="Times New Roman"/>
                <w:szCs w:val="24"/>
                <w:lang w:val="ru-RU"/>
              </w:rPr>
              <w:t>6</w:t>
            </w:r>
          </w:p>
        </w:tc>
      </w:tr>
      <w:tr w:rsidR="00DA42B5" w:rsidRPr="003B1F52" w:rsidTr="007D2869">
        <w:trPr>
          <w:cantSplit/>
          <w:trHeight w:val="360"/>
        </w:trPr>
        <w:tc>
          <w:tcPr>
            <w:tcW w:w="675" w:type="dxa"/>
            <w:vMerge w:val="restart"/>
            <w:shd w:val="clear" w:color="auto" w:fill="FFFFFF"/>
          </w:tcPr>
          <w:p w:rsidR="00DA42B5" w:rsidRPr="003B1F52" w:rsidRDefault="00DA42B5" w:rsidP="00DA42B5">
            <w:pPr>
              <w:autoSpaceDE w:val="0"/>
              <w:autoSpaceDN w:val="0"/>
              <w:adjustRightInd w:val="0"/>
              <w:rPr>
                <w:rFonts w:ascii="Times New Roman" w:hAnsi="Times New Roman"/>
                <w:sz w:val="22"/>
                <w:szCs w:val="22"/>
                <w:lang w:val="ru-RU"/>
              </w:rPr>
            </w:pPr>
          </w:p>
          <w:p w:rsidR="00DA42B5" w:rsidRPr="003B1F52" w:rsidRDefault="00DA42B5" w:rsidP="00DA42B5">
            <w:pPr>
              <w:autoSpaceDE w:val="0"/>
              <w:autoSpaceDN w:val="0"/>
              <w:adjustRightInd w:val="0"/>
              <w:rPr>
                <w:rFonts w:ascii="Times New Roman" w:hAnsi="Times New Roman"/>
                <w:sz w:val="22"/>
                <w:szCs w:val="22"/>
                <w:lang w:val="ru-RU"/>
              </w:rPr>
            </w:pPr>
            <w:r w:rsidRPr="003B1F52">
              <w:rPr>
                <w:rFonts w:ascii="Times New Roman" w:hAnsi="Times New Roman"/>
                <w:sz w:val="22"/>
                <w:szCs w:val="22"/>
                <w:lang w:val="ru-RU"/>
              </w:rPr>
              <w:t xml:space="preserve">   N   </w:t>
            </w:r>
            <w:r w:rsidRPr="003B1F52">
              <w:rPr>
                <w:rFonts w:ascii="Times New Roman" w:hAnsi="Times New Roman"/>
                <w:sz w:val="22"/>
                <w:szCs w:val="22"/>
                <w:lang w:val="ru-RU"/>
              </w:rPr>
              <w:br/>
              <w:t xml:space="preserve">  п/п </w:t>
            </w:r>
          </w:p>
        </w:tc>
        <w:tc>
          <w:tcPr>
            <w:tcW w:w="3721" w:type="dxa"/>
            <w:vMerge w:val="restart"/>
            <w:shd w:val="clear" w:color="auto" w:fill="FFFFFF"/>
          </w:tcPr>
          <w:p w:rsidR="00DA42B5" w:rsidRPr="003B1F52" w:rsidRDefault="00DA42B5" w:rsidP="00DA42B5">
            <w:pPr>
              <w:autoSpaceDE w:val="0"/>
              <w:autoSpaceDN w:val="0"/>
              <w:adjustRightInd w:val="0"/>
              <w:rPr>
                <w:rFonts w:ascii="Times New Roman" w:hAnsi="Times New Roman"/>
                <w:sz w:val="22"/>
                <w:szCs w:val="22"/>
                <w:lang w:val="ru-RU"/>
              </w:rPr>
            </w:pPr>
          </w:p>
          <w:p w:rsidR="00DA42B5" w:rsidRPr="003B1F52" w:rsidRDefault="00DA42B5" w:rsidP="00DA42B5">
            <w:pPr>
              <w:autoSpaceDE w:val="0"/>
              <w:autoSpaceDN w:val="0"/>
              <w:adjustRightInd w:val="0"/>
              <w:rPr>
                <w:rFonts w:ascii="Times New Roman" w:hAnsi="Times New Roman"/>
                <w:sz w:val="22"/>
                <w:szCs w:val="22"/>
                <w:lang w:val="ru-RU"/>
              </w:rPr>
            </w:pPr>
            <w:r w:rsidRPr="003B1F52">
              <w:rPr>
                <w:rFonts w:ascii="Times New Roman" w:hAnsi="Times New Roman"/>
                <w:sz w:val="22"/>
                <w:szCs w:val="22"/>
                <w:lang w:val="ru-RU"/>
              </w:rPr>
              <w:t xml:space="preserve">                    Скверы </w:t>
            </w:r>
          </w:p>
        </w:tc>
        <w:tc>
          <w:tcPr>
            <w:tcW w:w="4679" w:type="dxa"/>
            <w:gridSpan w:val="2"/>
            <w:shd w:val="clear" w:color="auto" w:fill="FFFFFF"/>
          </w:tcPr>
          <w:p w:rsidR="00DA42B5" w:rsidRPr="003B1F52" w:rsidRDefault="00DA42B5" w:rsidP="00DA42B5">
            <w:pPr>
              <w:autoSpaceDE w:val="0"/>
              <w:autoSpaceDN w:val="0"/>
              <w:adjustRightInd w:val="0"/>
              <w:jc w:val="center"/>
              <w:rPr>
                <w:rFonts w:ascii="Times New Roman" w:hAnsi="Times New Roman"/>
                <w:sz w:val="22"/>
                <w:szCs w:val="22"/>
                <w:lang w:val="ru-RU"/>
              </w:rPr>
            </w:pPr>
            <w:r w:rsidRPr="003B1F52">
              <w:rPr>
                <w:rFonts w:ascii="Times New Roman" w:hAnsi="Times New Roman"/>
                <w:sz w:val="22"/>
                <w:szCs w:val="22"/>
                <w:lang w:val="ru-RU"/>
              </w:rPr>
              <w:t>Элементы территории, % от общей площади</w:t>
            </w:r>
          </w:p>
        </w:tc>
      </w:tr>
      <w:tr w:rsidR="00DA42B5" w:rsidRPr="003B1F52" w:rsidTr="007D2869">
        <w:trPr>
          <w:cantSplit/>
          <w:trHeight w:val="480"/>
        </w:trPr>
        <w:tc>
          <w:tcPr>
            <w:tcW w:w="675" w:type="dxa"/>
            <w:vMerge/>
            <w:shd w:val="clear" w:color="auto" w:fill="FFFFFF"/>
            <w:vAlign w:val="center"/>
          </w:tcPr>
          <w:p w:rsidR="00DA42B5" w:rsidRPr="003B1F52" w:rsidRDefault="00DA42B5" w:rsidP="00DA42B5">
            <w:pPr>
              <w:rPr>
                <w:rFonts w:ascii="Times New Roman" w:hAnsi="Times New Roman"/>
                <w:sz w:val="22"/>
                <w:szCs w:val="22"/>
                <w:lang w:val="ru-RU"/>
              </w:rPr>
            </w:pPr>
          </w:p>
        </w:tc>
        <w:tc>
          <w:tcPr>
            <w:tcW w:w="3721" w:type="dxa"/>
            <w:vMerge/>
            <w:shd w:val="clear" w:color="auto" w:fill="FFFFFF"/>
            <w:vAlign w:val="center"/>
          </w:tcPr>
          <w:p w:rsidR="00DA42B5" w:rsidRPr="003B1F52" w:rsidRDefault="00DA42B5" w:rsidP="00DA42B5">
            <w:pPr>
              <w:rPr>
                <w:rFonts w:ascii="Times New Roman" w:hAnsi="Times New Roman"/>
                <w:sz w:val="22"/>
                <w:szCs w:val="22"/>
                <w:lang w:val="ru-RU"/>
              </w:rPr>
            </w:pPr>
          </w:p>
        </w:tc>
        <w:tc>
          <w:tcPr>
            <w:tcW w:w="2552" w:type="dxa"/>
            <w:shd w:val="clear" w:color="auto" w:fill="FFFFFF"/>
          </w:tcPr>
          <w:p w:rsidR="00DA42B5" w:rsidRPr="003B1F52" w:rsidRDefault="00DA42B5" w:rsidP="00DA42B5">
            <w:pPr>
              <w:autoSpaceDE w:val="0"/>
              <w:autoSpaceDN w:val="0"/>
              <w:adjustRightInd w:val="0"/>
              <w:jc w:val="center"/>
              <w:rPr>
                <w:rFonts w:ascii="Times New Roman" w:hAnsi="Times New Roman"/>
                <w:sz w:val="22"/>
                <w:szCs w:val="22"/>
                <w:lang w:val="ru-RU"/>
              </w:rPr>
            </w:pPr>
            <w:r w:rsidRPr="003B1F52">
              <w:rPr>
                <w:rFonts w:ascii="Times New Roman" w:hAnsi="Times New Roman"/>
                <w:sz w:val="22"/>
                <w:szCs w:val="22"/>
                <w:lang w:val="ru-RU"/>
              </w:rPr>
              <w:t>территории зеленых насаждений и водоемов</w:t>
            </w:r>
          </w:p>
        </w:tc>
        <w:tc>
          <w:tcPr>
            <w:tcW w:w="2127" w:type="dxa"/>
            <w:shd w:val="clear" w:color="auto" w:fill="FFFFFF"/>
          </w:tcPr>
          <w:p w:rsidR="00DA42B5" w:rsidRPr="003B1F52" w:rsidRDefault="00DA42B5" w:rsidP="00DA42B5">
            <w:pPr>
              <w:autoSpaceDE w:val="0"/>
              <w:autoSpaceDN w:val="0"/>
              <w:adjustRightInd w:val="0"/>
              <w:jc w:val="center"/>
              <w:rPr>
                <w:rFonts w:ascii="Times New Roman" w:hAnsi="Times New Roman"/>
                <w:sz w:val="22"/>
                <w:szCs w:val="22"/>
                <w:lang w:val="ru-RU"/>
              </w:rPr>
            </w:pPr>
            <w:r w:rsidRPr="003B1F52">
              <w:rPr>
                <w:rFonts w:ascii="Times New Roman" w:hAnsi="Times New Roman"/>
                <w:sz w:val="22"/>
                <w:szCs w:val="22"/>
                <w:lang w:val="ru-RU"/>
              </w:rPr>
              <w:t>аллеи, дорожки, площадки, МАФ</w:t>
            </w:r>
          </w:p>
        </w:tc>
      </w:tr>
      <w:tr w:rsidR="00DA42B5" w:rsidRPr="003B1F52" w:rsidTr="007D2869">
        <w:trPr>
          <w:cantSplit/>
          <w:trHeight w:val="480"/>
        </w:trPr>
        <w:tc>
          <w:tcPr>
            <w:tcW w:w="675" w:type="dxa"/>
            <w:shd w:val="clear" w:color="auto" w:fill="FFFFFF"/>
          </w:tcPr>
          <w:p w:rsidR="00DA42B5" w:rsidRPr="003B1F52" w:rsidRDefault="00DA42B5" w:rsidP="00DA42B5">
            <w:pPr>
              <w:autoSpaceDE w:val="0"/>
              <w:autoSpaceDN w:val="0"/>
              <w:adjustRightInd w:val="0"/>
              <w:rPr>
                <w:rFonts w:ascii="Times New Roman" w:hAnsi="Times New Roman"/>
                <w:szCs w:val="24"/>
                <w:lang w:val="ru-RU"/>
              </w:rPr>
            </w:pPr>
          </w:p>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   1</w:t>
            </w:r>
          </w:p>
        </w:tc>
        <w:tc>
          <w:tcPr>
            <w:tcW w:w="3721" w:type="dxa"/>
            <w:shd w:val="clear" w:color="auto" w:fill="FFFFFF"/>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Скверы, размещаемые на территориях сельских населенных пунктов</w:t>
            </w:r>
          </w:p>
        </w:tc>
        <w:tc>
          <w:tcPr>
            <w:tcW w:w="2552" w:type="dxa"/>
            <w:shd w:val="clear" w:color="auto" w:fill="FFFFFF"/>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           </w:t>
            </w:r>
          </w:p>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             70 – 80</w:t>
            </w:r>
          </w:p>
        </w:tc>
        <w:tc>
          <w:tcPr>
            <w:tcW w:w="2127" w:type="dxa"/>
            <w:shd w:val="clear" w:color="auto" w:fill="FFFFFF"/>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     </w:t>
            </w:r>
          </w:p>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          30 - 20 </w:t>
            </w:r>
          </w:p>
        </w:tc>
      </w:tr>
    </w:tbl>
    <w:p w:rsidR="00DA42B5" w:rsidRPr="003B1F52" w:rsidRDefault="003C56E0"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.2.12.</w:t>
      </w:r>
      <w:r w:rsidR="00DA42B5" w:rsidRPr="003B1F52">
        <w:rPr>
          <w:rFonts w:ascii="Times New Roman" w:hAnsi="Times New Roman"/>
          <w:szCs w:val="24"/>
          <w:lang w:val="ru-RU"/>
        </w:rPr>
        <w:t xml:space="preserve"> При реконструкции объектов рекреации следует предусматривать:</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xml:space="preserve">- для парков и садов: реконструкция планировочной структуры (например, изменение плотности дорожно-пешеходной сети), </w:t>
      </w:r>
      <w:proofErr w:type="spellStart"/>
      <w:r w:rsidRPr="003B1F52">
        <w:rPr>
          <w:rFonts w:ascii="Times New Roman" w:hAnsi="Times New Roman"/>
          <w:szCs w:val="24"/>
          <w:lang w:val="ru-RU"/>
        </w:rPr>
        <w:t>разреживание</w:t>
      </w:r>
      <w:proofErr w:type="spellEnd"/>
      <w:r w:rsidRPr="003B1F52">
        <w:rPr>
          <w:rFonts w:ascii="Times New Roman" w:hAnsi="Times New Roman"/>
          <w:szCs w:val="24"/>
          <w:lang w:val="ru-RU"/>
        </w:rPr>
        <w:t xml:space="preserve">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для скверов: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DA42B5" w:rsidRPr="003B1F52" w:rsidRDefault="00DA42B5" w:rsidP="00DA42B5">
      <w:pPr>
        <w:widowControl w:val="0"/>
        <w:ind w:firstLine="709"/>
        <w:jc w:val="both"/>
        <w:rPr>
          <w:rFonts w:ascii="Times New Roman" w:hAnsi="Times New Roman"/>
          <w:sz w:val="23"/>
          <w:szCs w:val="23"/>
          <w:lang w:val="ru-RU"/>
        </w:rPr>
      </w:pPr>
      <w:r w:rsidRPr="003B1F52">
        <w:rPr>
          <w:rFonts w:ascii="Times New Roman" w:hAnsi="Times New Roman"/>
          <w:sz w:val="23"/>
          <w:szCs w:val="23"/>
          <w:lang w:val="ru-RU"/>
        </w:rPr>
        <w:t xml:space="preserve">Реконструкция существующих зеленых насаждений должна предусматривать сохранение или восстановление первоначального проектного замысла по взаимодействию элементов озеленения с архитектурой зданий и сооружений, соотношению высот зданий и </w:t>
      </w:r>
      <w:r w:rsidRPr="003B1F52">
        <w:rPr>
          <w:rFonts w:ascii="Times New Roman" w:hAnsi="Times New Roman"/>
          <w:sz w:val="23"/>
          <w:szCs w:val="23"/>
          <w:lang w:val="ru-RU"/>
        </w:rPr>
        <w:lastRenderedPageBreak/>
        <w:t>зеленых насаждений, восстановление утраченных в процессе роста деревьев и кустарников проектных видовых точек, инсоляцию территорий и зданий, видимость технических средств регулирования дорожного движения, безопасность движения транспорта и пешеходов.</w:t>
      </w:r>
    </w:p>
    <w:p w:rsidR="00DA42B5" w:rsidRPr="003B1F52" w:rsidRDefault="003C56E0" w:rsidP="00DA42B5">
      <w:pPr>
        <w:widowControl w:val="0"/>
        <w:ind w:firstLine="709"/>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 xml:space="preserve">.2.13. </w:t>
      </w:r>
      <w:r w:rsidR="00DA42B5" w:rsidRPr="003B1F52">
        <w:rPr>
          <w:rFonts w:ascii="Times New Roman" w:hAnsi="Times New Roman"/>
          <w:szCs w:val="24"/>
          <w:lang w:val="ru-RU"/>
        </w:rPr>
        <w:t xml:space="preserve">Для площадок различного функционального назначения рекреационных территорий рекомендуется проектировать </w:t>
      </w:r>
      <w:proofErr w:type="spellStart"/>
      <w:r w:rsidR="00DA42B5" w:rsidRPr="003B1F52">
        <w:rPr>
          <w:rFonts w:ascii="Times New Roman" w:hAnsi="Times New Roman"/>
          <w:szCs w:val="24"/>
          <w:lang w:val="ru-RU"/>
        </w:rPr>
        <w:t>периметральное</w:t>
      </w:r>
      <w:proofErr w:type="spellEnd"/>
      <w:r w:rsidR="00DA42B5" w:rsidRPr="003B1F52">
        <w:rPr>
          <w:rFonts w:ascii="Times New Roman" w:hAnsi="Times New Roman"/>
          <w:szCs w:val="24"/>
          <w:lang w:val="ru-RU"/>
        </w:rPr>
        <w:t xml:space="preserve"> озеленение и одиночные посадки деревьев и кустарников с учетом назначения и размеров данных площадок.</w:t>
      </w:r>
    </w:p>
    <w:p w:rsidR="00DA42B5" w:rsidRPr="003B1F52" w:rsidRDefault="00DA42B5" w:rsidP="00DA42B5">
      <w:pPr>
        <w:widowControl w:val="0"/>
        <w:ind w:firstLine="709"/>
        <w:jc w:val="both"/>
        <w:rPr>
          <w:rFonts w:ascii="Times New Roman" w:hAnsi="Times New Roman"/>
          <w:szCs w:val="24"/>
          <w:lang w:val="ru-RU"/>
        </w:rPr>
      </w:pPr>
      <w:r w:rsidRPr="003B1F52">
        <w:rPr>
          <w:rFonts w:ascii="Times New Roman" w:hAnsi="Times New Roman"/>
          <w:szCs w:val="24"/>
          <w:lang w:val="ru-RU"/>
        </w:rPr>
        <w:t>Для пешеходных коммуникаций</w:t>
      </w:r>
      <w:r w:rsidRPr="003B1F52">
        <w:rPr>
          <w:rFonts w:ascii="Times New Roman" w:hAnsi="Times New Roman"/>
          <w:b/>
          <w:szCs w:val="24"/>
          <w:lang w:val="ru-RU"/>
        </w:rPr>
        <w:t xml:space="preserve"> </w:t>
      </w:r>
      <w:r w:rsidRPr="003B1F52">
        <w:rPr>
          <w:rFonts w:ascii="Times New Roman" w:hAnsi="Times New Roman"/>
          <w:szCs w:val="24"/>
          <w:lang w:val="ru-RU"/>
        </w:rPr>
        <w:t>рекреационных территорий (аллей, дорожек, тропинок) рекомендуется проектировать озеленение в виде линейных и одиночных посадок деревьев и кустарников.</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xml:space="preserve">Дорожную сеть рекреационных территорий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w:t>
      </w:r>
      <w:smartTag w:uri="urn:schemas-microsoft-com:office:smarttags" w:element="metricconverter">
        <w:smartTagPr>
          <w:attr w:name="ProductID" w:val="0,75 м"/>
        </w:smartTagPr>
        <w:r w:rsidRPr="003B1F52">
          <w:rPr>
            <w:rFonts w:ascii="Times New Roman" w:hAnsi="Times New Roman"/>
            <w:szCs w:val="24"/>
            <w:lang w:val="ru-RU"/>
          </w:rPr>
          <w:t>0,75 м</w:t>
        </w:r>
      </w:smartTag>
      <w:r w:rsidRPr="003B1F52">
        <w:rPr>
          <w:rFonts w:ascii="Times New Roman" w:hAnsi="Times New Roman"/>
          <w:szCs w:val="24"/>
          <w:lang w:val="ru-RU"/>
        </w:rPr>
        <w:t xml:space="preserve"> (ширина полосы движения одного человека). Пешеходные аллеи следует предусматривать в направлении массовых потоков пешеходного движения, предусматривая на них площадки для кратковременного отдыха.</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Покрытия площадок, дорожно-пешеходной сети в пределах рекреационных территорий следует применять из плитки, щебня и других прочных минеральных материалов, допуская применение асфальтового покрытия.</w:t>
      </w:r>
    </w:p>
    <w:p w:rsidR="00DA42B5" w:rsidRPr="003B1F52" w:rsidRDefault="003C56E0"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.2.14.</w:t>
      </w:r>
      <w:r w:rsidR="00DA42B5" w:rsidRPr="003B1F52">
        <w:rPr>
          <w:rFonts w:ascii="Times New Roman" w:hAnsi="Times New Roman"/>
          <w:szCs w:val="24"/>
          <w:lang w:val="ru-RU"/>
        </w:rPr>
        <w:t xml:space="preserve"> При проектировании озеленения рекомендуется соблюдать ориентировочный процент озеленяемых территорий на участках различного функционального назначения (таблица 1</w:t>
      </w:r>
      <w:r w:rsidR="0005168E" w:rsidRPr="003B1F52">
        <w:rPr>
          <w:rFonts w:ascii="Times New Roman" w:hAnsi="Times New Roman"/>
          <w:szCs w:val="24"/>
          <w:lang w:val="ru-RU"/>
        </w:rPr>
        <w:t>7</w:t>
      </w:r>
      <w:r w:rsidR="00DA42B5" w:rsidRPr="003B1F52">
        <w:rPr>
          <w:rFonts w:ascii="Times New Roman" w:hAnsi="Times New Roman"/>
          <w:szCs w:val="24"/>
          <w:lang w:val="ru-RU"/>
        </w:rPr>
        <w:t>).</w:t>
      </w:r>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70" w:type="dxa"/>
          <w:right w:w="70" w:type="dxa"/>
        </w:tblCellMar>
        <w:tblLook w:val="04A0" w:firstRow="1" w:lastRow="0" w:firstColumn="1" w:lastColumn="0" w:noHBand="0" w:noVBand="1"/>
      </w:tblPr>
      <w:tblGrid>
        <w:gridCol w:w="6804"/>
        <w:gridCol w:w="2410"/>
      </w:tblGrid>
      <w:tr w:rsidR="00DA42B5" w:rsidRPr="003B1F52" w:rsidTr="007D2869">
        <w:trPr>
          <w:cantSplit/>
          <w:trHeight w:val="360"/>
        </w:trPr>
        <w:tc>
          <w:tcPr>
            <w:tcW w:w="9214" w:type="dxa"/>
            <w:gridSpan w:val="2"/>
            <w:shd w:val="clear" w:color="auto" w:fill="D9D9D9"/>
          </w:tcPr>
          <w:p w:rsidR="00DA42B5" w:rsidRPr="003B1F52" w:rsidRDefault="00DA42B5" w:rsidP="001B0B00">
            <w:pPr>
              <w:widowControl w:val="0"/>
              <w:rPr>
                <w:rFonts w:ascii="Times New Roman" w:hAnsi="Times New Roman"/>
                <w:szCs w:val="24"/>
                <w:lang w:val="ru-RU"/>
              </w:rPr>
            </w:pPr>
            <w:r w:rsidRPr="003B1F52">
              <w:rPr>
                <w:rFonts w:ascii="Times New Roman" w:hAnsi="Times New Roman"/>
                <w:szCs w:val="24"/>
                <w:lang w:val="ru-RU"/>
              </w:rPr>
              <w:t>Таблица 1</w:t>
            </w:r>
            <w:r w:rsidR="0005168E" w:rsidRPr="003B1F52">
              <w:rPr>
                <w:rFonts w:ascii="Times New Roman" w:hAnsi="Times New Roman"/>
                <w:szCs w:val="24"/>
                <w:lang w:val="ru-RU"/>
              </w:rPr>
              <w:t>7</w:t>
            </w:r>
            <w:r w:rsidRPr="003B1F52">
              <w:rPr>
                <w:rFonts w:ascii="Times New Roman" w:hAnsi="Times New Roman"/>
                <w:szCs w:val="24"/>
                <w:lang w:val="ru-RU"/>
              </w:rPr>
              <w:t>. Обеспеченность озелененными территориями участков общественной и производственной застройки (в %)</w:t>
            </w:r>
          </w:p>
        </w:tc>
      </w:tr>
      <w:tr w:rsidR="00DA42B5" w:rsidRPr="003B1F52" w:rsidTr="007D2869">
        <w:trPr>
          <w:cantSplit/>
          <w:trHeight w:val="360"/>
        </w:trPr>
        <w:tc>
          <w:tcPr>
            <w:tcW w:w="6804" w:type="dxa"/>
            <w:shd w:val="clear" w:color="auto" w:fill="FFFFFF"/>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Территории участков общественной, жилой, производственной застройки</w:t>
            </w:r>
          </w:p>
        </w:tc>
        <w:tc>
          <w:tcPr>
            <w:tcW w:w="2410" w:type="dxa"/>
            <w:shd w:val="clear" w:color="auto" w:fill="FFFFFF"/>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Территории озеленения</w:t>
            </w:r>
          </w:p>
        </w:tc>
      </w:tr>
      <w:tr w:rsidR="00DA42B5" w:rsidRPr="003B1F52" w:rsidTr="007D2869">
        <w:trPr>
          <w:cantSplit/>
          <w:trHeight w:val="240"/>
        </w:trPr>
        <w:tc>
          <w:tcPr>
            <w:tcW w:w="6804" w:type="dxa"/>
            <w:shd w:val="clear" w:color="auto" w:fill="FFFFFF"/>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Участки объектов дошкольного образования</w:t>
            </w:r>
          </w:p>
        </w:tc>
        <w:tc>
          <w:tcPr>
            <w:tcW w:w="2410" w:type="dxa"/>
            <w:shd w:val="clear" w:color="auto" w:fill="FFFFFF"/>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Не менее 50</w:t>
            </w:r>
          </w:p>
        </w:tc>
      </w:tr>
      <w:tr w:rsidR="00DA42B5" w:rsidRPr="003B1F52" w:rsidTr="007D2869">
        <w:trPr>
          <w:cantSplit/>
          <w:trHeight w:val="240"/>
        </w:trPr>
        <w:tc>
          <w:tcPr>
            <w:tcW w:w="6804" w:type="dxa"/>
            <w:shd w:val="clear" w:color="auto" w:fill="FFFFFF"/>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Участки объектов общеобразовательного назначения</w:t>
            </w:r>
          </w:p>
        </w:tc>
        <w:tc>
          <w:tcPr>
            <w:tcW w:w="2410" w:type="dxa"/>
            <w:shd w:val="clear" w:color="auto" w:fill="FFFFFF"/>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Не менее 50</w:t>
            </w:r>
          </w:p>
        </w:tc>
      </w:tr>
      <w:tr w:rsidR="00DA42B5" w:rsidRPr="003B1F52" w:rsidTr="007D2869">
        <w:trPr>
          <w:cantSplit/>
          <w:trHeight w:val="240"/>
        </w:trPr>
        <w:tc>
          <w:tcPr>
            <w:tcW w:w="6804" w:type="dxa"/>
            <w:shd w:val="clear" w:color="auto" w:fill="FFFFFF"/>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Участки </w:t>
            </w:r>
            <w:proofErr w:type="spellStart"/>
            <w:r w:rsidRPr="003B1F52">
              <w:rPr>
                <w:rFonts w:ascii="Times New Roman" w:hAnsi="Times New Roman"/>
                <w:szCs w:val="24"/>
                <w:lang w:val="ru-RU"/>
              </w:rPr>
              <w:t>ФАПов</w:t>
            </w:r>
            <w:proofErr w:type="spellEnd"/>
          </w:p>
        </w:tc>
        <w:tc>
          <w:tcPr>
            <w:tcW w:w="2410" w:type="dxa"/>
            <w:shd w:val="clear" w:color="auto" w:fill="FFFFFF"/>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50 – 65*</w:t>
            </w:r>
          </w:p>
        </w:tc>
      </w:tr>
      <w:tr w:rsidR="00DA42B5" w:rsidRPr="003B1F52" w:rsidTr="007D2869">
        <w:trPr>
          <w:cantSplit/>
          <w:trHeight w:val="240"/>
        </w:trPr>
        <w:tc>
          <w:tcPr>
            <w:tcW w:w="6804" w:type="dxa"/>
            <w:shd w:val="clear" w:color="auto" w:fill="FFFFFF"/>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Участки культурно-просветительных учреждений</w:t>
            </w:r>
          </w:p>
        </w:tc>
        <w:tc>
          <w:tcPr>
            <w:tcW w:w="2410" w:type="dxa"/>
            <w:shd w:val="clear" w:color="auto" w:fill="FFFFFF"/>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20 – 30*</w:t>
            </w:r>
          </w:p>
        </w:tc>
      </w:tr>
      <w:tr w:rsidR="00DA42B5" w:rsidRPr="003B1F52" w:rsidTr="007D2869">
        <w:trPr>
          <w:cantSplit/>
          <w:trHeight w:val="240"/>
        </w:trPr>
        <w:tc>
          <w:tcPr>
            <w:tcW w:w="6804" w:type="dxa"/>
            <w:shd w:val="clear" w:color="auto" w:fill="FFFFFF"/>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Участки производственной застройки</w:t>
            </w:r>
          </w:p>
        </w:tc>
        <w:tc>
          <w:tcPr>
            <w:tcW w:w="2410" w:type="dxa"/>
            <w:shd w:val="clear" w:color="auto" w:fill="FFFFFF"/>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10 - 15 **</w:t>
            </w:r>
          </w:p>
        </w:tc>
      </w:tr>
    </w:tbl>
    <w:p w:rsidR="00DA42B5" w:rsidRPr="003B1F52" w:rsidRDefault="00DA42B5" w:rsidP="00DA42B5">
      <w:pPr>
        <w:autoSpaceDE w:val="0"/>
        <w:autoSpaceDN w:val="0"/>
        <w:adjustRightInd w:val="0"/>
        <w:jc w:val="both"/>
        <w:rPr>
          <w:rFonts w:ascii="Times New Roman" w:hAnsi="Times New Roman"/>
          <w:sz w:val="20"/>
          <w:lang w:val="ru-RU"/>
        </w:rPr>
      </w:pPr>
    </w:p>
    <w:p w:rsidR="00DA42B5" w:rsidRPr="003B1F52" w:rsidRDefault="00DA42B5" w:rsidP="00DA42B5">
      <w:pPr>
        <w:autoSpaceDE w:val="0"/>
        <w:autoSpaceDN w:val="0"/>
        <w:adjustRightInd w:val="0"/>
        <w:jc w:val="both"/>
        <w:rPr>
          <w:rFonts w:ascii="Times New Roman" w:hAnsi="Times New Roman"/>
          <w:sz w:val="20"/>
          <w:lang w:val="ru-RU"/>
        </w:rPr>
      </w:pPr>
      <w:r w:rsidRPr="003B1F52">
        <w:rPr>
          <w:rFonts w:ascii="Times New Roman" w:hAnsi="Times New Roman"/>
          <w:sz w:val="20"/>
          <w:lang w:val="ru-RU"/>
        </w:rPr>
        <w:t>* В зависимости от градостроительной ситуации (размещение в высокоплотной, сложившейся застройке, условия реконструкции) или профиля учреждения показатели могут быть изменены в меньшую сторону - в этом случае необходимо использовать приемы мобильного и компактного озеленения.</w:t>
      </w:r>
    </w:p>
    <w:p w:rsidR="00DA42B5" w:rsidRPr="003B1F52" w:rsidRDefault="00DA42B5" w:rsidP="00DA42B5">
      <w:pPr>
        <w:autoSpaceDE w:val="0"/>
        <w:autoSpaceDN w:val="0"/>
        <w:adjustRightInd w:val="0"/>
        <w:jc w:val="both"/>
        <w:rPr>
          <w:rFonts w:ascii="Times New Roman" w:hAnsi="Times New Roman"/>
          <w:sz w:val="20"/>
          <w:lang w:val="ru-RU"/>
        </w:rPr>
      </w:pPr>
      <w:r w:rsidRPr="003B1F52">
        <w:rPr>
          <w:rFonts w:ascii="Times New Roman" w:hAnsi="Times New Roman"/>
          <w:sz w:val="20"/>
          <w:lang w:val="ru-RU"/>
        </w:rPr>
        <w:t>** В зависимости от отраслевой направленности производства.</w:t>
      </w:r>
    </w:p>
    <w:p w:rsidR="00DA42B5" w:rsidRPr="003B1F52" w:rsidRDefault="00DA42B5" w:rsidP="00DA42B5">
      <w:pPr>
        <w:widowControl w:val="0"/>
        <w:ind w:firstLine="709"/>
        <w:jc w:val="both"/>
        <w:rPr>
          <w:rFonts w:ascii="Times New Roman" w:hAnsi="Times New Roman"/>
          <w:b/>
          <w:sz w:val="20"/>
          <w:lang w:val="ru-RU"/>
        </w:rPr>
      </w:pPr>
    </w:p>
    <w:p w:rsidR="00DA42B5" w:rsidRPr="003B1F52" w:rsidRDefault="003C56E0" w:rsidP="00DA42B5">
      <w:pPr>
        <w:widowControl w:val="0"/>
        <w:ind w:firstLine="709"/>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.2.15.</w:t>
      </w:r>
      <w:r w:rsidR="00DA42B5" w:rsidRPr="003B1F52">
        <w:rPr>
          <w:rFonts w:ascii="Times New Roman" w:hAnsi="Times New Roman"/>
          <w:szCs w:val="24"/>
          <w:lang w:val="ru-RU"/>
        </w:rPr>
        <w:t xml:space="preserve"> Для </w:t>
      </w:r>
      <w:r w:rsidR="00DA42B5" w:rsidRPr="003B1F52">
        <w:rPr>
          <w:rFonts w:ascii="Times New Roman" w:hAnsi="Times New Roman"/>
          <w:b/>
          <w:szCs w:val="24"/>
          <w:lang w:val="ru-RU"/>
        </w:rPr>
        <w:t>улично-дорожной сети</w:t>
      </w:r>
      <w:r w:rsidR="00DA42B5" w:rsidRPr="003B1F52">
        <w:rPr>
          <w:rFonts w:ascii="Times New Roman" w:hAnsi="Times New Roman"/>
          <w:szCs w:val="24"/>
          <w:lang w:val="ru-RU"/>
        </w:rPr>
        <w:t xml:space="preserve"> рекомендуется проектировать озеленение в виде линейных и одиночных посадок деревьев и кустарников. При проектировании озеленения улиц и дорог минимальные расстояния от посадок до границ улично-дорожной сети следует принимать в зависимости от категорий улиц и дорог согласно таблице 1</w:t>
      </w:r>
      <w:r w:rsidR="0005168E" w:rsidRPr="003B1F52">
        <w:rPr>
          <w:rFonts w:ascii="Times New Roman" w:hAnsi="Times New Roman"/>
          <w:szCs w:val="24"/>
          <w:lang w:val="ru-RU"/>
        </w:rPr>
        <w:t>8</w:t>
      </w:r>
      <w:r w:rsidR="00DA42B5" w:rsidRPr="003B1F52">
        <w:rPr>
          <w:rFonts w:ascii="Times New Roman" w:hAnsi="Times New Roman"/>
          <w:szCs w:val="24"/>
          <w:lang w:val="ru-RU"/>
        </w:rPr>
        <w:t>. При этом следует учитывать направление преобладающих ветров и возможность складирования снега на разделительных полосах.</w:t>
      </w:r>
    </w:p>
    <w:tbl>
      <w:tblPr>
        <w:tblW w:w="9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468"/>
        <w:gridCol w:w="5100"/>
      </w:tblGrid>
      <w:tr w:rsidR="00DA42B5" w:rsidRPr="003B1F52" w:rsidTr="007D2869">
        <w:trPr>
          <w:jc w:val="center"/>
        </w:trPr>
        <w:tc>
          <w:tcPr>
            <w:tcW w:w="9568" w:type="dxa"/>
            <w:gridSpan w:val="2"/>
            <w:shd w:val="clear" w:color="auto" w:fill="D9D9D9"/>
            <w:vAlign w:val="center"/>
          </w:tcPr>
          <w:p w:rsidR="00DA42B5" w:rsidRPr="003B1F52" w:rsidRDefault="00DA42B5" w:rsidP="00DA42B5">
            <w:pPr>
              <w:widowControl w:val="0"/>
              <w:rPr>
                <w:rFonts w:ascii="Times New Roman" w:hAnsi="Times New Roman"/>
                <w:szCs w:val="24"/>
                <w:lang w:val="ru-RU"/>
              </w:rPr>
            </w:pPr>
            <w:r w:rsidRPr="003B1F52">
              <w:rPr>
                <w:rFonts w:ascii="Times New Roman" w:hAnsi="Times New Roman"/>
                <w:szCs w:val="24"/>
                <w:lang w:val="ru-RU"/>
              </w:rPr>
              <w:t>Таблица 1</w:t>
            </w:r>
            <w:r w:rsidR="0005168E" w:rsidRPr="003B1F52">
              <w:rPr>
                <w:rFonts w:ascii="Times New Roman" w:hAnsi="Times New Roman"/>
                <w:szCs w:val="24"/>
                <w:lang w:val="ru-RU"/>
              </w:rPr>
              <w:t>8</w:t>
            </w:r>
          </w:p>
        </w:tc>
      </w:tr>
      <w:tr w:rsidR="00DA42B5" w:rsidRPr="003B1F52" w:rsidTr="007D2869">
        <w:trPr>
          <w:jc w:val="center"/>
        </w:trPr>
        <w:tc>
          <w:tcPr>
            <w:tcW w:w="4468" w:type="dxa"/>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Категории улиц и дорог</w:t>
            </w:r>
          </w:p>
        </w:tc>
        <w:tc>
          <w:tcPr>
            <w:tcW w:w="5100" w:type="dxa"/>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Расстояние от оси ствола дерева, кустарника, м</w:t>
            </w:r>
          </w:p>
        </w:tc>
      </w:tr>
      <w:tr w:rsidR="00DA42B5" w:rsidRPr="003B1F52" w:rsidTr="007D2869">
        <w:trPr>
          <w:trHeight w:val="227"/>
          <w:jc w:val="center"/>
        </w:trPr>
        <w:tc>
          <w:tcPr>
            <w:tcW w:w="4468" w:type="dxa"/>
            <w:shd w:val="clear" w:color="auto" w:fill="FFFFFF"/>
          </w:tcPr>
          <w:p w:rsidR="00DA42B5" w:rsidRPr="003B1F52" w:rsidRDefault="00DA42B5" w:rsidP="00DA42B5">
            <w:pPr>
              <w:widowControl w:val="0"/>
              <w:jc w:val="both"/>
              <w:rPr>
                <w:rFonts w:ascii="Times New Roman" w:hAnsi="Times New Roman"/>
                <w:szCs w:val="24"/>
                <w:lang w:val="ru-RU"/>
              </w:rPr>
            </w:pPr>
            <w:r w:rsidRPr="003B1F52">
              <w:rPr>
                <w:rFonts w:ascii="Times New Roman" w:hAnsi="Times New Roman"/>
                <w:szCs w:val="24"/>
                <w:lang w:val="ru-RU"/>
              </w:rPr>
              <w:t>Улицы и дороги местного значения</w:t>
            </w:r>
          </w:p>
        </w:tc>
        <w:tc>
          <w:tcPr>
            <w:tcW w:w="5100" w:type="dxa"/>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2 - 3</w:t>
            </w:r>
          </w:p>
        </w:tc>
      </w:tr>
      <w:tr w:rsidR="00DA42B5" w:rsidRPr="003B1F52" w:rsidTr="007D2869">
        <w:trPr>
          <w:trHeight w:val="227"/>
          <w:jc w:val="center"/>
        </w:trPr>
        <w:tc>
          <w:tcPr>
            <w:tcW w:w="4468" w:type="dxa"/>
            <w:shd w:val="clear" w:color="auto" w:fill="FFFFFF"/>
          </w:tcPr>
          <w:p w:rsidR="00DA42B5" w:rsidRPr="003B1F52" w:rsidRDefault="00DA42B5" w:rsidP="00DA42B5">
            <w:pPr>
              <w:widowControl w:val="0"/>
              <w:jc w:val="both"/>
              <w:rPr>
                <w:rFonts w:ascii="Times New Roman" w:hAnsi="Times New Roman"/>
                <w:szCs w:val="24"/>
                <w:lang w:val="ru-RU"/>
              </w:rPr>
            </w:pPr>
            <w:r w:rsidRPr="003B1F52">
              <w:rPr>
                <w:rFonts w:ascii="Times New Roman" w:hAnsi="Times New Roman"/>
                <w:szCs w:val="24"/>
                <w:lang w:val="ru-RU"/>
              </w:rPr>
              <w:t xml:space="preserve">Проезды </w:t>
            </w:r>
          </w:p>
        </w:tc>
        <w:tc>
          <w:tcPr>
            <w:tcW w:w="5100" w:type="dxa"/>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1,5 - 2</w:t>
            </w:r>
          </w:p>
        </w:tc>
      </w:tr>
    </w:tbl>
    <w:p w:rsidR="00DA42B5" w:rsidRPr="003B1F52" w:rsidRDefault="00DA42B5" w:rsidP="00DA42B5">
      <w:pPr>
        <w:widowControl w:val="0"/>
        <w:ind w:firstLine="709"/>
        <w:jc w:val="both"/>
        <w:rPr>
          <w:rFonts w:ascii="Times New Roman" w:hAnsi="Times New Roman"/>
          <w:spacing w:val="-3"/>
          <w:szCs w:val="24"/>
          <w:lang w:val="ru-RU"/>
        </w:rPr>
      </w:pPr>
    </w:p>
    <w:p w:rsidR="00DA42B5" w:rsidRPr="003B1F52" w:rsidRDefault="003C56E0" w:rsidP="00DA42B5">
      <w:pPr>
        <w:widowControl w:val="0"/>
        <w:ind w:firstLine="709"/>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.2.16.</w:t>
      </w:r>
      <w:r w:rsidR="00DA42B5" w:rsidRPr="003B1F52">
        <w:rPr>
          <w:rFonts w:ascii="Times New Roman" w:hAnsi="Times New Roman"/>
          <w:szCs w:val="24"/>
          <w:lang w:val="ru-RU"/>
        </w:rPr>
        <w:t xml:space="preserve"> Для </w:t>
      </w:r>
      <w:r w:rsidR="00DA42B5" w:rsidRPr="003B1F52">
        <w:rPr>
          <w:rFonts w:ascii="Times New Roman" w:hAnsi="Times New Roman"/>
          <w:b/>
          <w:szCs w:val="24"/>
          <w:lang w:val="ru-RU"/>
        </w:rPr>
        <w:t>технических зон инженерных коммуникаций</w:t>
      </w:r>
      <w:r w:rsidR="00DA42B5" w:rsidRPr="003B1F52">
        <w:rPr>
          <w:rFonts w:ascii="Times New Roman" w:hAnsi="Times New Roman"/>
          <w:szCs w:val="24"/>
          <w:lang w:val="ru-RU"/>
        </w:rPr>
        <w:t xml:space="preserve"> рекомендуется проектировать озеленение с учетом минимального расстояния от посадок до коммуникаций в соответствии с требованиями таблицы 17 настоящих Нормативов.</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xml:space="preserve">  </w:t>
      </w:r>
      <w:proofErr w:type="spellStart"/>
      <w:r w:rsidRPr="003B1F52">
        <w:rPr>
          <w:rFonts w:ascii="Times New Roman" w:hAnsi="Times New Roman"/>
          <w:szCs w:val="24"/>
          <w:lang w:val="ru-RU"/>
        </w:rPr>
        <w:t>Шумозащитные</w:t>
      </w:r>
      <w:proofErr w:type="spellEnd"/>
      <w:r w:rsidRPr="003B1F52">
        <w:rPr>
          <w:rFonts w:ascii="Times New Roman" w:hAnsi="Times New Roman"/>
          <w:szCs w:val="24"/>
          <w:lang w:val="ru-RU"/>
        </w:rPr>
        <w:t xml:space="preserve"> насаждения следует проектировать в виде однорядных или многорядных рядовых посадок не ниже </w:t>
      </w:r>
      <w:smartTag w:uri="urn:schemas-microsoft-com:office:smarttags" w:element="metricconverter">
        <w:smartTagPr>
          <w:attr w:name="ProductID" w:val="7 м"/>
        </w:smartTagPr>
        <w:r w:rsidRPr="003B1F52">
          <w:rPr>
            <w:rFonts w:ascii="Times New Roman" w:hAnsi="Times New Roman"/>
            <w:szCs w:val="24"/>
            <w:lang w:val="ru-RU"/>
          </w:rPr>
          <w:t>7 м</w:t>
        </w:r>
      </w:smartTag>
      <w:r w:rsidRPr="003B1F52">
        <w:rPr>
          <w:rFonts w:ascii="Times New Roman" w:hAnsi="Times New Roman"/>
          <w:szCs w:val="24"/>
          <w:lang w:val="ru-RU"/>
        </w:rPr>
        <w:t xml:space="preserve">, обеспечивая в ряду расстояния между стволами </w:t>
      </w:r>
      <w:r w:rsidRPr="003B1F52">
        <w:rPr>
          <w:rFonts w:ascii="Times New Roman" w:hAnsi="Times New Roman"/>
          <w:szCs w:val="24"/>
          <w:lang w:val="ru-RU"/>
        </w:rPr>
        <w:lastRenderedPageBreak/>
        <w:t xml:space="preserve">взрослых деревьев 8 - </w:t>
      </w:r>
      <w:smartTag w:uri="urn:schemas-microsoft-com:office:smarttags" w:element="metricconverter">
        <w:smartTagPr>
          <w:attr w:name="ProductID" w:val="10 м"/>
        </w:smartTagPr>
        <w:r w:rsidRPr="003B1F52">
          <w:rPr>
            <w:rFonts w:ascii="Times New Roman" w:hAnsi="Times New Roman"/>
            <w:szCs w:val="24"/>
            <w:lang w:val="ru-RU"/>
          </w:rPr>
          <w:t>10 м</w:t>
        </w:r>
      </w:smartTag>
      <w:r w:rsidRPr="003B1F52">
        <w:rPr>
          <w:rFonts w:ascii="Times New Roman" w:hAnsi="Times New Roman"/>
          <w:szCs w:val="24"/>
          <w:lang w:val="ru-RU"/>
        </w:rPr>
        <w:t xml:space="preserve"> (с широкой кроной), 5 - </w:t>
      </w:r>
      <w:smartTag w:uri="urn:schemas-microsoft-com:office:smarttags" w:element="metricconverter">
        <w:smartTagPr>
          <w:attr w:name="ProductID" w:val="6 м"/>
        </w:smartTagPr>
        <w:r w:rsidRPr="003B1F52">
          <w:rPr>
            <w:rFonts w:ascii="Times New Roman" w:hAnsi="Times New Roman"/>
            <w:szCs w:val="24"/>
            <w:lang w:val="ru-RU"/>
          </w:rPr>
          <w:t>6 м</w:t>
        </w:r>
      </w:smartTag>
      <w:r w:rsidRPr="003B1F52">
        <w:rPr>
          <w:rFonts w:ascii="Times New Roman" w:hAnsi="Times New Roman"/>
          <w:szCs w:val="24"/>
          <w:lang w:val="ru-RU"/>
        </w:rPr>
        <w:t xml:space="preserve"> (со средней кроной), 3 - </w:t>
      </w:r>
      <w:smartTag w:uri="urn:schemas-microsoft-com:office:smarttags" w:element="metricconverter">
        <w:smartTagPr>
          <w:attr w:name="ProductID" w:val="4 м"/>
        </w:smartTagPr>
        <w:r w:rsidRPr="003B1F52">
          <w:rPr>
            <w:rFonts w:ascii="Times New Roman" w:hAnsi="Times New Roman"/>
            <w:szCs w:val="24"/>
            <w:lang w:val="ru-RU"/>
          </w:rPr>
          <w:t>4 м</w:t>
        </w:r>
      </w:smartTag>
      <w:r w:rsidRPr="003B1F52">
        <w:rPr>
          <w:rFonts w:ascii="Times New Roman" w:hAnsi="Times New Roman"/>
          <w:szCs w:val="24"/>
          <w:lang w:val="ru-RU"/>
        </w:rPr>
        <w:t xml:space="preserve"> (с узкой кроной), </w:t>
      </w:r>
      <w:proofErr w:type="spellStart"/>
      <w:r w:rsidRPr="003B1F52">
        <w:rPr>
          <w:rFonts w:ascii="Times New Roman" w:hAnsi="Times New Roman"/>
          <w:szCs w:val="24"/>
          <w:lang w:val="ru-RU"/>
        </w:rPr>
        <w:t>подкроновое</w:t>
      </w:r>
      <w:proofErr w:type="spellEnd"/>
      <w:r w:rsidRPr="003B1F52">
        <w:rPr>
          <w:rFonts w:ascii="Times New Roman" w:hAnsi="Times New Roman"/>
          <w:szCs w:val="24"/>
          <w:lang w:val="ru-RU"/>
        </w:rPr>
        <w:t xml:space="preserve"> пространство следует заполнять рядами кустарника.</w:t>
      </w:r>
    </w:p>
    <w:p w:rsidR="00DA42B5" w:rsidRPr="003B1F52" w:rsidRDefault="00DA42B5" w:rsidP="00FB106C">
      <w:pPr>
        <w:widowControl w:val="0"/>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Расстояния от зданий и сооружений до зеленых насаждений следует принимать в соответствии с таблицей 1</w:t>
      </w:r>
      <w:r w:rsidR="0005168E" w:rsidRPr="003B1F52">
        <w:rPr>
          <w:rFonts w:ascii="Times New Roman" w:hAnsi="Times New Roman"/>
          <w:szCs w:val="24"/>
          <w:lang w:val="ru-RU"/>
        </w:rPr>
        <w:t>9</w:t>
      </w:r>
      <w:r w:rsidRPr="003B1F52">
        <w:rPr>
          <w:rFonts w:ascii="Times New Roman" w:hAnsi="Times New Roman"/>
          <w:szCs w:val="24"/>
          <w:lang w:val="ru-RU"/>
        </w:rPr>
        <w:t xml:space="preserve"> при условии беспрепятственного подъезда и работы пожарного автотранспорта; от воздушных линий электропередачи – в соответствии с ПУЭ.</w:t>
      </w:r>
    </w:p>
    <w:p w:rsidR="00FB106C" w:rsidRPr="003B1F52" w:rsidRDefault="00FB106C" w:rsidP="00FB106C">
      <w:pPr>
        <w:pStyle w:val="a1"/>
        <w:rPr>
          <w:lang w:val="ru-RU"/>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40" w:type="dxa"/>
          <w:right w:w="40" w:type="dxa"/>
        </w:tblCellMar>
        <w:tblLook w:val="04A0" w:firstRow="1" w:lastRow="0" w:firstColumn="1" w:lastColumn="0" w:noHBand="0" w:noVBand="1"/>
      </w:tblPr>
      <w:tblGrid>
        <w:gridCol w:w="5144"/>
        <w:gridCol w:w="2409"/>
        <w:gridCol w:w="2167"/>
      </w:tblGrid>
      <w:tr w:rsidR="00DA42B5" w:rsidRPr="003B1F52" w:rsidTr="007D2869">
        <w:trPr>
          <w:trHeight w:val="376"/>
          <w:jc w:val="center"/>
        </w:trPr>
        <w:tc>
          <w:tcPr>
            <w:tcW w:w="9720"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DA42B5" w:rsidRPr="003B1F52" w:rsidRDefault="00DA42B5" w:rsidP="00DA42B5">
            <w:pPr>
              <w:widowControl w:val="0"/>
              <w:outlineLvl w:val="0"/>
              <w:rPr>
                <w:rFonts w:ascii="Times New Roman" w:hAnsi="Times New Roman"/>
                <w:szCs w:val="24"/>
                <w:lang w:val="ru-RU"/>
              </w:rPr>
            </w:pPr>
            <w:bookmarkStart w:id="64" w:name="_Toc297163341"/>
            <w:r w:rsidRPr="003B1F52">
              <w:rPr>
                <w:rFonts w:ascii="Times New Roman" w:hAnsi="Times New Roman"/>
                <w:szCs w:val="24"/>
                <w:lang w:val="ru-RU"/>
              </w:rPr>
              <w:t xml:space="preserve"> </w:t>
            </w:r>
            <w:bookmarkStart w:id="65" w:name="_Toc236158340"/>
            <w:r w:rsidRPr="003B1F52">
              <w:rPr>
                <w:rFonts w:ascii="Times New Roman" w:hAnsi="Times New Roman"/>
                <w:szCs w:val="24"/>
                <w:lang w:val="ru-RU"/>
              </w:rPr>
              <w:t>Таблица 1</w:t>
            </w:r>
            <w:bookmarkEnd w:id="64"/>
            <w:r w:rsidR="0005168E" w:rsidRPr="003B1F52">
              <w:rPr>
                <w:rFonts w:ascii="Times New Roman" w:hAnsi="Times New Roman"/>
                <w:szCs w:val="24"/>
                <w:lang w:val="ru-RU"/>
              </w:rPr>
              <w:t>9</w:t>
            </w:r>
            <w:bookmarkEnd w:id="65"/>
          </w:p>
        </w:tc>
      </w:tr>
      <w:tr w:rsidR="00DA42B5" w:rsidRPr="003B1F52" w:rsidTr="007D2869">
        <w:trPr>
          <w:trHeight w:val="508"/>
          <w:jc w:val="center"/>
        </w:trPr>
        <w:tc>
          <w:tcPr>
            <w:tcW w:w="514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Здание, сооружение</w:t>
            </w:r>
          </w:p>
        </w:tc>
        <w:tc>
          <w:tcPr>
            <w:tcW w:w="45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 xml:space="preserve">Расстояния, м, от здания, </w:t>
            </w:r>
          </w:p>
          <w:p w:rsidR="00DA42B5" w:rsidRPr="003B1F52" w:rsidRDefault="00DA42B5" w:rsidP="00DA42B5">
            <w:pPr>
              <w:widowControl w:val="0"/>
              <w:jc w:val="center"/>
              <w:rPr>
                <w:rFonts w:ascii="Times New Roman" w:hAnsi="Times New Roman"/>
                <w:b/>
                <w:szCs w:val="24"/>
                <w:lang w:val="ru-RU"/>
              </w:rPr>
            </w:pPr>
            <w:r w:rsidRPr="003B1F52">
              <w:rPr>
                <w:rFonts w:ascii="Times New Roman" w:hAnsi="Times New Roman"/>
                <w:szCs w:val="24"/>
                <w:lang w:val="ru-RU"/>
              </w:rPr>
              <w:t>сооружения, объекта до оси</w:t>
            </w:r>
          </w:p>
        </w:tc>
      </w:tr>
      <w:tr w:rsidR="00DA42B5" w:rsidRPr="003B1F52" w:rsidTr="007D2869">
        <w:trPr>
          <w:trHeight w:val="284"/>
          <w:jc w:val="center"/>
        </w:trPr>
        <w:tc>
          <w:tcPr>
            <w:tcW w:w="514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rPr>
                <w:rFonts w:ascii="Times New Roman" w:hAnsi="Times New Roman"/>
                <w:b/>
                <w:szCs w:val="24"/>
                <w:lang w:val="ru-RU"/>
              </w:rPr>
            </w:pP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ствола дерева</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кустарника</w:t>
            </w:r>
          </w:p>
        </w:tc>
      </w:tr>
      <w:tr w:rsidR="00DA42B5" w:rsidRPr="003B1F52" w:rsidTr="007D2869">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3B1F52" w:rsidRDefault="00DA42B5" w:rsidP="00DA42B5">
            <w:pPr>
              <w:widowControl w:val="0"/>
              <w:ind w:left="57" w:right="101"/>
              <w:rPr>
                <w:rFonts w:ascii="Times New Roman" w:hAnsi="Times New Roman"/>
                <w:szCs w:val="24"/>
                <w:lang w:val="ru-RU"/>
              </w:rPr>
            </w:pPr>
            <w:r w:rsidRPr="003B1F52">
              <w:rPr>
                <w:rFonts w:ascii="Times New Roman" w:hAnsi="Times New Roman"/>
                <w:szCs w:val="24"/>
                <w:lang w:val="ru-RU"/>
              </w:rPr>
              <w:t xml:space="preserve">Наружная стена здания и сооружения </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5,0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1,5</w:t>
            </w:r>
          </w:p>
        </w:tc>
      </w:tr>
      <w:tr w:rsidR="00DA42B5" w:rsidRPr="003B1F52" w:rsidTr="007D2869">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3B1F52" w:rsidRDefault="00DA42B5" w:rsidP="00DA42B5">
            <w:pPr>
              <w:widowControl w:val="0"/>
              <w:ind w:left="57" w:right="101"/>
              <w:rPr>
                <w:rFonts w:ascii="Times New Roman" w:hAnsi="Times New Roman"/>
                <w:szCs w:val="24"/>
                <w:lang w:val="ru-RU"/>
              </w:rPr>
            </w:pPr>
            <w:r w:rsidRPr="003B1F52">
              <w:rPr>
                <w:rFonts w:ascii="Times New Roman" w:hAnsi="Times New Roman"/>
                <w:szCs w:val="24"/>
                <w:lang w:val="ru-RU"/>
              </w:rPr>
              <w:t>Край тротуара и садовой дорожки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0,7</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0,5</w:t>
            </w:r>
          </w:p>
        </w:tc>
      </w:tr>
      <w:tr w:rsidR="00DA42B5" w:rsidRPr="003B1F52" w:rsidTr="007D2869">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3B1F52" w:rsidRDefault="00DA42B5" w:rsidP="00DA42B5">
            <w:pPr>
              <w:widowControl w:val="0"/>
              <w:ind w:left="57" w:right="102"/>
              <w:rPr>
                <w:rFonts w:ascii="Times New Roman" w:hAnsi="Times New Roman"/>
                <w:szCs w:val="24"/>
                <w:lang w:val="ru-RU"/>
              </w:rPr>
            </w:pPr>
            <w:r w:rsidRPr="003B1F52">
              <w:rPr>
                <w:rFonts w:ascii="Times New Roman" w:hAnsi="Times New Roman"/>
                <w:szCs w:val="24"/>
                <w:lang w:val="ru-RU"/>
              </w:rPr>
              <w:br w:type="page"/>
              <w:t>Край проезжей части улиц, кромка укрепленной полосы обочины дороги или бровка канавы</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1,0</w:t>
            </w:r>
          </w:p>
        </w:tc>
      </w:tr>
      <w:tr w:rsidR="00DA42B5" w:rsidRPr="003B1F52" w:rsidTr="007D2869">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3B1F52" w:rsidRDefault="00DA42B5" w:rsidP="00DA42B5">
            <w:pPr>
              <w:widowControl w:val="0"/>
              <w:ind w:left="57" w:right="101"/>
              <w:rPr>
                <w:rFonts w:ascii="Times New Roman" w:hAnsi="Times New Roman"/>
                <w:szCs w:val="24"/>
                <w:lang w:val="ru-RU"/>
              </w:rPr>
            </w:pPr>
            <w:r w:rsidRPr="003B1F52">
              <w:rPr>
                <w:rFonts w:ascii="Times New Roman" w:hAnsi="Times New Roman"/>
                <w:szCs w:val="24"/>
                <w:lang w:val="ru-RU"/>
              </w:rPr>
              <w:t>Мачта и опора осветительной сети, мостовая опора и эстакада</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4,0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noBreakHyphen/>
            </w:r>
          </w:p>
        </w:tc>
      </w:tr>
      <w:tr w:rsidR="00DA42B5" w:rsidRPr="003B1F52" w:rsidTr="007D2869">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3B1F52" w:rsidRDefault="00DA42B5" w:rsidP="00DA42B5">
            <w:pPr>
              <w:widowControl w:val="0"/>
              <w:ind w:left="57" w:right="101"/>
              <w:rPr>
                <w:rFonts w:ascii="Times New Roman" w:hAnsi="Times New Roman"/>
                <w:szCs w:val="24"/>
                <w:lang w:val="ru-RU"/>
              </w:rPr>
            </w:pPr>
            <w:r w:rsidRPr="003B1F52">
              <w:rPr>
                <w:rFonts w:ascii="Times New Roman" w:hAnsi="Times New Roman"/>
                <w:szCs w:val="24"/>
                <w:lang w:val="ru-RU"/>
              </w:rPr>
              <w:t>Подошва откоса, террасы и др.</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1,0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0,5</w:t>
            </w:r>
          </w:p>
        </w:tc>
      </w:tr>
      <w:tr w:rsidR="00DA42B5" w:rsidRPr="003B1F52" w:rsidTr="007D2869">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3B1F52" w:rsidRDefault="00DA42B5" w:rsidP="00DA42B5">
            <w:pPr>
              <w:widowControl w:val="0"/>
              <w:ind w:left="57" w:right="101"/>
              <w:rPr>
                <w:rFonts w:ascii="Times New Roman" w:hAnsi="Times New Roman"/>
                <w:szCs w:val="24"/>
                <w:lang w:val="ru-RU"/>
              </w:rPr>
            </w:pPr>
            <w:r w:rsidRPr="003B1F52">
              <w:rPr>
                <w:rFonts w:ascii="Times New Roman" w:hAnsi="Times New Roman"/>
                <w:szCs w:val="24"/>
                <w:lang w:val="ru-RU"/>
              </w:rPr>
              <w:t>Подошва или внутренняя грань подпорной стенки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3,0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1,0</w:t>
            </w:r>
          </w:p>
        </w:tc>
      </w:tr>
      <w:tr w:rsidR="00DA42B5" w:rsidRPr="003B1F52" w:rsidTr="007D2869">
        <w:trPr>
          <w:trHeight w:val="365"/>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3B1F52" w:rsidRDefault="00DA42B5" w:rsidP="00DA42B5">
            <w:pPr>
              <w:widowControl w:val="0"/>
              <w:ind w:left="57" w:right="102"/>
              <w:rPr>
                <w:rFonts w:ascii="Times New Roman" w:hAnsi="Times New Roman"/>
                <w:szCs w:val="24"/>
                <w:lang w:val="ru-RU"/>
              </w:rPr>
            </w:pPr>
            <w:r w:rsidRPr="003B1F52">
              <w:rPr>
                <w:rFonts w:ascii="Times New Roman" w:hAnsi="Times New Roman"/>
                <w:szCs w:val="24"/>
                <w:lang w:val="ru-RU"/>
              </w:rPr>
              <w:t xml:space="preserve">Подземные сети: </w:t>
            </w:r>
          </w:p>
          <w:p w:rsidR="00DA42B5" w:rsidRPr="003B1F52" w:rsidRDefault="00DA42B5" w:rsidP="00DA42B5">
            <w:pPr>
              <w:widowControl w:val="0"/>
              <w:ind w:right="101" w:firstLine="386"/>
              <w:rPr>
                <w:rFonts w:ascii="Times New Roman" w:hAnsi="Times New Roman"/>
                <w:szCs w:val="24"/>
                <w:lang w:val="ru-RU"/>
              </w:rPr>
            </w:pPr>
            <w:r w:rsidRPr="003B1F52">
              <w:rPr>
                <w:rFonts w:ascii="Times New Roman" w:hAnsi="Times New Roman"/>
                <w:szCs w:val="24"/>
                <w:lang w:val="ru-RU"/>
              </w:rPr>
              <w:t>газопровод, канализация</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p>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1,5</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p>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noBreakHyphen/>
            </w:r>
          </w:p>
        </w:tc>
      </w:tr>
      <w:tr w:rsidR="00DA42B5" w:rsidRPr="003B1F52" w:rsidTr="007D2869">
        <w:trPr>
          <w:trHeight w:val="240"/>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3B1F52" w:rsidRDefault="00DA42B5" w:rsidP="00DA42B5">
            <w:pPr>
              <w:widowControl w:val="0"/>
              <w:ind w:left="386" w:right="101"/>
              <w:rPr>
                <w:rFonts w:ascii="Times New Roman" w:hAnsi="Times New Roman"/>
                <w:szCs w:val="24"/>
                <w:lang w:val="ru-RU"/>
              </w:rPr>
            </w:pPr>
            <w:r w:rsidRPr="003B1F52">
              <w:rPr>
                <w:rFonts w:ascii="Times New Roman" w:hAnsi="Times New Roman"/>
                <w:szCs w:val="24"/>
                <w:lang w:val="ru-RU"/>
              </w:rPr>
              <w:t xml:space="preserve">тепловая сеть (стенка канала, тоннеля или оболочка при </w:t>
            </w:r>
            <w:proofErr w:type="spellStart"/>
            <w:r w:rsidRPr="003B1F52">
              <w:rPr>
                <w:rFonts w:ascii="Times New Roman" w:hAnsi="Times New Roman"/>
                <w:szCs w:val="24"/>
                <w:lang w:val="ru-RU"/>
              </w:rPr>
              <w:t>бесканальной</w:t>
            </w:r>
            <w:proofErr w:type="spellEnd"/>
            <w:r w:rsidRPr="003B1F52">
              <w:rPr>
                <w:rFonts w:ascii="Times New Roman" w:hAnsi="Times New Roman"/>
                <w:szCs w:val="24"/>
                <w:lang w:val="ru-RU"/>
              </w:rPr>
              <w:t xml:space="preserve"> прокладке)</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1,0</w:t>
            </w:r>
          </w:p>
        </w:tc>
      </w:tr>
      <w:tr w:rsidR="00DA42B5" w:rsidRPr="003B1F52" w:rsidTr="007D2869">
        <w:trPr>
          <w:trHeight w:val="72"/>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3B1F52" w:rsidRDefault="00DA42B5" w:rsidP="00DA42B5">
            <w:pPr>
              <w:widowControl w:val="0"/>
              <w:ind w:left="386" w:right="101"/>
              <w:rPr>
                <w:rFonts w:ascii="Times New Roman" w:hAnsi="Times New Roman"/>
                <w:szCs w:val="24"/>
                <w:lang w:val="ru-RU"/>
              </w:rPr>
            </w:pPr>
            <w:r w:rsidRPr="003B1F52">
              <w:rPr>
                <w:rFonts w:ascii="Times New Roman" w:hAnsi="Times New Roman"/>
                <w:szCs w:val="24"/>
                <w:lang w:val="ru-RU"/>
              </w:rPr>
              <w:t>водопровод, дренаж</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noBreakHyphen/>
            </w:r>
          </w:p>
        </w:tc>
      </w:tr>
      <w:tr w:rsidR="00DA42B5" w:rsidRPr="003B1F52" w:rsidTr="007D2869">
        <w:trPr>
          <w:trHeight w:val="72"/>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3B1F52" w:rsidRDefault="00DA42B5" w:rsidP="00DA42B5">
            <w:pPr>
              <w:widowControl w:val="0"/>
              <w:ind w:left="386" w:right="101"/>
              <w:rPr>
                <w:rFonts w:ascii="Times New Roman" w:hAnsi="Times New Roman"/>
                <w:szCs w:val="24"/>
                <w:lang w:val="ru-RU"/>
              </w:rPr>
            </w:pPr>
            <w:r w:rsidRPr="003B1F52">
              <w:rPr>
                <w:rFonts w:ascii="Times New Roman" w:hAnsi="Times New Roman"/>
                <w:szCs w:val="24"/>
                <w:lang w:val="ru-RU"/>
              </w:rPr>
              <w:t>силовой кабель и кабель связи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0,7</w:t>
            </w:r>
          </w:p>
        </w:tc>
      </w:tr>
    </w:tbl>
    <w:p w:rsidR="00DA42B5" w:rsidRPr="003B1F52" w:rsidRDefault="00DA42B5" w:rsidP="00DA42B5">
      <w:pPr>
        <w:autoSpaceDE w:val="0"/>
        <w:autoSpaceDN w:val="0"/>
        <w:adjustRightInd w:val="0"/>
        <w:jc w:val="both"/>
        <w:rPr>
          <w:rFonts w:ascii="Times New Roman" w:hAnsi="Times New Roman"/>
          <w:sz w:val="20"/>
          <w:lang w:val="ru-RU"/>
        </w:rPr>
      </w:pPr>
      <w:r w:rsidRPr="003B1F52">
        <w:rPr>
          <w:rFonts w:ascii="Times New Roman" w:hAnsi="Times New Roman"/>
          <w:sz w:val="20"/>
          <w:lang w:val="ru-RU"/>
        </w:rPr>
        <w:t>П р и м е ч а н и я:</w:t>
      </w:r>
    </w:p>
    <w:p w:rsidR="00DA42B5" w:rsidRPr="003B1F52" w:rsidRDefault="00DA42B5" w:rsidP="00DA42B5">
      <w:pPr>
        <w:autoSpaceDE w:val="0"/>
        <w:autoSpaceDN w:val="0"/>
        <w:adjustRightInd w:val="0"/>
        <w:jc w:val="both"/>
        <w:rPr>
          <w:rFonts w:ascii="Times New Roman" w:hAnsi="Times New Roman"/>
          <w:sz w:val="20"/>
          <w:lang w:val="ru-RU"/>
        </w:rPr>
      </w:pPr>
      <w:r w:rsidRPr="003B1F52">
        <w:rPr>
          <w:rFonts w:ascii="Times New Roman" w:hAnsi="Times New Roman"/>
          <w:sz w:val="20"/>
          <w:lang w:val="ru-RU"/>
        </w:rPr>
        <w:t xml:space="preserve">1. Приведенные нормы относятся к деревьям с диаметром кроны не более </w:t>
      </w:r>
      <w:smartTag w:uri="urn:schemas-microsoft-com:office:smarttags" w:element="metricconverter">
        <w:smartTagPr>
          <w:attr w:name="ProductID" w:val="5 м"/>
        </w:smartTagPr>
        <w:r w:rsidRPr="003B1F52">
          <w:rPr>
            <w:rFonts w:ascii="Times New Roman" w:hAnsi="Times New Roman"/>
            <w:sz w:val="20"/>
            <w:lang w:val="ru-RU"/>
          </w:rPr>
          <w:t>5 м</w:t>
        </w:r>
      </w:smartTag>
      <w:r w:rsidRPr="003B1F52">
        <w:rPr>
          <w:rFonts w:ascii="Times New Roman" w:hAnsi="Times New Roman"/>
          <w:sz w:val="20"/>
          <w:lang w:val="ru-RU"/>
        </w:rPr>
        <w:t xml:space="preserve"> и должны быть увеличены для деревьев с кроной большего диаметра.</w:t>
      </w:r>
    </w:p>
    <w:p w:rsidR="00DA42B5" w:rsidRPr="003B1F52" w:rsidRDefault="00DA42B5" w:rsidP="00DA42B5">
      <w:pPr>
        <w:autoSpaceDE w:val="0"/>
        <w:autoSpaceDN w:val="0"/>
        <w:adjustRightInd w:val="0"/>
        <w:jc w:val="both"/>
        <w:rPr>
          <w:rFonts w:ascii="Times New Roman" w:hAnsi="Times New Roman"/>
          <w:sz w:val="20"/>
          <w:lang w:val="ru-RU"/>
        </w:rPr>
      </w:pPr>
      <w:r w:rsidRPr="003B1F52">
        <w:rPr>
          <w:rFonts w:ascii="Times New Roman" w:hAnsi="Times New Roman"/>
          <w:sz w:val="20"/>
          <w:lang w:val="ru-RU"/>
        </w:rPr>
        <w:t>2. Деревья, высаживаемые у зданий, не должны препятствовать инсоляции и освещенности жилых и общественных помещений.</w:t>
      </w:r>
    </w:p>
    <w:p w:rsidR="00FB106C" w:rsidRPr="003B1F52" w:rsidRDefault="00DA42B5" w:rsidP="00FB106C">
      <w:pPr>
        <w:autoSpaceDE w:val="0"/>
        <w:autoSpaceDN w:val="0"/>
        <w:adjustRightInd w:val="0"/>
        <w:jc w:val="both"/>
        <w:rPr>
          <w:rFonts w:ascii="Times New Roman" w:hAnsi="Times New Roman"/>
          <w:sz w:val="20"/>
          <w:lang w:val="ru-RU"/>
        </w:rPr>
      </w:pPr>
      <w:r w:rsidRPr="003B1F52">
        <w:rPr>
          <w:rFonts w:ascii="Times New Roman" w:hAnsi="Times New Roman"/>
          <w:sz w:val="20"/>
          <w:lang w:val="ru-RU"/>
        </w:rPr>
        <w:t>3. При односторонней юго-западной и южной ориентации жилых помещений необходимо предусматривать дополнительное озеленение, препятствующее перегреву помещений.</w:t>
      </w:r>
      <w:bookmarkStart w:id="66" w:name="_Toc297163342"/>
    </w:p>
    <w:p w:rsidR="00FB106C" w:rsidRPr="003B1F52" w:rsidRDefault="00FB106C" w:rsidP="00FB106C">
      <w:pPr>
        <w:autoSpaceDE w:val="0"/>
        <w:autoSpaceDN w:val="0"/>
        <w:adjustRightInd w:val="0"/>
        <w:jc w:val="both"/>
        <w:rPr>
          <w:rFonts w:ascii="Times New Roman" w:hAnsi="Times New Roman"/>
          <w:sz w:val="20"/>
          <w:lang w:val="ru-RU"/>
        </w:rPr>
      </w:pPr>
    </w:p>
    <w:p w:rsidR="00FB106C" w:rsidRPr="003B1F52" w:rsidRDefault="00A57DAC"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67" w:name="_Toc236158341"/>
      <w:r w:rsidRPr="003B1F52">
        <w:rPr>
          <w:rFonts w:ascii="Times New Roman" w:hAnsi="Times New Roman"/>
          <w:b/>
          <w:szCs w:val="24"/>
          <w:lang w:val="ru-RU"/>
        </w:rPr>
        <w:t>11</w:t>
      </w:r>
      <w:r w:rsidR="00FB106C" w:rsidRPr="003B1F52">
        <w:rPr>
          <w:rFonts w:ascii="Times New Roman" w:hAnsi="Times New Roman"/>
          <w:b/>
          <w:szCs w:val="24"/>
          <w:lang w:val="ru-RU"/>
        </w:rPr>
        <w:t>.3. Зоны отдыха</w:t>
      </w:r>
      <w:bookmarkEnd w:id="67"/>
    </w:p>
    <w:p w:rsidR="00FB106C" w:rsidRPr="003B1F52" w:rsidRDefault="00FB106C" w:rsidP="00FB106C">
      <w:pPr>
        <w:rPr>
          <w:rFonts w:ascii="Times New Roman" w:hAnsi="Times New Roman"/>
          <w:szCs w:val="24"/>
          <w:lang w:val="ru-RU"/>
        </w:rPr>
      </w:pPr>
    </w:p>
    <w:bookmarkEnd w:id="66"/>
    <w:p w:rsidR="00DA42B5" w:rsidRPr="003B1F52" w:rsidRDefault="00A57DAC" w:rsidP="00DA42B5">
      <w:pPr>
        <w:widowControl w:val="0"/>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.3.1.</w:t>
      </w:r>
      <w:r w:rsidR="00DA42B5" w:rsidRPr="003B1F52">
        <w:rPr>
          <w:rFonts w:ascii="Times New Roman" w:hAnsi="Times New Roman"/>
          <w:szCs w:val="24"/>
          <w:lang w:val="ru-RU"/>
        </w:rPr>
        <w:t xml:space="preserve"> Для организации массового отдыха, туризма и лечения выделяются территории, благоприятные по своим природным показателям.</w:t>
      </w:r>
    </w:p>
    <w:p w:rsidR="00DA42B5" w:rsidRPr="003B1F52"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Зоны отдыха поселения формируются на базе озелененных территорий общего пользования, природных водоемов (прудов), рек.</w:t>
      </w:r>
    </w:p>
    <w:p w:rsidR="00DA42B5" w:rsidRPr="003B1F52" w:rsidRDefault="00DA42B5" w:rsidP="00DA42B5">
      <w:pPr>
        <w:widowControl w:val="0"/>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Определение общих границ и планировочное построение рекреационных пространств базируется на детальной ландшафтной, градостроительной и санитарно-гигиенической оценке территории, которая учитывает: совокупность природных условий (климат, растительность, поверхностные воды, рельеф, заболоченность и др.); социально-градостроительные условия (характер расселения, транспортная доступность и удобство передвижения к местам отдыха, культурный потенциал района, уровень развития существующих средств отдыха и общественного обслуживания и др.); санитарно-гигиенические условия (источники интенсивного загрязнения атмосферы, почв и воды, санитарное состояние прибрежной акватории и др.).</w:t>
      </w:r>
    </w:p>
    <w:p w:rsidR="00DA42B5" w:rsidRPr="003B1F52" w:rsidRDefault="00A57DAC" w:rsidP="00C66E89">
      <w:pPr>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.3.2.</w:t>
      </w:r>
      <w:r w:rsidR="00DA42B5" w:rsidRPr="003B1F52">
        <w:rPr>
          <w:rFonts w:ascii="Times New Roman" w:hAnsi="Times New Roman"/>
          <w:szCs w:val="24"/>
          <w:lang w:val="ru-RU"/>
        </w:rPr>
        <w:t xml:space="preserve"> Зоны массового кратковременного отдыха следует располагать в пределах доступности на общественном транспорте не более 1,0 ч</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Размеры территории зон отдыха следует принимать из расчета минимально допустимого уровня обеспеченности: не менее </w:t>
      </w:r>
      <w:smartTag w:uri="urn:schemas-microsoft-com:office:smarttags" w:element="metricconverter">
        <w:smartTagPr>
          <w:attr w:name="ProductID" w:val="500 м2"/>
        </w:smartTagPr>
        <w:r w:rsidR="00DA42B5" w:rsidRPr="003B1F52">
          <w:rPr>
            <w:rFonts w:ascii="Times New Roman" w:hAnsi="Times New Roman"/>
            <w:szCs w:val="24"/>
            <w:lang w:val="ru-RU"/>
          </w:rPr>
          <w:t>500 м2</w:t>
        </w:r>
      </w:smartTag>
      <w:r w:rsidR="00DA42B5" w:rsidRPr="003B1F52">
        <w:rPr>
          <w:rFonts w:ascii="Times New Roman" w:hAnsi="Times New Roman"/>
          <w:szCs w:val="24"/>
          <w:lang w:val="ru-RU"/>
        </w:rPr>
        <w:t xml:space="preserve"> на 1 посетителя, в том числе интенсивно используемая ее часть для активных видов </w:t>
      </w:r>
      <w:r w:rsidR="00DA42B5" w:rsidRPr="003B1F52">
        <w:rPr>
          <w:rFonts w:ascii="Times New Roman" w:hAnsi="Times New Roman"/>
          <w:szCs w:val="24"/>
          <w:lang w:val="ru-RU"/>
        </w:rPr>
        <w:lastRenderedPageBreak/>
        <w:t xml:space="preserve">отдыха должна составлять не менее </w:t>
      </w:r>
      <w:smartTag w:uri="urn:schemas-microsoft-com:office:smarttags" w:element="metricconverter">
        <w:smartTagPr>
          <w:attr w:name="ProductID" w:val="100 м2"/>
        </w:smartTagPr>
        <w:r w:rsidR="00DA42B5" w:rsidRPr="003B1F52">
          <w:rPr>
            <w:rFonts w:ascii="Times New Roman" w:hAnsi="Times New Roman"/>
            <w:szCs w:val="24"/>
            <w:lang w:val="ru-RU"/>
          </w:rPr>
          <w:t>100 м2</w:t>
        </w:r>
      </w:smartTag>
      <w:r w:rsidR="00DA42B5" w:rsidRPr="003B1F52">
        <w:rPr>
          <w:rFonts w:ascii="Times New Roman" w:hAnsi="Times New Roman"/>
          <w:szCs w:val="24"/>
          <w:lang w:val="ru-RU"/>
        </w:rPr>
        <w:t xml:space="preserve"> на одного посетителя. Площадь отдельных участков зоны массового кратковременного отдыха следует принимать не менее </w:t>
      </w:r>
      <w:smartTag w:uri="urn:schemas-microsoft-com:office:smarttags" w:element="metricconverter">
        <w:smartTagPr>
          <w:attr w:name="ProductID" w:val="1 га"/>
        </w:smartTagPr>
        <w:r w:rsidR="00DA42B5" w:rsidRPr="003B1F52">
          <w:rPr>
            <w:rFonts w:ascii="Times New Roman" w:hAnsi="Times New Roman"/>
            <w:szCs w:val="24"/>
            <w:lang w:val="ru-RU"/>
          </w:rPr>
          <w:t>1 га</w:t>
        </w:r>
      </w:smartTag>
      <w:r w:rsidR="00DA42B5" w:rsidRPr="003B1F52">
        <w:rPr>
          <w:rFonts w:ascii="Times New Roman" w:hAnsi="Times New Roman"/>
          <w:szCs w:val="24"/>
          <w:lang w:val="ru-RU"/>
        </w:rPr>
        <w:t>.</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xml:space="preserve">Зоны отдыха следует размещать на расстоянии от лагерей отдыха для детей и юношества, дошкольных санаторно-оздоровительных учреждений, садоводческих товариществ, автомобильных дорог общей сети и железных дорог не менее </w:t>
      </w:r>
      <w:smartTag w:uri="urn:schemas-microsoft-com:office:smarttags" w:element="metricconverter">
        <w:smartTagPr>
          <w:attr w:name="ProductID" w:val="500 м"/>
        </w:smartTagPr>
        <w:r w:rsidRPr="003B1F52">
          <w:rPr>
            <w:rFonts w:ascii="Times New Roman" w:hAnsi="Times New Roman"/>
            <w:szCs w:val="24"/>
            <w:lang w:val="ru-RU"/>
          </w:rPr>
          <w:t>500 м</w:t>
        </w:r>
      </w:smartTag>
      <w:r w:rsidRPr="003B1F52">
        <w:rPr>
          <w:rFonts w:ascii="Times New Roman" w:hAnsi="Times New Roman"/>
          <w:szCs w:val="24"/>
          <w:lang w:val="ru-RU"/>
        </w:rPr>
        <w:t xml:space="preserve">, а от домов отдыха - не менее </w:t>
      </w:r>
      <w:smartTag w:uri="urn:schemas-microsoft-com:office:smarttags" w:element="metricconverter">
        <w:smartTagPr>
          <w:attr w:name="ProductID" w:val="300 м"/>
        </w:smartTagPr>
        <w:r w:rsidRPr="003B1F52">
          <w:rPr>
            <w:rFonts w:ascii="Times New Roman" w:hAnsi="Times New Roman"/>
            <w:szCs w:val="24"/>
            <w:lang w:val="ru-RU"/>
          </w:rPr>
          <w:t>300 м</w:t>
        </w:r>
      </w:smartTag>
      <w:r w:rsidRPr="003B1F52">
        <w:rPr>
          <w:rFonts w:ascii="Times New Roman" w:hAnsi="Times New Roman"/>
          <w:szCs w:val="24"/>
          <w:lang w:val="ru-RU"/>
        </w:rPr>
        <w:t>.</w:t>
      </w:r>
    </w:p>
    <w:p w:rsidR="005B4887" w:rsidRPr="003B1F52" w:rsidRDefault="00A57DAC" w:rsidP="005B4887">
      <w:pPr>
        <w:widowControl w:val="0"/>
        <w:ind w:firstLine="709"/>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.3.3.</w:t>
      </w:r>
      <w:r w:rsidR="00DA42B5" w:rsidRPr="003B1F52">
        <w:rPr>
          <w:rFonts w:ascii="Times New Roman" w:hAnsi="Times New Roman"/>
          <w:szCs w:val="24"/>
          <w:lang w:val="ru-RU"/>
        </w:rPr>
        <w:t xml:space="preserve"> В зонах отдыха допускается размещение объектов, непосредственно связанных с рекреационной деятельностью (пансионаты, мотели, кемпинги, базы отдыха, спортивные и игровые площадки, пляжи и др.), а также с обслуживанием зон отдыха (кафе, центры развлечения, пункты проката и др.). </w:t>
      </w:r>
    </w:p>
    <w:p w:rsidR="003C2E4E" w:rsidRPr="003B1F52" w:rsidRDefault="003C2E4E" w:rsidP="005B4887">
      <w:pPr>
        <w:widowControl w:val="0"/>
        <w:ind w:firstLine="709"/>
        <w:jc w:val="both"/>
        <w:rPr>
          <w:rFonts w:ascii="Times New Roman" w:hAnsi="Times New Roman"/>
          <w:szCs w:val="24"/>
          <w:lang w:val="ru-RU"/>
        </w:rPr>
      </w:pPr>
    </w:p>
    <w:p w:rsidR="00DA42B5" w:rsidRPr="003B1F52" w:rsidRDefault="00DA42B5" w:rsidP="005B4887">
      <w:pPr>
        <w:widowControl w:val="0"/>
        <w:ind w:firstLine="709"/>
        <w:jc w:val="both"/>
        <w:rPr>
          <w:rFonts w:ascii="Times New Roman" w:hAnsi="Times New Roman"/>
          <w:szCs w:val="24"/>
          <w:lang w:val="ru-RU"/>
        </w:rPr>
      </w:pPr>
      <w:r w:rsidRPr="003B1F52">
        <w:rPr>
          <w:rFonts w:ascii="Times New Roman" w:hAnsi="Times New Roman"/>
          <w:szCs w:val="24"/>
          <w:lang w:val="ru-RU"/>
        </w:rPr>
        <w:t xml:space="preserve">Минимальные расчетные показатели обеспечения зон кратковременного отдыха объектами обслуживания и сооружениями на 1000 отдыхающих приведены в таблице </w:t>
      </w:r>
      <w:r w:rsidR="0005168E" w:rsidRPr="003B1F52">
        <w:rPr>
          <w:rFonts w:ascii="Times New Roman" w:hAnsi="Times New Roman"/>
          <w:szCs w:val="24"/>
          <w:lang w:val="ru-RU"/>
        </w:rPr>
        <w:t>20</w:t>
      </w:r>
      <w:r w:rsidRPr="003B1F52">
        <w:rPr>
          <w:rFonts w:ascii="Times New Roman" w:hAnsi="Times New Roman"/>
          <w:szCs w:val="24"/>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192"/>
        <w:gridCol w:w="2232"/>
        <w:gridCol w:w="2921"/>
      </w:tblGrid>
      <w:tr w:rsidR="00DA42B5" w:rsidRPr="003B1F52" w:rsidTr="007D2869">
        <w:trPr>
          <w:trHeight w:val="20"/>
        </w:trPr>
        <w:tc>
          <w:tcPr>
            <w:tcW w:w="5000" w:type="pct"/>
            <w:gridSpan w:val="3"/>
            <w:shd w:val="clear" w:color="auto" w:fill="D9D9D9"/>
            <w:vAlign w:val="center"/>
          </w:tcPr>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 xml:space="preserve">Таблица </w:t>
            </w:r>
            <w:r w:rsidR="0005168E" w:rsidRPr="003B1F52">
              <w:rPr>
                <w:rFonts w:ascii="Times New Roman" w:hAnsi="Times New Roman"/>
                <w:szCs w:val="24"/>
                <w:lang w:val="ru-RU"/>
              </w:rPr>
              <w:t>20</w:t>
            </w:r>
          </w:p>
        </w:tc>
      </w:tr>
      <w:tr w:rsidR="00DA42B5" w:rsidRPr="003B1F52" w:rsidTr="007D2869">
        <w:trPr>
          <w:trHeight w:val="20"/>
        </w:trPr>
        <w:tc>
          <w:tcPr>
            <w:tcW w:w="2243" w:type="pct"/>
            <w:shd w:val="clear" w:color="auto" w:fill="FFFFFF"/>
            <w:vAlign w:val="center"/>
          </w:tcPr>
          <w:p w:rsidR="00DA42B5" w:rsidRPr="003B1F52" w:rsidRDefault="00DA42B5" w:rsidP="00DA42B5">
            <w:pPr>
              <w:spacing w:after="120"/>
              <w:ind w:left="283"/>
              <w:jc w:val="center"/>
              <w:rPr>
                <w:rFonts w:ascii="Times New Roman" w:hAnsi="Times New Roman"/>
                <w:szCs w:val="24"/>
                <w:lang w:val="ru-RU"/>
              </w:rPr>
            </w:pPr>
            <w:r w:rsidRPr="003B1F52">
              <w:rPr>
                <w:rFonts w:ascii="Times New Roman" w:hAnsi="Times New Roman"/>
                <w:szCs w:val="24"/>
                <w:lang w:val="ru-RU"/>
              </w:rPr>
              <w:t>Объекты обслуживания, сооружения</w:t>
            </w:r>
          </w:p>
        </w:tc>
        <w:tc>
          <w:tcPr>
            <w:tcW w:w="1194" w:type="pct"/>
            <w:shd w:val="clear" w:color="auto" w:fill="FFFFFF"/>
            <w:vAlign w:val="center"/>
          </w:tcPr>
          <w:p w:rsidR="00DA42B5" w:rsidRPr="003B1F52" w:rsidRDefault="00DA42B5" w:rsidP="00DA42B5">
            <w:pPr>
              <w:spacing w:after="120"/>
              <w:ind w:left="283"/>
              <w:jc w:val="center"/>
              <w:rPr>
                <w:rFonts w:ascii="Times New Roman" w:hAnsi="Times New Roman"/>
                <w:szCs w:val="24"/>
                <w:lang w:val="ru-RU"/>
              </w:rPr>
            </w:pPr>
            <w:r w:rsidRPr="003B1F52">
              <w:rPr>
                <w:rFonts w:ascii="Times New Roman" w:hAnsi="Times New Roman"/>
                <w:szCs w:val="24"/>
                <w:lang w:val="ru-RU"/>
              </w:rPr>
              <w:t>Единица измерения</w:t>
            </w:r>
          </w:p>
        </w:tc>
        <w:tc>
          <w:tcPr>
            <w:tcW w:w="1563" w:type="pct"/>
            <w:shd w:val="clear" w:color="auto" w:fill="FFFFFF"/>
            <w:vAlign w:val="center"/>
          </w:tcPr>
          <w:p w:rsidR="00DA42B5" w:rsidRPr="003B1F52" w:rsidRDefault="00DA42B5" w:rsidP="00DA42B5">
            <w:pPr>
              <w:spacing w:after="120"/>
              <w:ind w:left="283"/>
              <w:jc w:val="center"/>
              <w:rPr>
                <w:rFonts w:ascii="Times New Roman" w:hAnsi="Times New Roman"/>
                <w:szCs w:val="24"/>
                <w:lang w:val="ru-RU"/>
              </w:rPr>
            </w:pPr>
            <w:r w:rsidRPr="003B1F52">
              <w:rPr>
                <w:rFonts w:ascii="Times New Roman" w:hAnsi="Times New Roman"/>
                <w:szCs w:val="24"/>
                <w:lang w:val="ru-RU"/>
              </w:rPr>
              <w:t>Минимальный расчетный показатель обеспечения</w:t>
            </w:r>
          </w:p>
        </w:tc>
      </w:tr>
      <w:tr w:rsidR="00DA42B5" w:rsidRPr="003B1F52" w:rsidTr="007D2869">
        <w:trPr>
          <w:trHeight w:val="20"/>
        </w:trPr>
        <w:tc>
          <w:tcPr>
            <w:tcW w:w="2243" w:type="pct"/>
            <w:shd w:val="clear" w:color="auto" w:fill="FFFFFF"/>
            <w:vAlign w:val="center"/>
          </w:tcPr>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 xml:space="preserve">Предприятия общественного питания:  </w:t>
            </w:r>
          </w:p>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 xml:space="preserve">  - кафе, закусочные,</w:t>
            </w:r>
          </w:p>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 xml:space="preserve"> -  столовые,</w:t>
            </w:r>
          </w:p>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 xml:space="preserve"> -  рестораны</w:t>
            </w:r>
          </w:p>
        </w:tc>
        <w:tc>
          <w:tcPr>
            <w:tcW w:w="1194" w:type="pct"/>
            <w:shd w:val="clear" w:color="auto" w:fill="FFFFFF"/>
            <w:vAlign w:val="center"/>
          </w:tcPr>
          <w:p w:rsidR="00DA42B5" w:rsidRPr="003B1F52" w:rsidRDefault="00DA42B5" w:rsidP="00DA42B5">
            <w:pPr>
              <w:jc w:val="center"/>
              <w:rPr>
                <w:rFonts w:ascii="Times New Roman" w:hAnsi="Times New Roman"/>
                <w:szCs w:val="24"/>
                <w:lang w:val="ru-RU"/>
              </w:rPr>
            </w:pPr>
          </w:p>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посадочное место</w:t>
            </w:r>
          </w:p>
        </w:tc>
        <w:tc>
          <w:tcPr>
            <w:tcW w:w="1563" w:type="pct"/>
            <w:shd w:val="clear" w:color="auto" w:fill="FFFFFF"/>
            <w:vAlign w:val="center"/>
          </w:tcPr>
          <w:p w:rsidR="00DA42B5" w:rsidRPr="003B1F52" w:rsidRDefault="00DA42B5" w:rsidP="00DA42B5">
            <w:pPr>
              <w:jc w:val="center"/>
              <w:rPr>
                <w:rFonts w:ascii="Times New Roman" w:hAnsi="Times New Roman"/>
                <w:szCs w:val="24"/>
                <w:lang w:val="ru-RU"/>
              </w:rPr>
            </w:pPr>
          </w:p>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28</w:t>
            </w:r>
          </w:p>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40</w:t>
            </w:r>
          </w:p>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12</w:t>
            </w:r>
          </w:p>
        </w:tc>
      </w:tr>
      <w:tr w:rsidR="00DA42B5" w:rsidRPr="003B1F52" w:rsidTr="007D2869">
        <w:trPr>
          <w:trHeight w:val="20"/>
        </w:trPr>
        <w:tc>
          <w:tcPr>
            <w:tcW w:w="2243" w:type="pct"/>
            <w:shd w:val="clear" w:color="auto" w:fill="FFFFFF"/>
            <w:vAlign w:val="center"/>
          </w:tcPr>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 xml:space="preserve">    Очаги самостоятельного</w:t>
            </w:r>
          </w:p>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 xml:space="preserve">     приготовления пищи</w:t>
            </w:r>
          </w:p>
        </w:tc>
        <w:tc>
          <w:tcPr>
            <w:tcW w:w="1194" w:type="pct"/>
            <w:shd w:val="clear" w:color="auto" w:fill="FFFFFF"/>
            <w:vAlign w:val="center"/>
          </w:tcPr>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 xml:space="preserve">       место очага</w:t>
            </w:r>
          </w:p>
        </w:tc>
        <w:tc>
          <w:tcPr>
            <w:tcW w:w="1563" w:type="pct"/>
            <w:shd w:val="clear" w:color="auto" w:fill="FFFFFF"/>
            <w:vAlign w:val="center"/>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5</w:t>
            </w:r>
          </w:p>
        </w:tc>
      </w:tr>
      <w:tr w:rsidR="00DA42B5" w:rsidRPr="003B1F52" w:rsidTr="007D2869">
        <w:trPr>
          <w:trHeight w:val="20"/>
        </w:trPr>
        <w:tc>
          <w:tcPr>
            <w:tcW w:w="2243" w:type="pct"/>
            <w:shd w:val="clear" w:color="auto" w:fill="FFFFFF"/>
            <w:vAlign w:val="center"/>
          </w:tcPr>
          <w:p w:rsidR="00DA42B5" w:rsidRPr="003B1F52" w:rsidRDefault="00DA42B5" w:rsidP="00DA42B5">
            <w:pPr>
              <w:spacing w:after="120"/>
              <w:ind w:left="283"/>
              <w:rPr>
                <w:rFonts w:ascii="Times New Roman" w:hAnsi="Times New Roman"/>
                <w:szCs w:val="24"/>
                <w:lang w:val="ru-RU"/>
              </w:rPr>
            </w:pPr>
            <w:r w:rsidRPr="003B1F52">
              <w:rPr>
                <w:rFonts w:ascii="Times New Roman" w:hAnsi="Times New Roman"/>
                <w:szCs w:val="24"/>
                <w:lang w:val="ru-RU"/>
              </w:rPr>
              <w:t>Магазины</w:t>
            </w:r>
          </w:p>
        </w:tc>
        <w:tc>
          <w:tcPr>
            <w:tcW w:w="1194" w:type="pct"/>
            <w:shd w:val="clear" w:color="auto" w:fill="FFFFFF"/>
            <w:vAlign w:val="center"/>
          </w:tcPr>
          <w:p w:rsidR="00DA42B5" w:rsidRPr="003B1F52" w:rsidRDefault="00DA42B5" w:rsidP="00DA42B5">
            <w:pPr>
              <w:spacing w:after="120"/>
              <w:ind w:left="283"/>
              <w:rPr>
                <w:rFonts w:ascii="Times New Roman" w:hAnsi="Times New Roman"/>
                <w:szCs w:val="24"/>
                <w:lang w:val="ru-RU"/>
              </w:rPr>
            </w:pPr>
            <w:r w:rsidRPr="003B1F52">
              <w:rPr>
                <w:rFonts w:ascii="Times New Roman" w:hAnsi="Times New Roman"/>
                <w:szCs w:val="24"/>
                <w:lang w:val="ru-RU"/>
              </w:rPr>
              <w:t>рабочее место</w:t>
            </w:r>
          </w:p>
        </w:tc>
        <w:tc>
          <w:tcPr>
            <w:tcW w:w="1563" w:type="pct"/>
            <w:shd w:val="clear" w:color="auto" w:fill="FFFFFF"/>
            <w:vAlign w:val="center"/>
          </w:tcPr>
          <w:p w:rsidR="00DA42B5" w:rsidRPr="003B1F52" w:rsidRDefault="00DA42B5" w:rsidP="00DA42B5">
            <w:pPr>
              <w:spacing w:after="120"/>
              <w:ind w:left="283"/>
              <w:jc w:val="center"/>
              <w:rPr>
                <w:rFonts w:ascii="Times New Roman" w:hAnsi="Times New Roman"/>
                <w:szCs w:val="24"/>
                <w:lang w:val="ru-RU"/>
              </w:rPr>
            </w:pPr>
            <w:r w:rsidRPr="003B1F52">
              <w:rPr>
                <w:rFonts w:ascii="Times New Roman" w:hAnsi="Times New Roman"/>
                <w:szCs w:val="24"/>
                <w:lang w:val="ru-RU"/>
              </w:rPr>
              <w:t>1-1,5</w:t>
            </w:r>
          </w:p>
        </w:tc>
      </w:tr>
      <w:tr w:rsidR="00DA42B5" w:rsidRPr="00480FA7" w:rsidTr="007D2869">
        <w:trPr>
          <w:trHeight w:val="20"/>
        </w:trPr>
        <w:tc>
          <w:tcPr>
            <w:tcW w:w="2243" w:type="pct"/>
            <w:shd w:val="clear" w:color="auto" w:fill="FFFFFF"/>
            <w:vAlign w:val="center"/>
          </w:tcPr>
          <w:p w:rsidR="00DA42B5" w:rsidRPr="003B1F52" w:rsidRDefault="00DA42B5" w:rsidP="00DA42B5">
            <w:pPr>
              <w:spacing w:after="120"/>
              <w:ind w:left="283"/>
              <w:rPr>
                <w:rFonts w:ascii="Times New Roman" w:hAnsi="Times New Roman"/>
                <w:szCs w:val="24"/>
                <w:lang w:val="ru-RU"/>
              </w:rPr>
            </w:pPr>
            <w:r w:rsidRPr="003B1F52">
              <w:rPr>
                <w:rFonts w:ascii="Times New Roman" w:hAnsi="Times New Roman"/>
                <w:szCs w:val="24"/>
                <w:lang w:val="ru-RU"/>
              </w:rPr>
              <w:t>Пункты проката инвентаря</w:t>
            </w:r>
          </w:p>
        </w:tc>
        <w:tc>
          <w:tcPr>
            <w:tcW w:w="1194" w:type="pct"/>
            <w:shd w:val="clear" w:color="auto" w:fill="FFFFFF"/>
            <w:vAlign w:val="center"/>
          </w:tcPr>
          <w:p w:rsidR="00DA42B5" w:rsidRPr="003B1F52" w:rsidRDefault="00DA42B5" w:rsidP="00DA42B5">
            <w:pPr>
              <w:spacing w:after="120"/>
              <w:ind w:left="283"/>
              <w:rPr>
                <w:rFonts w:ascii="Times New Roman" w:hAnsi="Times New Roman"/>
                <w:szCs w:val="24"/>
                <w:lang w:val="ru-RU"/>
              </w:rPr>
            </w:pPr>
            <w:r w:rsidRPr="003B1F52">
              <w:rPr>
                <w:rFonts w:ascii="Times New Roman" w:hAnsi="Times New Roman"/>
                <w:szCs w:val="24"/>
                <w:lang w:val="ru-RU"/>
              </w:rPr>
              <w:t>рабочее место</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3B1F52">
              <w:rPr>
                <w:rFonts w:ascii="Times New Roman" w:hAnsi="Times New Roman"/>
                <w:szCs w:val="24"/>
                <w:lang w:val="ru-RU"/>
              </w:rPr>
              <w:t>0,2</w:t>
            </w:r>
          </w:p>
        </w:tc>
      </w:tr>
      <w:tr w:rsidR="00DA42B5" w:rsidRPr="00480FA7" w:rsidTr="007D2869">
        <w:trPr>
          <w:trHeight w:val="2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Киноплощадки</w:t>
            </w:r>
          </w:p>
        </w:tc>
        <w:tc>
          <w:tcPr>
            <w:tcW w:w="1194" w:type="pct"/>
            <w:shd w:val="clear" w:color="auto" w:fill="FFFFFF"/>
            <w:vAlign w:val="center"/>
          </w:tcPr>
          <w:p w:rsidR="00DA42B5" w:rsidRPr="00480FA7" w:rsidRDefault="00DA42B5" w:rsidP="00DA42B5">
            <w:pPr>
              <w:spacing w:after="120"/>
              <w:rPr>
                <w:rFonts w:ascii="Times New Roman" w:hAnsi="Times New Roman"/>
                <w:szCs w:val="24"/>
                <w:lang w:val="ru-RU"/>
              </w:rPr>
            </w:pPr>
            <w:r w:rsidRPr="00480FA7">
              <w:rPr>
                <w:rFonts w:ascii="Times New Roman" w:hAnsi="Times New Roman"/>
                <w:szCs w:val="24"/>
                <w:lang w:val="ru-RU"/>
              </w:rPr>
              <w:t xml:space="preserve"> зрительное место</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480FA7">
              <w:rPr>
                <w:rFonts w:ascii="Times New Roman" w:hAnsi="Times New Roman"/>
                <w:szCs w:val="24"/>
                <w:lang w:val="ru-RU"/>
              </w:rPr>
              <w:t>20</w:t>
            </w:r>
          </w:p>
        </w:tc>
      </w:tr>
      <w:tr w:rsidR="00DA42B5" w:rsidRPr="00480FA7" w:rsidTr="007D2869">
        <w:trPr>
          <w:trHeight w:val="2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Танцевальные площадки</w:t>
            </w:r>
          </w:p>
        </w:tc>
        <w:tc>
          <w:tcPr>
            <w:tcW w:w="1194"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 xml:space="preserve">        м2</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480FA7">
              <w:rPr>
                <w:rFonts w:ascii="Times New Roman" w:hAnsi="Times New Roman"/>
                <w:szCs w:val="24"/>
                <w:lang w:val="ru-RU"/>
              </w:rPr>
              <w:t>20-35</w:t>
            </w:r>
          </w:p>
        </w:tc>
      </w:tr>
      <w:tr w:rsidR="00DA42B5" w:rsidRPr="00480FA7" w:rsidTr="007D2869">
        <w:trPr>
          <w:trHeight w:val="2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Спортивные площадки и сооружения</w:t>
            </w:r>
          </w:p>
        </w:tc>
        <w:tc>
          <w:tcPr>
            <w:tcW w:w="1194"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 xml:space="preserve">        м2</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480FA7">
              <w:rPr>
                <w:rFonts w:ascii="Times New Roman" w:hAnsi="Times New Roman"/>
                <w:szCs w:val="24"/>
                <w:lang w:val="ru-RU"/>
              </w:rPr>
              <w:t>3800-4000</w:t>
            </w:r>
          </w:p>
        </w:tc>
      </w:tr>
      <w:tr w:rsidR="00DA42B5" w:rsidRPr="00480FA7" w:rsidTr="007D2869">
        <w:trPr>
          <w:trHeight w:val="2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Лодочные станции</w:t>
            </w:r>
          </w:p>
        </w:tc>
        <w:tc>
          <w:tcPr>
            <w:tcW w:w="1194" w:type="pct"/>
            <w:shd w:val="clear" w:color="auto" w:fill="FFFFFF"/>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лодка, катамаран, водный мотоцикл</w:t>
            </w:r>
          </w:p>
        </w:tc>
        <w:tc>
          <w:tcPr>
            <w:tcW w:w="156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 xml:space="preserve">                 15</w:t>
            </w:r>
          </w:p>
        </w:tc>
      </w:tr>
      <w:tr w:rsidR="00DA42B5" w:rsidRPr="00480FA7" w:rsidTr="007D2869">
        <w:trPr>
          <w:trHeight w:val="2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Бассейн</w:t>
            </w:r>
          </w:p>
        </w:tc>
        <w:tc>
          <w:tcPr>
            <w:tcW w:w="1194" w:type="pct"/>
            <w:shd w:val="clear" w:color="auto" w:fill="FFFFFF"/>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м2</w:t>
            </w:r>
          </w:p>
          <w:p w:rsidR="00DA42B5" w:rsidRPr="00480FA7" w:rsidRDefault="00DA42B5" w:rsidP="00DA42B5">
            <w:pPr>
              <w:rPr>
                <w:rFonts w:ascii="Times New Roman" w:hAnsi="Times New Roman"/>
                <w:szCs w:val="24"/>
                <w:lang w:val="ru-RU"/>
              </w:rPr>
            </w:pPr>
            <w:r w:rsidRPr="00480FA7">
              <w:rPr>
                <w:rFonts w:ascii="Times New Roman" w:hAnsi="Times New Roman"/>
                <w:szCs w:val="24"/>
                <w:vertAlign w:val="superscript"/>
                <w:lang w:val="ru-RU"/>
              </w:rPr>
              <w:t xml:space="preserve"> </w:t>
            </w:r>
            <w:r w:rsidRPr="00480FA7">
              <w:rPr>
                <w:rFonts w:ascii="Times New Roman" w:hAnsi="Times New Roman"/>
                <w:szCs w:val="24"/>
                <w:lang w:val="ru-RU"/>
              </w:rPr>
              <w:t>водного зеркала</w:t>
            </w:r>
          </w:p>
        </w:tc>
        <w:tc>
          <w:tcPr>
            <w:tcW w:w="156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 xml:space="preserve">                 250</w:t>
            </w:r>
          </w:p>
        </w:tc>
      </w:tr>
      <w:tr w:rsidR="00DA42B5" w:rsidRPr="00480FA7" w:rsidTr="007D2869">
        <w:trPr>
          <w:trHeight w:val="20"/>
        </w:trPr>
        <w:tc>
          <w:tcPr>
            <w:tcW w:w="2243" w:type="pct"/>
            <w:shd w:val="clear" w:color="auto" w:fill="FFFFFF"/>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Вело и лыжные станции</w:t>
            </w:r>
          </w:p>
        </w:tc>
        <w:tc>
          <w:tcPr>
            <w:tcW w:w="1194" w:type="pct"/>
            <w:shd w:val="clear" w:color="auto" w:fill="FFFFFF"/>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место</w:t>
            </w:r>
          </w:p>
        </w:tc>
        <w:tc>
          <w:tcPr>
            <w:tcW w:w="1563" w:type="pct"/>
            <w:shd w:val="clear" w:color="auto" w:fill="FFFFFF"/>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 xml:space="preserve">  200</w:t>
            </w:r>
          </w:p>
        </w:tc>
      </w:tr>
      <w:tr w:rsidR="00DA42B5" w:rsidRPr="00480FA7" w:rsidTr="007D2869">
        <w:trPr>
          <w:trHeight w:val="20"/>
        </w:trPr>
        <w:tc>
          <w:tcPr>
            <w:tcW w:w="2243" w:type="pct"/>
            <w:shd w:val="clear" w:color="auto" w:fill="FFFFFF"/>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Пляжи общего пользования:</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пляж </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акватория</w:t>
            </w:r>
          </w:p>
        </w:tc>
        <w:tc>
          <w:tcPr>
            <w:tcW w:w="1194" w:type="pct"/>
            <w:shd w:val="clear" w:color="auto" w:fill="FFFFFF"/>
            <w:vAlign w:val="center"/>
          </w:tcPr>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га</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га</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0,8-1</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1-2</w:t>
            </w:r>
          </w:p>
        </w:tc>
      </w:tr>
      <w:tr w:rsidR="00DA42B5" w:rsidRPr="00480FA7" w:rsidTr="007D2869">
        <w:trPr>
          <w:trHeight w:val="7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Площадки для выгула собак</w:t>
            </w:r>
          </w:p>
        </w:tc>
        <w:tc>
          <w:tcPr>
            <w:tcW w:w="1194"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 xml:space="preserve">         м2</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480FA7">
              <w:rPr>
                <w:rFonts w:ascii="Times New Roman" w:hAnsi="Times New Roman"/>
                <w:szCs w:val="24"/>
                <w:lang w:val="ru-RU"/>
              </w:rPr>
              <w:t>100-400</w:t>
            </w:r>
          </w:p>
        </w:tc>
      </w:tr>
      <w:tr w:rsidR="00DA42B5" w:rsidRPr="00480FA7" w:rsidTr="007D2869">
        <w:trPr>
          <w:trHeight w:val="2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Общественные туалеты</w:t>
            </w:r>
          </w:p>
        </w:tc>
        <w:tc>
          <w:tcPr>
            <w:tcW w:w="1194" w:type="pct"/>
            <w:shd w:val="clear" w:color="auto" w:fill="FFFFFF"/>
            <w:vAlign w:val="center"/>
          </w:tcPr>
          <w:p w:rsidR="00DA42B5" w:rsidRPr="00480FA7" w:rsidRDefault="00DA42B5" w:rsidP="00DA42B5">
            <w:pPr>
              <w:spacing w:after="120"/>
              <w:jc w:val="center"/>
              <w:rPr>
                <w:rFonts w:ascii="Times New Roman" w:hAnsi="Times New Roman"/>
                <w:szCs w:val="24"/>
                <w:lang w:val="ru-RU"/>
              </w:rPr>
            </w:pPr>
            <w:r w:rsidRPr="00480FA7">
              <w:rPr>
                <w:rFonts w:ascii="Times New Roman" w:hAnsi="Times New Roman"/>
                <w:szCs w:val="24"/>
                <w:lang w:val="ru-RU"/>
              </w:rPr>
              <w:t>шт.</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480FA7">
              <w:rPr>
                <w:rFonts w:ascii="Times New Roman" w:hAnsi="Times New Roman"/>
                <w:szCs w:val="24"/>
                <w:lang w:val="ru-RU"/>
              </w:rPr>
              <w:t>5</w:t>
            </w:r>
          </w:p>
        </w:tc>
      </w:tr>
    </w:tbl>
    <w:p w:rsidR="00DA42B5" w:rsidRPr="00480FA7" w:rsidRDefault="00DA42B5" w:rsidP="001E06AD">
      <w:pPr>
        <w:ind w:firstLine="720"/>
        <w:jc w:val="both"/>
        <w:rPr>
          <w:rFonts w:ascii="Times New Roman" w:hAnsi="Times New Roman"/>
          <w:szCs w:val="24"/>
          <w:lang w:val="ru-RU"/>
        </w:rPr>
      </w:pPr>
      <w:r w:rsidRPr="00480FA7">
        <w:rPr>
          <w:rFonts w:ascii="Times New Roman" w:hAnsi="Times New Roman"/>
          <w:szCs w:val="24"/>
          <w:lang w:val="ru-RU"/>
        </w:rPr>
        <w:t xml:space="preserve"> </w:t>
      </w:r>
      <w:r w:rsidR="00A57DAC" w:rsidRPr="00480FA7">
        <w:rPr>
          <w:rFonts w:ascii="Times New Roman" w:hAnsi="Times New Roman"/>
          <w:b/>
          <w:szCs w:val="24"/>
          <w:lang w:val="ru-RU"/>
        </w:rPr>
        <w:t>11</w:t>
      </w:r>
      <w:r w:rsidRPr="00480FA7">
        <w:rPr>
          <w:rFonts w:ascii="Times New Roman" w:hAnsi="Times New Roman"/>
          <w:b/>
          <w:szCs w:val="24"/>
          <w:lang w:val="ru-RU"/>
        </w:rPr>
        <w:t>.3.4.</w:t>
      </w:r>
      <w:r w:rsidRPr="00480FA7">
        <w:rPr>
          <w:rFonts w:ascii="Times New Roman" w:hAnsi="Times New Roman"/>
          <w:szCs w:val="24"/>
          <w:lang w:val="ru-RU"/>
        </w:rPr>
        <w:t xml:space="preserve"> Минимальную протяженность береговой полосы для прудовых пляжей следует принимать не менее </w:t>
      </w:r>
      <w:smartTag w:uri="urn:schemas-microsoft-com:office:smarttags" w:element="metricconverter">
        <w:smartTagPr>
          <w:attr w:name="ProductID" w:val="0,25 м"/>
        </w:smartTagPr>
        <w:r w:rsidRPr="00480FA7">
          <w:rPr>
            <w:rFonts w:ascii="Times New Roman" w:hAnsi="Times New Roman"/>
            <w:szCs w:val="24"/>
            <w:lang w:val="ru-RU"/>
          </w:rPr>
          <w:t>0,25 м</w:t>
        </w:r>
      </w:smartTag>
      <w:r w:rsidRPr="00480FA7">
        <w:rPr>
          <w:rFonts w:ascii="Times New Roman" w:hAnsi="Times New Roman"/>
          <w:szCs w:val="24"/>
          <w:lang w:val="ru-RU"/>
        </w:rPr>
        <w:t xml:space="preserve"> на одного посетителя.</w:t>
      </w:r>
    </w:p>
    <w:p w:rsidR="00DA42B5" w:rsidRPr="00480FA7" w:rsidRDefault="00A57DAC"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.3.5.</w:t>
      </w:r>
      <w:r w:rsidR="00DA42B5" w:rsidRPr="00480FA7">
        <w:rPr>
          <w:rFonts w:ascii="Times New Roman" w:hAnsi="Times New Roman"/>
          <w:szCs w:val="24"/>
          <w:lang w:val="ru-RU"/>
        </w:rPr>
        <w:t xml:space="preserve"> На территории зоны отдыха следует проектировать: пункт медицинского обслуживания, спасательную станцию, пешеходные дорожки, инженерное оборудование (питьевое водоснабжение, водоотведение, защиту от попадания загрязненного поверхностного стока в водоем), озеленение, мусоросборники, теневые навесы, общественные биотуалеты. Проектирование общественных туалетов выгребного типа не допускается.</w:t>
      </w:r>
    </w:p>
    <w:p w:rsidR="00DA42B5" w:rsidRPr="00480FA7" w:rsidRDefault="00A57DAC"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lastRenderedPageBreak/>
        <w:t>11</w:t>
      </w:r>
      <w:r w:rsidR="00DA42B5" w:rsidRPr="00480FA7">
        <w:rPr>
          <w:rFonts w:ascii="Times New Roman" w:hAnsi="Times New Roman"/>
          <w:b/>
          <w:szCs w:val="24"/>
          <w:lang w:val="ru-RU"/>
        </w:rPr>
        <w:t xml:space="preserve">.3.6. </w:t>
      </w:r>
      <w:r w:rsidR="00DA42B5" w:rsidRPr="00480FA7">
        <w:rPr>
          <w:rFonts w:ascii="Times New Roman" w:hAnsi="Times New Roman"/>
          <w:szCs w:val="24"/>
          <w:lang w:val="ru-RU"/>
        </w:rPr>
        <w:t xml:space="preserve">Территории зоны отдыха оборудуются малыми архитектурными формами - беседками, теневыми навесами, </w:t>
      </w:r>
      <w:proofErr w:type="spellStart"/>
      <w:r w:rsidR="00DA42B5" w:rsidRPr="00480FA7">
        <w:rPr>
          <w:rFonts w:ascii="Times New Roman" w:hAnsi="Times New Roman"/>
          <w:szCs w:val="24"/>
          <w:lang w:val="ru-RU"/>
        </w:rPr>
        <w:t>перголами</w:t>
      </w:r>
      <w:proofErr w:type="spellEnd"/>
      <w:r w:rsidR="00DA42B5" w:rsidRPr="00480FA7">
        <w:rPr>
          <w:rFonts w:ascii="Times New Roman" w:hAnsi="Times New Roman"/>
          <w:szCs w:val="24"/>
          <w:lang w:val="ru-RU"/>
        </w:rPr>
        <w:t>, цветочницами, скамьями, урнами, устройствами для игр детей, отдыха взрослого населения, павильонами для ожидания автотранспорта.</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Малые архитектурные формы могут быть стационарными и мобильными; их количество и размещение определяется проектами благоустройства территорий.</w:t>
      </w:r>
    </w:p>
    <w:p w:rsidR="00DA42B5" w:rsidRPr="00480FA7" w:rsidRDefault="00A57DAC" w:rsidP="00237FCE">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 xml:space="preserve">.3.7. </w:t>
      </w:r>
      <w:r w:rsidR="00DA42B5" w:rsidRPr="00480FA7">
        <w:rPr>
          <w:rFonts w:ascii="Times New Roman" w:hAnsi="Times New Roman"/>
          <w:szCs w:val="24"/>
          <w:lang w:val="ru-RU"/>
        </w:rPr>
        <w:t xml:space="preserve">К водным устройствам относятся родники, декоративные водоемы. Родники при соответствии качества воды требованиям </w:t>
      </w:r>
      <w:r w:rsidR="00237FCE" w:rsidRPr="00480FA7">
        <w:rPr>
          <w:rFonts w:ascii="Times New Roman" w:hAnsi="Times New Roman"/>
          <w:szCs w:val="24"/>
          <w:lang w:val="ru-RU"/>
        </w:rPr>
        <w:t xml:space="preserve">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r w:rsidR="00DA42B5" w:rsidRPr="00480FA7">
        <w:rPr>
          <w:rFonts w:ascii="Times New Roman" w:hAnsi="Times New Roman"/>
          <w:szCs w:val="24"/>
          <w:lang w:val="ru-RU"/>
        </w:rPr>
        <w:t>и наличии положительного заключения органов санитарно-эпидемиологического надзора должны быть оборудованы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p>
    <w:p w:rsidR="00DA42B5" w:rsidRPr="003B1F52" w:rsidRDefault="00A57DAC"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 xml:space="preserve">.3.8. </w:t>
      </w:r>
      <w:r w:rsidR="00DA42B5" w:rsidRPr="00480FA7">
        <w:rPr>
          <w:rFonts w:ascii="Times New Roman" w:hAnsi="Times New Roman"/>
          <w:szCs w:val="24"/>
          <w:lang w:val="ru-RU"/>
        </w:rPr>
        <w:t xml:space="preserve">Для сбора бытового мусора на объектах рекреации следует применять малогабаритные (малые) контейнеры (менее </w:t>
      </w:r>
      <w:smartTag w:uri="urn:schemas-microsoft-com:office:smarttags" w:element="metricconverter">
        <w:smartTagPr>
          <w:attr w:name="ProductID" w:val="0,5 куб. м"/>
        </w:smartTagPr>
        <w:r w:rsidR="00DA42B5" w:rsidRPr="00480FA7">
          <w:rPr>
            <w:rFonts w:ascii="Times New Roman" w:hAnsi="Times New Roman"/>
            <w:szCs w:val="24"/>
            <w:lang w:val="ru-RU"/>
          </w:rPr>
          <w:t>0,5 куб. м</w:t>
        </w:r>
      </w:smartTag>
      <w:r w:rsidR="00DA42B5" w:rsidRPr="00480FA7">
        <w:rPr>
          <w:rFonts w:ascii="Times New Roman" w:hAnsi="Times New Roman"/>
          <w:szCs w:val="24"/>
          <w:lang w:val="ru-RU"/>
        </w:rPr>
        <w:t xml:space="preserve">) и (или) урны. На территории объектов рекреации расстановку малых контейнеров и урн следует предусматривать у </w:t>
      </w:r>
      <w:r w:rsidR="00DA42B5" w:rsidRPr="003B1F52">
        <w:rPr>
          <w:rFonts w:ascii="Times New Roman" w:hAnsi="Times New Roman"/>
          <w:szCs w:val="24"/>
          <w:lang w:val="ru-RU"/>
        </w:rPr>
        <w:t xml:space="preserve">скамей, некапитальных нестационарных сооружений. Кроме того, урны следует устанавливать на остановках общественного транспорта. </w:t>
      </w:r>
    </w:p>
    <w:p w:rsidR="004228A3" w:rsidRPr="003B1F52" w:rsidRDefault="004228A3" w:rsidP="001468CE">
      <w:pPr>
        <w:autoSpaceDE w:val="0"/>
        <w:autoSpaceDN w:val="0"/>
        <w:adjustRightInd w:val="0"/>
        <w:ind w:firstLine="540"/>
        <w:jc w:val="both"/>
        <w:rPr>
          <w:rFonts w:ascii="Times New Roman" w:hAnsi="Times New Roman"/>
          <w:b/>
          <w:szCs w:val="24"/>
          <w:lang w:val="ru-RU"/>
        </w:rPr>
      </w:pPr>
      <w:r w:rsidRPr="003B1F52">
        <w:rPr>
          <w:rFonts w:ascii="Times New Roman" w:hAnsi="Times New Roman"/>
          <w:b/>
          <w:szCs w:val="24"/>
          <w:lang w:val="ru-RU"/>
        </w:rPr>
        <w:t xml:space="preserve">11.3.9. Расчетные показатели минимально допустимого уровня обеспеченности объектами озеленения общего пользования, и максимально допустимого уровня территориальной доступности таких объектов для населения </w:t>
      </w: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
        <w:gridCol w:w="2059"/>
        <w:gridCol w:w="1768"/>
        <w:gridCol w:w="1418"/>
        <w:gridCol w:w="2051"/>
        <w:gridCol w:w="1351"/>
      </w:tblGrid>
      <w:tr w:rsidR="004228A3" w:rsidRPr="003B1F52" w:rsidTr="00CF6D96">
        <w:trPr>
          <w:trHeight w:val="1023"/>
          <w:tblHeader/>
        </w:trPr>
        <w:tc>
          <w:tcPr>
            <w:tcW w:w="913" w:type="dxa"/>
            <w:vMerge w:val="restart"/>
          </w:tcPr>
          <w:p w:rsidR="004228A3" w:rsidRPr="003B1F52" w:rsidRDefault="004228A3"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N</w:t>
            </w:r>
          </w:p>
          <w:p w:rsidR="004228A3" w:rsidRPr="003B1F52" w:rsidRDefault="004228A3" w:rsidP="00CF6D96">
            <w:pPr>
              <w:shd w:val="clear" w:color="auto" w:fill="FFFFFF"/>
              <w:spacing w:line="240" w:lineRule="atLeast"/>
              <w:contextualSpacing/>
              <w:jc w:val="center"/>
              <w:rPr>
                <w:rFonts w:ascii="Times New Roman" w:hAnsi="Times New Roman"/>
                <w:b/>
                <w:bCs/>
                <w:spacing w:val="-1"/>
                <w:sz w:val="22"/>
                <w:szCs w:val="22"/>
                <w:lang w:val="ru-RU"/>
              </w:rPr>
            </w:pPr>
            <w:proofErr w:type="spellStart"/>
            <w:r w:rsidRPr="003B1F52">
              <w:rPr>
                <w:rFonts w:ascii="Times New Roman" w:hAnsi="Times New Roman"/>
                <w:b/>
                <w:bCs/>
                <w:spacing w:val="-1"/>
                <w:sz w:val="22"/>
                <w:szCs w:val="22"/>
                <w:lang w:val="ru-RU"/>
              </w:rPr>
              <w:t>п.п</w:t>
            </w:r>
            <w:proofErr w:type="spellEnd"/>
            <w:r w:rsidRPr="003B1F52">
              <w:rPr>
                <w:rFonts w:ascii="Times New Roman" w:hAnsi="Times New Roman"/>
                <w:b/>
                <w:bCs/>
                <w:spacing w:val="-1"/>
                <w:sz w:val="22"/>
                <w:szCs w:val="22"/>
                <w:lang w:val="ru-RU"/>
              </w:rPr>
              <w:t>.</w:t>
            </w:r>
          </w:p>
        </w:tc>
        <w:tc>
          <w:tcPr>
            <w:tcW w:w="2059" w:type="dxa"/>
            <w:vMerge w:val="restart"/>
          </w:tcPr>
          <w:p w:rsidR="004228A3" w:rsidRPr="003B1F52" w:rsidRDefault="004228A3" w:rsidP="00CF6D96">
            <w:pPr>
              <w:shd w:val="clear" w:color="auto" w:fill="FFFFFF"/>
              <w:spacing w:line="240" w:lineRule="atLeast"/>
              <w:contextualSpacing/>
              <w:rPr>
                <w:rFonts w:ascii="Times New Roman" w:hAnsi="Times New Roman"/>
                <w:b/>
                <w:bCs/>
                <w:spacing w:val="-1"/>
                <w:sz w:val="22"/>
                <w:szCs w:val="22"/>
                <w:lang w:val="ru-RU"/>
              </w:rPr>
            </w:pPr>
            <w:r w:rsidRPr="003B1F52">
              <w:rPr>
                <w:rFonts w:ascii="Times New Roman" w:hAnsi="Times New Roman"/>
                <w:b/>
                <w:bCs/>
                <w:spacing w:val="-1"/>
                <w:sz w:val="22"/>
                <w:szCs w:val="22"/>
                <w:lang w:val="ru-RU"/>
              </w:rPr>
              <w:t>Область, вид, объект местного значения</w:t>
            </w:r>
          </w:p>
        </w:tc>
        <w:tc>
          <w:tcPr>
            <w:tcW w:w="3186" w:type="dxa"/>
            <w:gridSpan w:val="2"/>
          </w:tcPr>
          <w:p w:rsidR="004228A3" w:rsidRPr="003B1F52" w:rsidRDefault="004228A3"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Минимально допустимый уровень обеспеченности объектами местного значения</w:t>
            </w:r>
          </w:p>
        </w:tc>
        <w:tc>
          <w:tcPr>
            <w:tcW w:w="3402" w:type="dxa"/>
            <w:gridSpan w:val="2"/>
          </w:tcPr>
          <w:p w:rsidR="004228A3" w:rsidRPr="003B1F52" w:rsidRDefault="004228A3"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Максимально допустимый уровень территориальной доступности объектами местного значения</w:t>
            </w:r>
          </w:p>
        </w:tc>
      </w:tr>
      <w:tr w:rsidR="004228A3" w:rsidRPr="003B1F52" w:rsidTr="00CF6D96">
        <w:trPr>
          <w:trHeight w:val="641"/>
          <w:tblHeader/>
        </w:trPr>
        <w:tc>
          <w:tcPr>
            <w:tcW w:w="913" w:type="dxa"/>
            <w:vMerge/>
          </w:tcPr>
          <w:p w:rsidR="004228A3" w:rsidRPr="003B1F52" w:rsidRDefault="004228A3" w:rsidP="00CF6D96">
            <w:pPr>
              <w:shd w:val="clear" w:color="auto" w:fill="FFFFFF"/>
              <w:spacing w:line="240" w:lineRule="atLeast"/>
              <w:contextualSpacing/>
              <w:jc w:val="center"/>
              <w:rPr>
                <w:rFonts w:ascii="Times New Roman" w:hAnsi="Times New Roman"/>
                <w:b/>
                <w:bCs/>
                <w:spacing w:val="-1"/>
                <w:sz w:val="22"/>
                <w:szCs w:val="22"/>
                <w:lang w:val="ru-RU"/>
              </w:rPr>
            </w:pPr>
          </w:p>
        </w:tc>
        <w:tc>
          <w:tcPr>
            <w:tcW w:w="2059" w:type="dxa"/>
            <w:vMerge/>
          </w:tcPr>
          <w:p w:rsidR="004228A3" w:rsidRPr="003B1F52" w:rsidRDefault="004228A3" w:rsidP="00CF6D96">
            <w:pPr>
              <w:shd w:val="clear" w:color="auto" w:fill="FFFFFF"/>
              <w:spacing w:line="240" w:lineRule="atLeast"/>
              <w:contextualSpacing/>
              <w:rPr>
                <w:rFonts w:ascii="Times New Roman" w:hAnsi="Times New Roman"/>
                <w:b/>
                <w:bCs/>
                <w:spacing w:val="-1"/>
                <w:sz w:val="22"/>
                <w:szCs w:val="22"/>
                <w:lang w:val="ru-RU"/>
              </w:rPr>
            </w:pPr>
          </w:p>
        </w:tc>
        <w:tc>
          <w:tcPr>
            <w:tcW w:w="1768" w:type="dxa"/>
          </w:tcPr>
          <w:p w:rsidR="004228A3" w:rsidRPr="003B1F52" w:rsidRDefault="004228A3"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Параметр обеспеченности - единица измерения</w:t>
            </w:r>
          </w:p>
        </w:tc>
        <w:tc>
          <w:tcPr>
            <w:tcW w:w="1418" w:type="dxa"/>
          </w:tcPr>
          <w:p w:rsidR="004228A3" w:rsidRPr="003B1F52" w:rsidRDefault="004228A3"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Предельное значение показателя</w:t>
            </w:r>
          </w:p>
        </w:tc>
        <w:tc>
          <w:tcPr>
            <w:tcW w:w="2051" w:type="dxa"/>
          </w:tcPr>
          <w:p w:rsidR="004228A3" w:rsidRPr="003B1F52" w:rsidRDefault="004228A3"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Параметр доступности - единица измерения</w:t>
            </w:r>
          </w:p>
        </w:tc>
        <w:tc>
          <w:tcPr>
            <w:tcW w:w="1351" w:type="dxa"/>
          </w:tcPr>
          <w:p w:rsidR="004228A3" w:rsidRPr="003B1F52" w:rsidRDefault="004228A3"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Предельное значение показателя</w:t>
            </w:r>
          </w:p>
        </w:tc>
      </w:tr>
      <w:tr w:rsidR="004228A3" w:rsidRPr="003B1F52" w:rsidTr="00CF6D96">
        <w:trPr>
          <w:trHeight w:val="1679"/>
        </w:trPr>
        <w:tc>
          <w:tcPr>
            <w:tcW w:w="913" w:type="dxa"/>
          </w:tcPr>
          <w:p w:rsidR="004228A3" w:rsidRPr="003B1F52" w:rsidRDefault="004228A3"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1</w:t>
            </w:r>
          </w:p>
        </w:tc>
        <w:tc>
          <w:tcPr>
            <w:tcW w:w="2059" w:type="dxa"/>
          </w:tcPr>
          <w:p w:rsidR="004228A3" w:rsidRPr="003B1F52" w:rsidRDefault="004228A3" w:rsidP="00CF6D96">
            <w:pPr>
              <w:shd w:val="clear" w:color="auto" w:fill="FFFFFF"/>
              <w:spacing w:line="240" w:lineRule="atLeast"/>
              <w:contextualSpacing/>
              <w:rPr>
                <w:rFonts w:ascii="Times New Roman" w:hAnsi="Times New Roman"/>
                <w:spacing w:val="-1"/>
                <w:szCs w:val="24"/>
                <w:lang w:val="ru-RU"/>
              </w:rPr>
            </w:pPr>
            <w:r w:rsidRPr="003B1F52">
              <w:rPr>
                <w:rFonts w:ascii="Times New Roman" w:hAnsi="Times New Roman"/>
                <w:szCs w:val="24"/>
                <w:lang w:val="ru-RU"/>
              </w:rPr>
              <w:t>Озелененные территории общего пользования (парки, сады, скверы, бульвары, набережные)</w:t>
            </w:r>
          </w:p>
        </w:tc>
        <w:tc>
          <w:tcPr>
            <w:tcW w:w="1768" w:type="dxa"/>
          </w:tcPr>
          <w:p w:rsidR="004228A3" w:rsidRPr="003B1F52" w:rsidRDefault="004228A3"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м2 на</w:t>
            </w:r>
          </w:p>
          <w:p w:rsidR="004228A3" w:rsidRPr="003B1F52" w:rsidRDefault="004228A3"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человека</w:t>
            </w:r>
          </w:p>
        </w:tc>
        <w:tc>
          <w:tcPr>
            <w:tcW w:w="1418" w:type="dxa"/>
            <w:shd w:val="clear" w:color="auto" w:fill="auto"/>
          </w:tcPr>
          <w:p w:rsidR="004228A3" w:rsidRPr="003B1F52" w:rsidRDefault="004228A3"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12</w:t>
            </w:r>
          </w:p>
        </w:tc>
        <w:tc>
          <w:tcPr>
            <w:tcW w:w="2051" w:type="dxa"/>
          </w:tcPr>
          <w:p w:rsidR="004228A3" w:rsidRPr="003B1F52" w:rsidRDefault="004228A3" w:rsidP="00CF6D96">
            <w:pPr>
              <w:shd w:val="clear" w:color="auto" w:fill="FFFFFF"/>
              <w:spacing w:line="240" w:lineRule="atLeast"/>
              <w:contextualSpacing/>
              <w:jc w:val="center"/>
              <w:rPr>
                <w:rFonts w:ascii="Times New Roman" w:hAnsi="Times New Roman"/>
                <w:b/>
                <w:bCs/>
                <w:spacing w:val="-1"/>
                <w:szCs w:val="24"/>
                <w:lang w:val="ru-RU"/>
              </w:rPr>
            </w:pPr>
            <w:r w:rsidRPr="003B1F52">
              <w:rPr>
                <w:rFonts w:ascii="Times New Roman" w:hAnsi="Times New Roman"/>
                <w:szCs w:val="24"/>
                <w:lang w:val="ru-RU"/>
              </w:rPr>
              <w:t xml:space="preserve">Комбинированная (транспортно-пешеходная) доступность </w:t>
            </w:r>
            <w:r w:rsidRPr="003B1F52">
              <w:rPr>
                <w:rFonts w:ascii="Times New Roman" w:hAnsi="Times New Roman"/>
                <w:spacing w:val="-1"/>
                <w:szCs w:val="24"/>
                <w:lang w:val="ru-RU"/>
              </w:rPr>
              <w:t>- минут</w:t>
            </w:r>
          </w:p>
        </w:tc>
        <w:tc>
          <w:tcPr>
            <w:tcW w:w="1351" w:type="dxa"/>
          </w:tcPr>
          <w:p w:rsidR="004228A3" w:rsidRPr="003B1F52" w:rsidRDefault="004228A3"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20-30</w:t>
            </w:r>
          </w:p>
        </w:tc>
      </w:tr>
      <w:tr w:rsidR="004228A3" w:rsidRPr="003B1F52" w:rsidTr="00CF6D96">
        <w:trPr>
          <w:trHeight w:val="945"/>
        </w:trPr>
        <w:tc>
          <w:tcPr>
            <w:tcW w:w="913" w:type="dxa"/>
          </w:tcPr>
          <w:p w:rsidR="004228A3" w:rsidRPr="003B1F52" w:rsidRDefault="004228A3"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2</w:t>
            </w:r>
          </w:p>
        </w:tc>
        <w:tc>
          <w:tcPr>
            <w:tcW w:w="2059" w:type="dxa"/>
          </w:tcPr>
          <w:p w:rsidR="004228A3" w:rsidRPr="003B1F52" w:rsidRDefault="004228A3" w:rsidP="00CF6D96">
            <w:pPr>
              <w:shd w:val="clear" w:color="auto" w:fill="FFFFFF"/>
              <w:spacing w:line="240" w:lineRule="atLeast"/>
              <w:contextualSpacing/>
              <w:rPr>
                <w:rFonts w:ascii="Times New Roman" w:hAnsi="Times New Roman"/>
                <w:spacing w:val="-1"/>
                <w:szCs w:val="24"/>
                <w:lang w:val="ru-RU"/>
              </w:rPr>
            </w:pPr>
            <w:r w:rsidRPr="003B1F52">
              <w:rPr>
                <w:rFonts w:ascii="Times New Roman" w:hAnsi="Times New Roman"/>
                <w:spacing w:val="-1"/>
                <w:szCs w:val="24"/>
                <w:lang w:val="ru-RU"/>
              </w:rPr>
              <w:t>Велодорожки</w:t>
            </w:r>
          </w:p>
        </w:tc>
        <w:tc>
          <w:tcPr>
            <w:tcW w:w="1768" w:type="dxa"/>
          </w:tcPr>
          <w:p w:rsidR="004228A3" w:rsidRPr="003B1F52" w:rsidRDefault="004228A3"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Протяженность на поселение - км</w:t>
            </w:r>
          </w:p>
        </w:tc>
        <w:tc>
          <w:tcPr>
            <w:tcW w:w="1418" w:type="dxa"/>
          </w:tcPr>
          <w:p w:rsidR="004228A3" w:rsidRPr="003B1F52" w:rsidRDefault="004228A3"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6-8</w:t>
            </w:r>
          </w:p>
        </w:tc>
        <w:tc>
          <w:tcPr>
            <w:tcW w:w="2051" w:type="dxa"/>
          </w:tcPr>
          <w:p w:rsidR="004228A3" w:rsidRPr="003B1F52" w:rsidRDefault="004228A3"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Удаленность - метров</w:t>
            </w:r>
          </w:p>
        </w:tc>
        <w:tc>
          <w:tcPr>
            <w:tcW w:w="1351" w:type="dxa"/>
          </w:tcPr>
          <w:p w:rsidR="004228A3" w:rsidRPr="003B1F52" w:rsidRDefault="004228A3"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0 (до границы населенного пункта)</w:t>
            </w:r>
          </w:p>
        </w:tc>
      </w:tr>
    </w:tbl>
    <w:p w:rsidR="00DA42B5" w:rsidRPr="003B1F52" w:rsidRDefault="00DA42B5" w:rsidP="00DA42B5">
      <w:pPr>
        <w:autoSpaceDE w:val="0"/>
        <w:autoSpaceDN w:val="0"/>
        <w:adjustRightInd w:val="0"/>
        <w:ind w:firstLine="540"/>
        <w:jc w:val="both"/>
        <w:rPr>
          <w:rFonts w:ascii="Times New Roman" w:hAnsi="Times New Roman"/>
          <w:szCs w:val="24"/>
          <w:lang w:val="ru-RU"/>
        </w:rPr>
      </w:pPr>
    </w:p>
    <w:p w:rsidR="00DA42B5" w:rsidRPr="003B1F52" w:rsidRDefault="00A57DAC" w:rsidP="0007420A">
      <w:pPr>
        <w:tabs>
          <w:tab w:val="left" w:pos="1134"/>
        </w:tabs>
        <w:autoSpaceDE w:val="0"/>
        <w:autoSpaceDN w:val="0"/>
        <w:adjustRightInd w:val="0"/>
        <w:ind w:firstLine="709"/>
        <w:jc w:val="center"/>
        <w:outlineLvl w:val="2"/>
        <w:rPr>
          <w:rFonts w:ascii="Times New Roman" w:hAnsi="Times New Roman"/>
          <w:b/>
          <w:iCs/>
          <w:noProof/>
          <w:szCs w:val="24"/>
          <w:lang w:val="ru-RU"/>
        </w:rPr>
      </w:pPr>
      <w:bookmarkStart w:id="68" w:name="_Toc297163344"/>
      <w:bookmarkStart w:id="69" w:name="_Toc236158342"/>
      <w:r w:rsidRPr="003B1F52">
        <w:rPr>
          <w:rFonts w:ascii="Times New Roman" w:hAnsi="Times New Roman"/>
          <w:b/>
          <w:szCs w:val="24"/>
          <w:lang w:val="ru-RU"/>
        </w:rPr>
        <w:t>11</w:t>
      </w:r>
      <w:r w:rsidR="00DA42B5" w:rsidRPr="003B1F52">
        <w:rPr>
          <w:rFonts w:ascii="Times New Roman" w:hAnsi="Times New Roman"/>
          <w:b/>
          <w:szCs w:val="24"/>
          <w:lang w:val="ru-RU"/>
        </w:rPr>
        <w:t>.4. Зоны размещения физкультурно-спортивных объектов</w:t>
      </w:r>
      <w:bookmarkEnd w:id="68"/>
      <w:bookmarkEnd w:id="69"/>
    </w:p>
    <w:p w:rsidR="00DA42B5" w:rsidRPr="003B1F52" w:rsidRDefault="00DA42B5" w:rsidP="00DA42B5">
      <w:pPr>
        <w:rPr>
          <w:rFonts w:ascii="Times New Roman" w:hAnsi="Times New Roman"/>
          <w:szCs w:val="24"/>
          <w:lang w:val="ru-RU"/>
        </w:rPr>
      </w:pPr>
    </w:p>
    <w:p w:rsidR="00E905AE" w:rsidRPr="003B1F52" w:rsidRDefault="00A57DAC" w:rsidP="00E905AE">
      <w:pPr>
        <w:widowControl w:val="0"/>
        <w:spacing w:line="237" w:lineRule="auto"/>
        <w:ind w:firstLine="709"/>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.4.1.</w:t>
      </w:r>
      <w:r w:rsidR="00DA42B5" w:rsidRPr="003B1F52">
        <w:rPr>
          <w:rFonts w:ascii="Times New Roman" w:hAnsi="Times New Roman"/>
          <w:szCs w:val="24"/>
          <w:lang w:val="ru-RU"/>
        </w:rPr>
        <w:t xml:space="preserve"> Зоны размещения физкультурно-спортивных объектов (далее спортивные зоны) проектируются на территории зон жилой застройки, общественно-деловых зон и рекреационных зон.</w:t>
      </w:r>
    </w:p>
    <w:p w:rsidR="00DA42B5" w:rsidRPr="003B1F52" w:rsidRDefault="00A57DAC" w:rsidP="00DA42B5">
      <w:pPr>
        <w:widowControl w:val="0"/>
        <w:spacing w:line="237" w:lineRule="auto"/>
        <w:ind w:firstLine="709"/>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.4.2.</w:t>
      </w:r>
      <w:r w:rsidR="00DA42B5" w:rsidRPr="003B1F52">
        <w:rPr>
          <w:rFonts w:ascii="Times New Roman" w:hAnsi="Times New Roman"/>
          <w:szCs w:val="24"/>
          <w:lang w:val="ru-RU"/>
        </w:rPr>
        <w:t xml:space="preserve"> Участки физкультурно-спортивных и физкультурно-оздоровительных </w:t>
      </w:r>
      <w:r w:rsidR="00DA42B5" w:rsidRPr="003B1F52">
        <w:rPr>
          <w:rFonts w:ascii="Times New Roman" w:hAnsi="Times New Roman"/>
          <w:szCs w:val="24"/>
          <w:lang w:val="ru-RU"/>
        </w:rPr>
        <w:lastRenderedPageBreak/>
        <w:t>учреждений должны быть обеспечены удобными подъездами и подходами с обязательным соблюдением шумового режима на прилегающей территории жилой застройки и обеспечением санитарных разрывов до жилых и общественных зданий.</w:t>
      </w:r>
    </w:p>
    <w:p w:rsidR="00DA42B5" w:rsidRPr="003B1F52" w:rsidRDefault="00DA42B5" w:rsidP="00DA42B5">
      <w:pPr>
        <w:widowControl w:val="0"/>
        <w:spacing w:line="237" w:lineRule="auto"/>
        <w:ind w:firstLine="709"/>
        <w:jc w:val="both"/>
        <w:rPr>
          <w:rFonts w:ascii="Times New Roman" w:hAnsi="Times New Roman"/>
          <w:szCs w:val="24"/>
          <w:lang w:val="ru-RU"/>
        </w:rPr>
      </w:pPr>
      <w:r w:rsidRPr="003B1F52">
        <w:rPr>
          <w:rFonts w:ascii="Times New Roman" w:hAnsi="Times New Roman"/>
          <w:szCs w:val="24"/>
          <w:lang w:val="ru-RU"/>
        </w:rPr>
        <w:t>Площадь земельных участков физкультурно-спортивных и физкультурно-оздоровительных сооружений следует принимать исходя из суммы площадей застройки основных и вспомогательных сооружений, а также площадей, занимаемых проездами, автостоянками, пешеходными дорожками и озеленением.</w:t>
      </w:r>
    </w:p>
    <w:p w:rsidR="00DA42B5" w:rsidRPr="003B1F52" w:rsidRDefault="00A57DAC" w:rsidP="00DA42B5">
      <w:pPr>
        <w:widowControl w:val="0"/>
        <w:spacing w:line="237" w:lineRule="auto"/>
        <w:ind w:firstLine="709"/>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.4.3.</w:t>
      </w:r>
      <w:r w:rsidR="00DA42B5" w:rsidRPr="003B1F52">
        <w:rPr>
          <w:rFonts w:ascii="Times New Roman" w:hAnsi="Times New Roman"/>
          <w:szCs w:val="24"/>
          <w:lang w:val="ru-RU"/>
        </w:rPr>
        <w:t xml:space="preserve"> В спортивных зонах проектируются физкультурно-спортивные сооружения и помещения физкультурно-оздоровительного назначения местного (повседневного) обслуживания, а также сооружения периодического обслуживания.</w:t>
      </w:r>
    </w:p>
    <w:p w:rsidR="00DA42B5" w:rsidRPr="003B1F52" w:rsidRDefault="00A57DAC" w:rsidP="00DA42B5">
      <w:pPr>
        <w:widowControl w:val="0"/>
        <w:spacing w:line="237" w:lineRule="auto"/>
        <w:ind w:firstLine="709"/>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.4.4.</w:t>
      </w:r>
      <w:r w:rsidR="00DA42B5" w:rsidRPr="003B1F52">
        <w:rPr>
          <w:rFonts w:ascii="Times New Roman" w:hAnsi="Times New Roman"/>
          <w:szCs w:val="24"/>
          <w:lang w:val="ru-RU"/>
        </w:rPr>
        <w:t xml:space="preserve"> При расчете количества и вместимости спортивных и физкультурно-оздоровительных сооружений следует учитывать необходимость удовлетворения потребностей различных социальных групп населения, в том числе с ограниченными физическими возможностями, принимая социальные нормативы обеспеченности в соответствии с требованиями СП 35-103-2001 «Общественные здания и сооружения, доступные маломобильным посетителям».</w:t>
      </w:r>
    </w:p>
    <w:p w:rsidR="00DA42B5" w:rsidRPr="003B1F52" w:rsidRDefault="00A57DAC" w:rsidP="00DA42B5">
      <w:pPr>
        <w:widowControl w:val="0"/>
        <w:spacing w:line="237" w:lineRule="auto"/>
        <w:ind w:firstLine="709"/>
        <w:jc w:val="both"/>
        <w:textAlignment w:val="top"/>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 xml:space="preserve">.4.5. </w:t>
      </w:r>
      <w:r w:rsidR="00DA42B5" w:rsidRPr="003B1F52">
        <w:rPr>
          <w:rFonts w:ascii="Times New Roman" w:hAnsi="Times New Roman"/>
          <w:szCs w:val="24"/>
          <w:lang w:val="ru-RU"/>
        </w:rPr>
        <w:t>Открытые плоскостные физкультурно-оздоровительные сооружения населенного пункта, относимые к объектам повседневного и приближенного обслуживания, рекомендуется проектировать на придомовых территориях.</w:t>
      </w:r>
    </w:p>
    <w:p w:rsidR="00DA42B5" w:rsidRPr="003B1F52" w:rsidRDefault="00A57DAC" w:rsidP="00DA42B5">
      <w:pPr>
        <w:widowControl w:val="0"/>
        <w:spacing w:line="237" w:lineRule="auto"/>
        <w:ind w:firstLine="709"/>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.4.6.</w:t>
      </w:r>
      <w:r w:rsidR="00DA42B5" w:rsidRPr="003B1F52">
        <w:rPr>
          <w:rFonts w:ascii="Times New Roman" w:hAnsi="Times New Roman"/>
          <w:szCs w:val="24"/>
          <w:lang w:val="ru-RU"/>
        </w:rPr>
        <w:t xml:space="preserve"> Физкультурно-спортивные сооружения периодического обслуживания (комплексы открытых плоскостных физкультурно-спортивных и физкультурно-рекреационных сооружений) следует проектировать в рекреационных зонах (спортивных парках, зонах активного отдыха).</w:t>
      </w:r>
    </w:p>
    <w:p w:rsidR="00DA42B5" w:rsidRPr="003B1F52" w:rsidRDefault="00DA42B5" w:rsidP="00237FCE">
      <w:pPr>
        <w:widowControl w:val="0"/>
        <w:spacing w:line="237" w:lineRule="auto"/>
        <w:ind w:firstLine="709"/>
        <w:jc w:val="both"/>
        <w:rPr>
          <w:rFonts w:ascii="Times New Roman" w:hAnsi="Times New Roman"/>
          <w:szCs w:val="24"/>
          <w:lang w:val="ru-RU"/>
        </w:rPr>
      </w:pPr>
      <w:r w:rsidRPr="003B1F52">
        <w:rPr>
          <w:rFonts w:ascii="Times New Roman" w:hAnsi="Times New Roman"/>
          <w:szCs w:val="24"/>
          <w:lang w:val="ru-RU"/>
        </w:rPr>
        <w:t xml:space="preserve">Расчетные показатели для определения общей площади открытых плоскостных физкультурно-спортивных и физкультурно-рекреационных сооружений следует принимать в соответствии с требованиями </w:t>
      </w:r>
      <w:r w:rsidR="00E92113" w:rsidRPr="003B1F52">
        <w:rPr>
          <w:rFonts w:ascii="Times New Roman" w:hAnsi="Times New Roman"/>
          <w:szCs w:val="24"/>
          <w:lang w:val="ru-RU"/>
        </w:rPr>
        <w:t>СП 42.13330.2026 «</w:t>
      </w:r>
      <w:r w:rsidR="00E92113" w:rsidRPr="003B1F52">
        <w:rPr>
          <w:rFonts w:ascii="Times New Roman" w:hAnsi="Times New Roman"/>
          <w:lang w:val="ru-RU"/>
        </w:rPr>
        <w:t>Градостроительство. Планировка и застройка территорий. (СНиП 2.07.01-89* Градостроительство. Планировка и застройка городских и сельских поселений</w:t>
      </w:r>
      <w:r w:rsidRPr="003B1F52">
        <w:rPr>
          <w:rFonts w:ascii="Times New Roman" w:hAnsi="Times New Roman"/>
          <w:szCs w:val="24"/>
          <w:lang w:val="ru-RU"/>
        </w:rPr>
        <w:t xml:space="preserve">. </w:t>
      </w:r>
    </w:p>
    <w:p w:rsidR="00DA42B5" w:rsidRPr="003B1F52" w:rsidRDefault="00DA42B5" w:rsidP="00DA42B5">
      <w:pPr>
        <w:widowControl w:val="0"/>
        <w:spacing w:line="237" w:lineRule="auto"/>
        <w:ind w:firstLine="709"/>
        <w:jc w:val="both"/>
        <w:rPr>
          <w:rFonts w:ascii="Times New Roman" w:hAnsi="Times New Roman"/>
          <w:szCs w:val="24"/>
          <w:lang w:val="ru-RU"/>
        </w:rPr>
      </w:pPr>
      <w:r w:rsidRPr="003B1F52">
        <w:rPr>
          <w:rFonts w:ascii="Times New Roman" w:hAnsi="Times New Roman"/>
          <w:szCs w:val="24"/>
          <w:lang w:val="ru-RU"/>
        </w:rPr>
        <w:t>Градостроительные параметры открытых плоскостных физкультурно-спортивных и физкультурно-рекреационных сооружений (игровые площадки, игровые поля, места проведения спортивных соревнований) устанавливаются правилами соответствующих видов спорта.</w:t>
      </w:r>
    </w:p>
    <w:p w:rsidR="00DA42B5" w:rsidRPr="003B1F52" w:rsidRDefault="00A57DAC" w:rsidP="00DA42B5">
      <w:pPr>
        <w:widowControl w:val="0"/>
        <w:shd w:val="clear" w:color="auto" w:fill="FFFFFF"/>
        <w:tabs>
          <w:tab w:val="left" w:pos="694"/>
        </w:tabs>
        <w:spacing w:line="237" w:lineRule="auto"/>
        <w:ind w:firstLine="709"/>
        <w:jc w:val="both"/>
        <w:textAlignment w:val="top"/>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.4.7.</w:t>
      </w:r>
      <w:r w:rsidR="00DA42B5" w:rsidRPr="003B1F52">
        <w:rPr>
          <w:rFonts w:ascii="Times New Roman" w:hAnsi="Times New Roman"/>
          <w:szCs w:val="24"/>
          <w:lang w:val="ru-RU"/>
        </w:rPr>
        <w:t xml:space="preserve"> Место размещения открытых плоскостных физкультурно-спортивных сооружений выбирается с учетом действующих требований санитарного законодательства и нормативной документации по планировке территории. </w:t>
      </w:r>
    </w:p>
    <w:p w:rsidR="00DA42B5" w:rsidRPr="003B1F52" w:rsidRDefault="00A57DAC" w:rsidP="00DA42B5">
      <w:pPr>
        <w:widowControl w:val="0"/>
        <w:shd w:val="clear" w:color="auto" w:fill="FFFFFF"/>
        <w:tabs>
          <w:tab w:val="left" w:pos="585"/>
        </w:tabs>
        <w:ind w:firstLine="709"/>
        <w:jc w:val="both"/>
        <w:textAlignment w:val="top"/>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 xml:space="preserve">.4.8. </w:t>
      </w:r>
      <w:r w:rsidR="00DA42B5" w:rsidRPr="003B1F52">
        <w:rPr>
          <w:rFonts w:ascii="Times New Roman" w:hAnsi="Times New Roman"/>
          <w:szCs w:val="24"/>
          <w:lang w:val="ru-RU"/>
        </w:rPr>
        <w:t>Территория спортивных и физкультурно-оздоровительных учреждений должна быть благоустроена и озеленена.</w:t>
      </w:r>
    </w:p>
    <w:p w:rsidR="00E905AE" w:rsidRPr="003B1F52" w:rsidRDefault="00DA42B5" w:rsidP="00DA42B5">
      <w:pPr>
        <w:widowControl w:val="0"/>
        <w:shd w:val="clear" w:color="auto" w:fill="FFFFFF"/>
        <w:ind w:firstLine="709"/>
        <w:jc w:val="both"/>
        <w:textAlignment w:val="top"/>
        <w:rPr>
          <w:rFonts w:ascii="Times New Roman" w:hAnsi="Times New Roman"/>
          <w:szCs w:val="24"/>
          <w:lang w:val="ru-RU"/>
        </w:rPr>
      </w:pPr>
      <w:r w:rsidRPr="003B1F52">
        <w:rPr>
          <w:rFonts w:ascii="Times New Roman" w:hAnsi="Times New Roman"/>
          <w:szCs w:val="24"/>
          <w:lang w:val="ru-RU"/>
        </w:rPr>
        <w:t>Обособленные участки открытых спортивных сооружений, расположенные в общественных и рекреационных зонах, должны иметь ограждение, не менее двух въездов на территорию, дороги с твердым покрытием</w:t>
      </w:r>
      <w:r w:rsidR="00E905AE" w:rsidRPr="003B1F52">
        <w:rPr>
          <w:rFonts w:ascii="Times New Roman" w:hAnsi="Times New Roman"/>
          <w:szCs w:val="24"/>
          <w:lang w:val="ru-RU"/>
        </w:rPr>
        <w:t>.</w:t>
      </w:r>
    </w:p>
    <w:p w:rsidR="004228A3" w:rsidRPr="003B1F52" w:rsidRDefault="00CF6D96" w:rsidP="001468CE">
      <w:pPr>
        <w:autoSpaceDE w:val="0"/>
        <w:autoSpaceDN w:val="0"/>
        <w:adjustRightInd w:val="0"/>
        <w:ind w:firstLine="540"/>
        <w:jc w:val="both"/>
        <w:rPr>
          <w:rFonts w:ascii="Times New Roman" w:hAnsi="Times New Roman"/>
          <w:b/>
          <w:szCs w:val="24"/>
          <w:lang w:val="ru-RU"/>
        </w:rPr>
      </w:pPr>
      <w:r w:rsidRPr="003B1F52">
        <w:rPr>
          <w:rFonts w:ascii="Times New Roman" w:hAnsi="Times New Roman"/>
          <w:b/>
          <w:szCs w:val="24"/>
          <w:lang w:val="ru-RU"/>
        </w:rPr>
        <w:t>11.4.9.</w:t>
      </w:r>
      <w:r w:rsidR="004228A3" w:rsidRPr="003B1F52">
        <w:rPr>
          <w:rFonts w:ascii="Times New Roman" w:hAnsi="Times New Roman"/>
          <w:b/>
          <w:szCs w:val="24"/>
          <w:lang w:val="ru-RU"/>
        </w:rPr>
        <w:t xml:space="preserve"> Расчетные показатели минимально допустимого уровня обеспеченности объектами местного значения и предельные значения расчетных показателей для объектов местного значения (и объектами спортивной инфраструктуры, которые входят в состав объектов местного значения), относящимися к области физической культуры и спорта, и максимально допустимого уровня территориальной доступности таких объектов.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1906"/>
        <w:gridCol w:w="1559"/>
        <w:gridCol w:w="1134"/>
        <w:gridCol w:w="850"/>
        <w:gridCol w:w="1276"/>
        <w:gridCol w:w="2127"/>
      </w:tblGrid>
      <w:tr w:rsidR="004228A3" w:rsidRPr="003B1F52" w:rsidTr="003741A9">
        <w:tc>
          <w:tcPr>
            <w:tcW w:w="566"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N</w:t>
            </w:r>
          </w:p>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п/п</w:t>
            </w:r>
          </w:p>
        </w:tc>
        <w:tc>
          <w:tcPr>
            <w:tcW w:w="1906"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Наименование объекта нормирования</w:t>
            </w:r>
          </w:p>
        </w:tc>
        <w:tc>
          <w:tcPr>
            <w:tcW w:w="3543" w:type="dxa"/>
            <w:gridSpan w:val="3"/>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Минимально допустимый уровень обеспеченности на 100000 жителей</w:t>
            </w:r>
          </w:p>
        </w:tc>
        <w:tc>
          <w:tcPr>
            <w:tcW w:w="3403" w:type="dxa"/>
            <w:gridSpan w:val="2"/>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Максимальный уровень территориальной доступности</w:t>
            </w:r>
          </w:p>
        </w:tc>
      </w:tr>
      <w:tr w:rsidR="004228A3" w:rsidRPr="003B1F52" w:rsidTr="003741A9">
        <w:tc>
          <w:tcPr>
            <w:tcW w:w="566"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906"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559"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единица измерения</w:t>
            </w:r>
          </w:p>
        </w:tc>
        <w:tc>
          <w:tcPr>
            <w:tcW w:w="1134"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общественно-</w:t>
            </w:r>
            <w:r w:rsidRPr="003B1F52">
              <w:rPr>
                <w:rFonts w:ascii="Times New Roman" w:hAnsi="Times New Roman"/>
                <w:szCs w:val="24"/>
                <w:lang w:val="ru-RU"/>
              </w:rPr>
              <w:lastRenderedPageBreak/>
              <w:t xml:space="preserve">деловая зона, рекреационная зона </w:t>
            </w:r>
            <w:hyperlink r:id="rId18" w:anchor="P369" w:tooltip="&lt;**&gt; Границы функциональных зон определяются в генеральном плане муниципального образования." w:history="1">
              <w:r w:rsidRPr="003B1F52">
                <w:rPr>
                  <w:rFonts w:ascii="Times New Roman" w:hAnsi="Times New Roman"/>
                  <w:color w:val="0000FF"/>
                  <w:szCs w:val="24"/>
                  <w:u w:val="single"/>
                  <w:lang w:val="ru-RU"/>
                </w:rPr>
                <w:t>&lt;**&gt;</w:t>
              </w:r>
            </w:hyperlink>
          </w:p>
        </w:tc>
        <w:tc>
          <w:tcPr>
            <w:tcW w:w="850"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lastRenderedPageBreak/>
              <w:t xml:space="preserve">жилая зона </w:t>
            </w:r>
            <w:hyperlink r:id="rId19" w:anchor="P369" w:tooltip="&lt;**&gt; Границы функциональных зон определяются в генеральном плане муниципального образования." w:history="1">
              <w:r w:rsidRPr="003B1F52">
                <w:rPr>
                  <w:rFonts w:ascii="Times New Roman" w:hAnsi="Times New Roman"/>
                  <w:color w:val="0000FF"/>
                  <w:szCs w:val="24"/>
                  <w:u w:val="single"/>
                  <w:lang w:val="ru-RU"/>
                </w:rPr>
                <w:t>&lt;**&gt;</w:t>
              </w:r>
            </w:hyperlink>
          </w:p>
        </w:tc>
        <w:tc>
          <w:tcPr>
            <w:tcW w:w="1276"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lastRenderedPageBreak/>
              <w:t>единица измерения</w:t>
            </w:r>
          </w:p>
        </w:tc>
        <w:tc>
          <w:tcPr>
            <w:tcW w:w="2127"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показатель</w:t>
            </w:r>
          </w:p>
        </w:tc>
      </w:tr>
      <w:tr w:rsidR="004228A3" w:rsidRPr="003B1F52" w:rsidTr="003741A9">
        <w:tc>
          <w:tcPr>
            <w:tcW w:w="566"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lastRenderedPageBreak/>
              <w:t>1.</w:t>
            </w:r>
          </w:p>
        </w:tc>
        <w:tc>
          <w:tcPr>
            <w:tcW w:w="1906"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 xml:space="preserve">Плавательные бассейны </w:t>
            </w:r>
            <w:hyperlink r:id="rId20" w:anchor="P368" w:tooltip="&lt;*&gt; Размещается в населенном пункте с населением более 5000 человек. Для населенного пункта численностью менее 5000 человек, но более 3000 человек допускается размещение объектов, обслуживающих два и более населенных пункта. Количество мест на трибунах му" w:history="1">
              <w:r w:rsidRPr="003B1F52">
                <w:rPr>
                  <w:rFonts w:ascii="Times New Roman" w:hAnsi="Times New Roman"/>
                  <w:color w:val="0000FF"/>
                  <w:szCs w:val="24"/>
                  <w:u w:val="single"/>
                  <w:lang w:val="ru-RU"/>
                </w:rPr>
                <w:t>&lt;*&gt;</w:t>
              </w:r>
            </w:hyperlink>
          </w:p>
        </w:tc>
        <w:tc>
          <w:tcPr>
            <w:tcW w:w="1559"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 xml:space="preserve">Объект спортивной инфраструктуры </w:t>
            </w:r>
            <w:hyperlink r:id="rId21"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3B1F52">
                <w:rPr>
                  <w:rFonts w:ascii="Times New Roman" w:hAnsi="Times New Roman"/>
                  <w:color w:val="0000FF"/>
                  <w:szCs w:val="24"/>
                  <w:u w:val="single"/>
                  <w:lang w:val="ru-RU"/>
                </w:rPr>
                <w:t>&lt;****&gt;</w:t>
              </w:r>
            </w:hyperlink>
          </w:p>
        </w:tc>
        <w:tc>
          <w:tcPr>
            <w:tcW w:w="1134"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3</w:t>
            </w:r>
          </w:p>
        </w:tc>
        <w:tc>
          <w:tcPr>
            <w:tcW w:w="850"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2</w:t>
            </w:r>
          </w:p>
        </w:tc>
        <w:tc>
          <w:tcPr>
            <w:tcW w:w="1276"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Транспортная доступность, минута</w:t>
            </w:r>
          </w:p>
        </w:tc>
        <w:tc>
          <w:tcPr>
            <w:tcW w:w="2127"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для малых и средних городов, в том числе поселков городского типа (от 5 тысяч до 100 тысяч человек) - не более 60 минут;</w:t>
            </w:r>
          </w:p>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для населенных пунктов сельских территорий - не более 90 минут</w:t>
            </w:r>
          </w:p>
        </w:tc>
      </w:tr>
      <w:tr w:rsidR="004228A3" w:rsidRPr="003B1F52" w:rsidTr="003741A9">
        <w:tc>
          <w:tcPr>
            <w:tcW w:w="566"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2.</w:t>
            </w:r>
          </w:p>
        </w:tc>
        <w:tc>
          <w:tcPr>
            <w:tcW w:w="1906"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 xml:space="preserve">Стадионы с трибунами на 1500 мест и более </w:t>
            </w:r>
            <w:hyperlink r:id="rId22" w:anchor="P368" w:tooltip="&lt;*&gt; Размещается в населенном пункте с населением более 5000 человек. Для населенного пункта численностью менее 5000 человек, но более 3000 человек допускается размещение объектов, обслуживающих два и более населенных пункта. Количество мест на трибунах му" w:history="1">
              <w:r w:rsidRPr="003B1F52">
                <w:rPr>
                  <w:rFonts w:ascii="Times New Roman" w:hAnsi="Times New Roman"/>
                  <w:color w:val="0000FF"/>
                  <w:szCs w:val="24"/>
                  <w:u w:val="single"/>
                  <w:lang w:val="ru-RU"/>
                </w:rPr>
                <w:t>&lt;*&gt;</w:t>
              </w:r>
            </w:hyperlink>
          </w:p>
        </w:tc>
        <w:tc>
          <w:tcPr>
            <w:tcW w:w="1559"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 xml:space="preserve">Объект спортивной инфраструктуры </w:t>
            </w:r>
            <w:hyperlink r:id="rId23"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3B1F52">
                <w:rPr>
                  <w:rFonts w:ascii="Times New Roman" w:hAnsi="Times New Roman"/>
                  <w:color w:val="0000FF"/>
                  <w:szCs w:val="24"/>
                  <w:u w:val="single"/>
                  <w:lang w:val="ru-RU"/>
                </w:rPr>
                <w:t>&lt;****&gt;</w:t>
              </w:r>
            </w:hyperlink>
          </w:p>
        </w:tc>
        <w:tc>
          <w:tcPr>
            <w:tcW w:w="1134"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1</w:t>
            </w:r>
          </w:p>
        </w:tc>
        <w:tc>
          <w:tcPr>
            <w:tcW w:w="850"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w:t>
            </w:r>
          </w:p>
        </w:tc>
        <w:tc>
          <w:tcPr>
            <w:tcW w:w="1276"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Транспортная доступность, минута</w:t>
            </w:r>
          </w:p>
        </w:tc>
        <w:tc>
          <w:tcPr>
            <w:tcW w:w="2127"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для малых и средних городов, в том числе поселков городского типа (от 5 тысяч до 100 тысяч человек) - не более 60 минут;</w:t>
            </w:r>
          </w:p>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для населенных пунктов сельских территорий - не более 90 минут</w:t>
            </w:r>
          </w:p>
        </w:tc>
      </w:tr>
      <w:tr w:rsidR="004228A3" w:rsidRPr="003B1F52" w:rsidTr="003741A9">
        <w:tc>
          <w:tcPr>
            <w:tcW w:w="566"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3.</w:t>
            </w:r>
          </w:p>
        </w:tc>
        <w:tc>
          <w:tcPr>
            <w:tcW w:w="1906"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 xml:space="preserve">Другие объекты, включая: </w:t>
            </w:r>
            <w:hyperlink r:id="rId24" w:anchor="P370" w:tooltip="&lt;***&gt; Размещается в границах населенного пункта, численностью более 30000 человек. Для муниципального образования численностью менее 30000 человек допускается размещение объектов, обслуживающих два и более населенных пункта." w:history="1">
              <w:r w:rsidRPr="003B1F52">
                <w:rPr>
                  <w:rFonts w:ascii="Times New Roman" w:hAnsi="Times New Roman"/>
                  <w:color w:val="0000FF"/>
                  <w:szCs w:val="24"/>
                  <w:u w:val="single"/>
                  <w:lang w:val="ru-RU"/>
                </w:rPr>
                <w:t>&lt;***&gt;</w:t>
              </w:r>
            </w:hyperlink>
          </w:p>
        </w:tc>
        <w:tc>
          <w:tcPr>
            <w:tcW w:w="1559"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 xml:space="preserve">Объект спортивной инфраструктуры </w:t>
            </w:r>
            <w:hyperlink r:id="rId25"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3B1F52">
                <w:rPr>
                  <w:rFonts w:ascii="Times New Roman" w:hAnsi="Times New Roman"/>
                  <w:color w:val="0000FF"/>
                  <w:szCs w:val="24"/>
                  <w:u w:val="single"/>
                  <w:lang w:val="ru-RU"/>
                </w:rPr>
                <w:t>&lt;****&gt;</w:t>
              </w:r>
            </w:hyperlink>
          </w:p>
        </w:tc>
        <w:tc>
          <w:tcPr>
            <w:tcW w:w="1134"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46</w:t>
            </w:r>
          </w:p>
        </w:tc>
        <w:tc>
          <w:tcPr>
            <w:tcW w:w="850"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w:t>
            </w:r>
          </w:p>
        </w:tc>
        <w:tc>
          <w:tcPr>
            <w:tcW w:w="1276"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Транспортная доступность, минута</w:t>
            </w:r>
          </w:p>
        </w:tc>
        <w:tc>
          <w:tcPr>
            <w:tcW w:w="2127"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w:t>
            </w:r>
          </w:p>
        </w:tc>
      </w:tr>
      <w:tr w:rsidR="004228A3" w:rsidRPr="003B1F52" w:rsidTr="003741A9">
        <w:tc>
          <w:tcPr>
            <w:tcW w:w="566"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906"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крытые спортивные объекты с искусственным льдом, манежи</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2127"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для малых и средних городов, в том числе поселков городского типа (от 5 тысяч до 100 тысяч человек) - не более 60 минут;</w:t>
            </w:r>
          </w:p>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для населенных пунктов сельских территорий - не более 90 минут</w:t>
            </w:r>
          </w:p>
        </w:tc>
      </w:tr>
      <w:tr w:rsidR="004228A3" w:rsidRPr="003B1F52" w:rsidTr="003741A9">
        <w:tc>
          <w:tcPr>
            <w:tcW w:w="566"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906"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 xml:space="preserve">лыжные базы, биатлонные комплексы, сооружения для </w:t>
            </w:r>
            <w:r w:rsidRPr="003B1F52">
              <w:rPr>
                <w:rFonts w:ascii="Times New Roman" w:hAnsi="Times New Roman"/>
                <w:szCs w:val="24"/>
                <w:lang w:val="ru-RU"/>
              </w:rPr>
              <w:lastRenderedPageBreak/>
              <w:t>стрелковых видов спорта и т.д.</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2127"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Не устанавливается</w:t>
            </w:r>
          </w:p>
        </w:tc>
      </w:tr>
      <w:tr w:rsidR="004228A3" w:rsidRPr="003B1F52" w:rsidTr="003741A9">
        <w:tc>
          <w:tcPr>
            <w:tcW w:w="566"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lastRenderedPageBreak/>
              <w:t>4.</w:t>
            </w:r>
          </w:p>
        </w:tc>
        <w:tc>
          <w:tcPr>
            <w:tcW w:w="1906"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Плоскостные спортивные сооружения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 xml:space="preserve">Объект спортивной инфраструктуры </w:t>
            </w:r>
            <w:hyperlink r:id="rId26"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3B1F52">
                <w:rPr>
                  <w:rFonts w:ascii="Times New Roman" w:hAnsi="Times New Roman"/>
                  <w:color w:val="0000FF"/>
                  <w:szCs w:val="24"/>
                  <w:u w:val="single"/>
                  <w:lang w:val="ru-RU"/>
                </w:rPr>
                <w:t>&lt;****&gt;</w:t>
              </w:r>
            </w:hyperlink>
          </w:p>
        </w:tc>
        <w:tc>
          <w:tcPr>
            <w:tcW w:w="1134"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72</w:t>
            </w:r>
          </w:p>
        </w:tc>
        <w:tc>
          <w:tcPr>
            <w:tcW w:w="850"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38</w:t>
            </w:r>
          </w:p>
        </w:tc>
        <w:tc>
          <w:tcPr>
            <w:tcW w:w="1276" w:type="dxa"/>
            <w:tcBorders>
              <w:top w:val="single" w:sz="4" w:space="0" w:color="auto"/>
              <w:left w:val="single" w:sz="4" w:space="0" w:color="auto"/>
              <w:bottom w:val="nil"/>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Пешеходная доступность, метр</w:t>
            </w:r>
          </w:p>
        </w:tc>
        <w:tc>
          <w:tcPr>
            <w:tcW w:w="2127" w:type="dxa"/>
            <w:tcBorders>
              <w:top w:val="single" w:sz="4" w:space="0" w:color="auto"/>
              <w:left w:val="single" w:sz="4" w:space="0" w:color="auto"/>
              <w:bottom w:val="nil"/>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1500 - для объектов, расположенных в жилой зоне</w:t>
            </w:r>
          </w:p>
        </w:tc>
      </w:tr>
      <w:tr w:rsidR="004228A3" w:rsidRPr="003B1F52" w:rsidTr="003741A9">
        <w:tc>
          <w:tcPr>
            <w:tcW w:w="566"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906"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276" w:type="dxa"/>
            <w:tcBorders>
              <w:top w:val="nil"/>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Комбинированная доступность, минута</w:t>
            </w:r>
          </w:p>
        </w:tc>
        <w:tc>
          <w:tcPr>
            <w:tcW w:w="2127" w:type="dxa"/>
            <w:tcBorders>
              <w:top w:val="nil"/>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30 - для объектов, расположенных в границах общественно-деловых и рекреационных зон</w:t>
            </w:r>
          </w:p>
        </w:tc>
      </w:tr>
      <w:tr w:rsidR="004228A3" w:rsidRPr="003B1F52" w:rsidTr="003741A9">
        <w:tc>
          <w:tcPr>
            <w:tcW w:w="566"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5.</w:t>
            </w:r>
          </w:p>
        </w:tc>
        <w:tc>
          <w:tcPr>
            <w:tcW w:w="1906"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Спортивные залы</w:t>
            </w:r>
          </w:p>
        </w:tc>
        <w:tc>
          <w:tcPr>
            <w:tcW w:w="1559"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 xml:space="preserve">Объект спортивной инфраструктуры </w:t>
            </w:r>
            <w:hyperlink r:id="rId27"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3B1F52">
                <w:rPr>
                  <w:rFonts w:ascii="Times New Roman" w:hAnsi="Times New Roman"/>
                  <w:color w:val="0000FF"/>
                  <w:szCs w:val="24"/>
                  <w:u w:val="single"/>
                  <w:lang w:val="ru-RU"/>
                </w:rPr>
                <w:t>&lt;****&gt;</w:t>
              </w:r>
            </w:hyperlink>
          </w:p>
        </w:tc>
        <w:tc>
          <w:tcPr>
            <w:tcW w:w="1134"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30</w:t>
            </w:r>
          </w:p>
        </w:tc>
        <w:tc>
          <w:tcPr>
            <w:tcW w:w="850"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29</w:t>
            </w:r>
          </w:p>
        </w:tc>
        <w:tc>
          <w:tcPr>
            <w:tcW w:w="1276" w:type="dxa"/>
            <w:tcBorders>
              <w:top w:val="single" w:sz="4" w:space="0" w:color="auto"/>
              <w:left w:val="single" w:sz="4" w:space="0" w:color="auto"/>
              <w:bottom w:val="nil"/>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Пешеходная доступность, метр</w:t>
            </w:r>
          </w:p>
        </w:tc>
        <w:tc>
          <w:tcPr>
            <w:tcW w:w="2127" w:type="dxa"/>
            <w:tcBorders>
              <w:top w:val="single" w:sz="4" w:space="0" w:color="auto"/>
              <w:left w:val="single" w:sz="4" w:space="0" w:color="auto"/>
              <w:bottom w:val="nil"/>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1000 - для объектов, расположенных в жилой зоне</w:t>
            </w:r>
          </w:p>
        </w:tc>
      </w:tr>
      <w:tr w:rsidR="004228A3" w:rsidRPr="003B1F52" w:rsidTr="003741A9">
        <w:tc>
          <w:tcPr>
            <w:tcW w:w="566"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906"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276" w:type="dxa"/>
            <w:tcBorders>
              <w:top w:val="nil"/>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Комбинированная доступность, минута</w:t>
            </w:r>
          </w:p>
        </w:tc>
        <w:tc>
          <w:tcPr>
            <w:tcW w:w="2127" w:type="dxa"/>
            <w:tcBorders>
              <w:top w:val="nil"/>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30 - для объектов, расположенных в границах общественно-деловых и рекреационных зон</w:t>
            </w:r>
          </w:p>
        </w:tc>
      </w:tr>
      <w:tr w:rsidR="004228A3" w:rsidRPr="003B1F52" w:rsidTr="003741A9">
        <w:tc>
          <w:tcPr>
            <w:tcW w:w="566"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6.</w:t>
            </w:r>
          </w:p>
        </w:tc>
        <w:tc>
          <w:tcPr>
            <w:tcW w:w="1906"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 xml:space="preserve">Объекты городской и рекреационной инфраструктуры для занятий физкультурой и массовым спортом </w:t>
            </w:r>
            <w:hyperlink r:id="rId28" w:anchor="P372" w:tooltip="&lt;*****&gt; Объекты городской и рекреационной инфраструктуры для занятий физкультурой и массовым спортом могут входить в состав объектов благоустройства территории и регулируются в местных нормативах градостроительного проектирования, располагаться на террито" w:history="1">
              <w:r w:rsidRPr="003B1F52">
                <w:rPr>
                  <w:rFonts w:ascii="Times New Roman" w:hAnsi="Times New Roman"/>
                  <w:color w:val="0000FF"/>
                  <w:szCs w:val="24"/>
                  <w:u w:val="single"/>
                  <w:lang w:val="ru-RU"/>
                </w:rPr>
                <w:t>&lt;*****&gt;</w:t>
              </w:r>
            </w:hyperlink>
          </w:p>
        </w:tc>
        <w:tc>
          <w:tcPr>
            <w:tcW w:w="1559"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 xml:space="preserve">Объект спортивной инфраструктуры </w:t>
            </w:r>
            <w:hyperlink r:id="rId29"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3B1F52">
                <w:rPr>
                  <w:rFonts w:ascii="Times New Roman" w:hAnsi="Times New Roman"/>
                  <w:color w:val="0000FF"/>
                  <w:szCs w:val="24"/>
                  <w:u w:val="single"/>
                  <w:lang w:val="ru-RU"/>
                </w:rPr>
                <w:t>&lt;****&gt;</w:t>
              </w:r>
            </w:hyperlink>
          </w:p>
        </w:tc>
        <w:tc>
          <w:tcPr>
            <w:tcW w:w="1134"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114</w:t>
            </w:r>
          </w:p>
        </w:tc>
        <w:tc>
          <w:tcPr>
            <w:tcW w:w="850"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113</w:t>
            </w:r>
          </w:p>
        </w:tc>
        <w:tc>
          <w:tcPr>
            <w:tcW w:w="1276"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Пешеходная доступность, метр</w:t>
            </w:r>
          </w:p>
        </w:tc>
        <w:tc>
          <w:tcPr>
            <w:tcW w:w="2127"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1000 - для объектов, расположенных в жилой зоне;</w:t>
            </w:r>
          </w:p>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для объектов расположенных на территории общественно-деловых и рекреационных зон параметры максимальной доступности не устанавливаются (рекомендуется устанавливать такие параметры в местных нормативах градостроительного проектирования, исходя из условий муниципального образования)</w:t>
            </w:r>
          </w:p>
        </w:tc>
      </w:tr>
    </w:tbl>
    <w:p w:rsidR="004228A3" w:rsidRPr="003B1F52" w:rsidRDefault="004228A3" w:rsidP="00CF6D96">
      <w:pPr>
        <w:widowControl w:val="0"/>
        <w:autoSpaceDE w:val="0"/>
        <w:autoSpaceDN w:val="0"/>
        <w:ind w:firstLine="540"/>
        <w:jc w:val="both"/>
        <w:rPr>
          <w:rFonts w:ascii="Times New Roman" w:hAnsi="Times New Roman"/>
          <w:szCs w:val="24"/>
          <w:lang w:val="ru-RU"/>
        </w:rPr>
      </w:pPr>
    </w:p>
    <w:p w:rsidR="004228A3" w:rsidRPr="003B1F52" w:rsidRDefault="004228A3" w:rsidP="00CF6D96">
      <w:pPr>
        <w:widowControl w:val="0"/>
        <w:autoSpaceDE w:val="0"/>
        <w:autoSpaceDN w:val="0"/>
        <w:ind w:firstLine="540"/>
        <w:jc w:val="both"/>
        <w:rPr>
          <w:rFonts w:ascii="Times New Roman" w:hAnsi="Times New Roman"/>
          <w:szCs w:val="24"/>
          <w:lang w:val="ru-RU"/>
        </w:rPr>
      </w:pPr>
      <w:r w:rsidRPr="003B1F52">
        <w:rPr>
          <w:rFonts w:ascii="Times New Roman" w:hAnsi="Times New Roman"/>
          <w:szCs w:val="24"/>
          <w:lang w:val="ru-RU"/>
        </w:rPr>
        <w:lastRenderedPageBreak/>
        <w:t>&lt;*&gt; Размещается в населенном пункте с населением более 5000 человек. Для населенного пункта численностью менее 5000 человек, но более 3000 человек допускается размещение объектов, обслуживающих два и более населенных пункта. Количество мест на трибунах муниципальное образование определяет самостоятельно, в зависимости от необходимости.</w:t>
      </w:r>
    </w:p>
    <w:p w:rsidR="004228A3" w:rsidRPr="003B1F52" w:rsidRDefault="004228A3" w:rsidP="00CF6D96">
      <w:pPr>
        <w:widowControl w:val="0"/>
        <w:autoSpaceDE w:val="0"/>
        <w:autoSpaceDN w:val="0"/>
        <w:ind w:firstLine="540"/>
        <w:jc w:val="both"/>
        <w:rPr>
          <w:rFonts w:ascii="Times New Roman" w:hAnsi="Times New Roman"/>
          <w:szCs w:val="24"/>
          <w:lang w:val="ru-RU"/>
        </w:rPr>
      </w:pPr>
      <w:r w:rsidRPr="003B1F52">
        <w:rPr>
          <w:rFonts w:ascii="Times New Roman" w:hAnsi="Times New Roman"/>
          <w:szCs w:val="24"/>
          <w:lang w:val="ru-RU"/>
        </w:rPr>
        <w:t>&lt;**&gt; Границы функциональных зон определяются в генеральном плане муниципального образования.</w:t>
      </w:r>
    </w:p>
    <w:p w:rsidR="004228A3" w:rsidRPr="003B1F52" w:rsidRDefault="004228A3" w:rsidP="00CF6D96">
      <w:pPr>
        <w:widowControl w:val="0"/>
        <w:autoSpaceDE w:val="0"/>
        <w:autoSpaceDN w:val="0"/>
        <w:ind w:firstLine="540"/>
        <w:jc w:val="both"/>
        <w:rPr>
          <w:rFonts w:ascii="Times New Roman" w:hAnsi="Times New Roman"/>
          <w:szCs w:val="24"/>
          <w:lang w:val="ru-RU"/>
        </w:rPr>
      </w:pPr>
      <w:r w:rsidRPr="003B1F52">
        <w:rPr>
          <w:rFonts w:ascii="Times New Roman" w:hAnsi="Times New Roman"/>
          <w:szCs w:val="24"/>
          <w:lang w:val="ru-RU"/>
        </w:rPr>
        <w:t>&lt;***&gt; Размещается в границах населенного пункта, численностью более 30000 человек. Для муниципального образования численностью менее 30000 человек допускается размещение объектов, обслуживающих два и более населенных пункта.</w:t>
      </w:r>
    </w:p>
    <w:p w:rsidR="004228A3" w:rsidRPr="003B1F52" w:rsidRDefault="004228A3" w:rsidP="00CF6D96">
      <w:pPr>
        <w:widowControl w:val="0"/>
        <w:autoSpaceDE w:val="0"/>
        <w:autoSpaceDN w:val="0"/>
        <w:ind w:firstLine="540"/>
        <w:jc w:val="both"/>
        <w:rPr>
          <w:rFonts w:ascii="Times New Roman" w:hAnsi="Times New Roman"/>
          <w:szCs w:val="24"/>
          <w:lang w:val="ru-RU"/>
        </w:rPr>
      </w:pPr>
      <w:r w:rsidRPr="003B1F52">
        <w:rPr>
          <w:rFonts w:ascii="Times New Roman" w:hAnsi="Times New Roman"/>
          <w:szCs w:val="24"/>
          <w:lang w:val="ru-RU"/>
        </w:rPr>
        <w:t xml:space="preserve">&lt;****&gt; Один объект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участке. Перечень объектов спортивной инфраструктуры указан в </w:t>
      </w:r>
      <w:hyperlink r:id="rId30" w:tooltip="Приказ Минспорта России от 19.08.2021 N 649 &quot;О рекомендованных нормативах и нормах обеспеченности населения объектами спортивной инфраструктуры&quot; {КонсультантПлюс}" w:history="1">
        <w:r w:rsidRPr="003B1F52">
          <w:rPr>
            <w:rFonts w:ascii="Times New Roman" w:hAnsi="Times New Roman"/>
            <w:color w:val="0000FF"/>
            <w:szCs w:val="24"/>
            <w:u w:val="single"/>
            <w:lang w:val="ru-RU"/>
          </w:rPr>
          <w:t>приказе</w:t>
        </w:r>
      </w:hyperlink>
      <w:r w:rsidRPr="003B1F52">
        <w:rPr>
          <w:rFonts w:ascii="Times New Roman" w:hAnsi="Times New Roman"/>
          <w:szCs w:val="24"/>
          <w:lang w:val="ru-RU"/>
        </w:rPr>
        <w:t xml:space="preserve"> Министерства спорта Российской Федерации от 19.08.2021 N 649 "О рекомендованных нормативах и нормах обеспеченности населения объектами спортивной инфраструктуры". Объекты спортивной инфраструктуры могут входить в состав объектов регионального и местного значения в сфере образования, культуры и др., а также могут входить в состав объектов жилищного строительства.</w:t>
      </w:r>
    </w:p>
    <w:p w:rsidR="004228A3" w:rsidRPr="003B1F52" w:rsidRDefault="004228A3" w:rsidP="00CF6D96">
      <w:pPr>
        <w:widowControl w:val="0"/>
        <w:autoSpaceDE w:val="0"/>
        <w:autoSpaceDN w:val="0"/>
        <w:ind w:firstLine="540"/>
        <w:jc w:val="both"/>
        <w:rPr>
          <w:rFonts w:ascii="Times New Roman" w:hAnsi="Times New Roman"/>
          <w:szCs w:val="24"/>
          <w:lang w:val="ru-RU"/>
        </w:rPr>
      </w:pPr>
      <w:r w:rsidRPr="003B1F52">
        <w:rPr>
          <w:rFonts w:ascii="Times New Roman" w:hAnsi="Times New Roman"/>
          <w:szCs w:val="24"/>
          <w:lang w:val="ru-RU"/>
        </w:rPr>
        <w:t>&lt;*****&gt; Объекты городской и рекреационной инфраструктуры для занятий физкультурой и массовым спортом могут входить в состав объектов благоустройства территории и регулируются в местных нормативах градостроительного проектирования, располагаться на территориях общего пользования.</w:t>
      </w:r>
    </w:p>
    <w:p w:rsidR="00A57DAC" w:rsidRPr="003B1F52" w:rsidRDefault="00A57DAC" w:rsidP="00CF6D96">
      <w:pPr>
        <w:pStyle w:val="a1"/>
        <w:rPr>
          <w:lang w:val="ru-RU"/>
        </w:rPr>
      </w:pPr>
    </w:p>
    <w:p w:rsidR="00DA42B5" w:rsidRPr="003B1F52" w:rsidRDefault="00F222DC" w:rsidP="0007420A">
      <w:pPr>
        <w:tabs>
          <w:tab w:val="left" w:pos="1134"/>
        </w:tabs>
        <w:autoSpaceDE w:val="0"/>
        <w:autoSpaceDN w:val="0"/>
        <w:adjustRightInd w:val="0"/>
        <w:ind w:firstLine="709"/>
        <w:jc w:val="center"/>
        <w:outlineLvl w:val="2"/>
        <w:rPr>
          <w:rFonts w:ascii="Times New Roman" w:hAnsi="Times New Roman"/>
          <w:b/>
          <w:iCs/>
          <w:noProof/>
          <w:szCs w:val="24"/>
          <w:lang w:val="ru-RU"/>
        </w:rPr>
      </w:pPr>
      <w:bookmarkStart w:id="70" w:name="_Toc297163345"/>
      <w:bookmarkStart w:id="71" w:name="_Toc236158343"/>
      <w:r w:rsidRPr="003B1F52">
        <w:rPr>
          <w:rFonts w:ascii="Times New Roman" w:hAnsi="Times New Roman"/>
          <w:b/>
          <w:szCs w:val="24"/>
          <w:lang w:val="ru-RU"/>
        </w:rPr>
        <w:t>11</w:t>
      </w:r>
      <w:r w:rsidR="00DA42B5" w:rsidRPr="003B1F52">
        <w:rPr>
          <w:rFonts w:ascii="Times New Roman" w:hAnsi="Times New Roman"/>
          <w:b/>
          <w:szCs w:val="24"/>
          <w:lang w:val="ru-RU"/>
        </w:rPr>
        <w:t>.</w:t>
      </w:r>
      <w:r w:rsidRPr="003B1F52">
        <w:rPr>
          <w:rFonts w:ascii="Times New Roman" w:hAnsi="Times New Roman"/>
          <w:b/>
          <w:szCs w:val="24"/>
          <w:lang w:val="ru-RU"/>
        </w:rPr>
        <w:t>6</w:t>
      </w:r>
      <w:r w:rsidR="00DA42B5" w:rsidRPr="003B1F52">
        <w:rPr>
          <w:rFonts w:ascii="Times New Roman" w:hAnsi="Times New Roman"/>
          <w:b/>
          <w:szCs w:val="24"/>
          <w:lang w:val="ru-RU"/>
        </w:rPr>
        <w:t>. Лечебно-оздоровительные местности и курортные зоны</w:t>
      </w:r>
      <w:bookmarkEnd w:id="70"/>
      <w:r w:rsidR="00DA42B5" w:rsidRPr="003B1F52">
        <w:rPr>
          <w:rFonts w:ascii="Times New Roman" w:hAnsi="Times New Roman"/>
          <w:b/>
          <w:szCs w:val="24"/>
          <w:lang w:val="ru-RU"/>
        </w:rPr>
        <w:t>.</w:t>
      </w:r>
      <w:bookmarkEnd w:id="71"/>
    </w:p>
    <w:p w:rsidR="00DA42B5" w:rsidRPr="003B1F52" w:rsidRDefault="00DA42B5" w:rsidP="00DA42B5">
      <w:pPr>
        <w:jc w:val="both"/>
        <w:rPr>
          <w:rFonts w:ascii="Times New Roman" w:hAnsi="Times New Roman"/>
          <w:szCs w:val="24"/>
          <w:lang w:val="ru-RU"/>
        </w:rPr>
      </w:pPr>
    </w:p>
    <w:p w:rsidR="00DA42B5" w:rsidRPr="003B1F52" w:rsidRDefault="00DA42B5" w:rsidP="00DA42B5">
      <w:pPr>
        <w:jc w:val="both"/>
        <w:rPr>
          <w:rFonts w:ascii="Times New Roman" w:hAnsi="Times New Roman"/>
          <w:szCs w:val="24"/>
          <w:lang w:val="ru-RU"/>
        </w:rPr>
      </w:pPr>
      <w:r w:rsidRPr="003B1F52">
        <w:rPr>
          <w:rFonts w:ascii="Times New Roman" w:hAnsi="Times New Roman"/>
          <w:b/>
          <w:szCs w:val="24"/>
          <w:lang w:val="ru-RU"/>
        </w:rPr>
        <w:t xml:space="preserve">              </w:t>
      </w:r>
      <w:r w:rsidR="00F222DC" w:rsidRPr="003B1F52">
        <w:rPr>
          <w:rFonts w:ascii="Times New Roman" w:hAnsi="Times New Roman"/>
          <w:b/>
          <w:szCs w:val="24"/>
          <w:lang w:val="ru-RU"/>
        </w:rPr>
        <w:t>11</w:t>
      </w:r>
      <w:r w:rsidRPr="003B1F52">
        <w:rPr>
          <w:rFonts w:ascii="Times New Roman" w:hAnsi="Times New Roman"/>
          <w:b/>
          <w:szCs w:val="24"/>
          <w:lang w:val="ru-RU"/>
        </w:rPr>
        <w:t>.</w:t>
      </w:r>
      <w:r w:rsidR="00F222DC" w:rsidRPr="003B1F52">
        <w:rPr>
          <w:rFonts w:ascii="Times New Roman" w:hAnsi="Times New Roman"/>
          <w:b/>
          <w:szCs w:val="24"/>
          <w:lang w:val="ru-RU"/>
        </w:rPr>
        <w:t>6</w:t>
      </w:r>
      <w:r w:rsidRPr="003B1F52">
        <w:rPr>
          <w:rFonts w:ascii="Times New Roman" w:hAnsi="Times New Roman"/>
          <w:b/>
          <w:szCs w:val="24"/>
          <w:lang w:val="ru-RU"/>
        </w:rPr>
        <w:t>.1.</w:t>
      </w:r>
      <w:r w:rsidRPr="003B1F52">
        <w:rPr>
          <w:rFonts w:ascii="Times New Roman" w:hAnsi="Times New Roman"/>
          <w:szCs w:val="24"/>
          <w:lang w:val="ru-RU"/>
        </w:rPr>
        <w:t xml:space="preserve"> Порядок отнесения территорий сельского поселения к лечебно-оздоровительным местностям и курортам, особенности режима охраны территорий определяются в соответствии с требованиями статей Федерального закона от 23 декабря 2013 года № 406-ФЗ «О внесении изменений в Федеральный закон «Об особо охраняемых природных территориях» и отдельные законодательные акты Российской Федерации» от 14.03.1995 г. № 33-, статей 1, 3, 16 Федерального закона от 23.02.1995 г. № 26-ФЗ «О природных лечебных ресурсах, лечебно-оздоровительных местностях и курортах» (с изменениями на 28 декабря 2013 года), а также статьи 96 Земельного кодекса Российской Федерации.</w:t>
      </w:r>
    </w:p>
    <w:p w:rsidR="00237FCE" w:rsidRPr="003B1F52" w:rsidRDefault="00DA42B5" w:rsidP="00DA42B5">
      <w:pPr>
        <w:ind w:firstLine="851"/>
        <w:jc w:val="both"/>
        <w:rPr>
          <w:rFonts w:ascii="Times New Roman" w:hAnsi="Times New Roman"/>
          <w:szCs w:val="24"/>
          <w:lang w:val="ru-RU"/>
        </w:rPr>
      </w:pPr>
      <w:r w:rsidRPr="003B1F52">
        <w:rPr>
          <w:rFonts w:ascii="Times New Roman" w:hAnsi="Times New Roman"/>
          <w:szCs w:val="24"/>
          <w:lang w:val="ru-RU"/>
        </w:rPr>
        <w:t>Минимальные расчетные показатели обеспечения объектами рекреационного назначения, размещаемыми за пределами границ населенных пунктов, следует принимать в соответствии с таблицей 2</w:t>
      </w:r>
      <w:r w:rsidR="00054BA0" w:rsidRPr="003B1F52">
        <w:rPr>
          <w:rFonts w:ascii="Times New Roman" w:hAnsi="Times New Roman"/>
          <w:szCs w:val="24"/>
          <w:lang w:val="ru-RU"/>
        </w:rPr>
        <w:t>3</w:t>
      </w:r>
      <w:r w:rsidR="00237FCE" w:rsidRPr="003B1F52">
        <w:rPr>
          <w:rFonts w:ascii="Times New Roman" w:hAnsi="Times New Roman"/>
          <w:szCs w:val="24"/>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232"/>
        <w:gridCol w:w="3753"/>
        <w:gridCol w:w="2265"/>
        <w:gridCol w:w="2095"/>
      </w:tblGrid>
      <w:tr w:rsidR="00237FCE" w:rsidRPr="003B1F52">
        <w:trPr>
          <w:trHeight w:val="243"/>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vAlign w:val="center"/>
            <w:hideMark/>
          </w:tcPr>
          <w:p w:rsidR="00237FCE" w:rsidRPr="003B1F52" w:rsidRDefault="00237FCE">
            <w:pPr>
              <w:pStyle w:val="af9"/>
              <w:jc w:val="left"/>
              <w:rPr>
                <w:b w:val="0"/>
                <w:u w:val="none"/>
              </w:rPr>
            </w:pPr>
            <w:r w:rsidRPr="003B1F52">
              <w:rPr>
                <w:b w:val="0"/>
                <w:u w:val="none"/>
              </w:rPr>
              <w:t>Таблица 2</w:t>
            </w:r>
            <w:r w:rsidR="00054BA0" w:rsidRPr="003B1F52">
              <w:rPr>
                <w:b w:val="0"/>
                <w:u w:val="none"/>
              </w:rPr>
              <w:t>3.</w:t>
            </w:r>
          </w:p>
        </w:tc>
      </w:tr>
      <w:tr w:rsidR="00237FCE" w:rsidRPr="003B1F52">
        <w:trPr>
          <w:trHeight w:val="482"/>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jc w:val="center"/>
            </w:pPr>
            <w:r w:rsidRPr="003B1F52">
              <w:t>№</w:t>
            </w:r>
          </w:p>
          <w:p w:rsidR="00237FCE" w:rsidRPr="003B1F52" w:rsidRDefault="00237FCE">
            <w:pPr>
              <w:pStyle w:val="afb"/>
              <w:jc w:val="center"/>
              <w:rPr>
                <w:b/>
              </w:rPr>
            </w:pPr>
            <w:r w:rsidRPr="003B1F52">
              <w:t>п/п</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jc w:val="center"/>
            </w:pPr>
            <w:r w:rsidRPr="003B1F52">
              <w:t>Объекты рекреационного назначения</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jc w:val="center"/>
            </w:pPr>
            <w:r w:rsidRPr="003B1F52">
              <w:t>Вместимость объектов рекреационного назначения, мест</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539" w:hanging="539"/>
              <w:jc w:val="center"/>
            </w:pPr>
            <w:r w:rsidRPr="003B1F52">
              <w:t>Размер земельного</w:t>
            </w:r>
          </w:p>
          <w:p w:rsidR="00237FCE" w:rsidRPr="003B1F52" w:rsidRDefault="00237FCE">
            <w:pPr>
              <w:pStyle w:val="afb"/>
              <w:spacing w:after="0"/>
              <w:ind w:left="539" w:hanging="539"/>
              <w:jc w:val="center"/>
            </w:pPr>
            <w:r w:rsidRPr="003B1F52">
              <w:t>участка,</w:t>
            </w:r>
          </w:p>
          <w:p w:rsidR="00237FCE" w:rsidRPr="003B1F52" w:rsidRDefault="00237FCE">
            <w:pPr>
              <w:pStyle w:val="afb"/>
              <w:spacing w:after="0"/>
              <w:ind w:left="539" w:hanging="539"/>
              <w:jc w:val="center"/>
              <w:rPr>
                <w:b/>
              </w:rPr>
            </w:pPr>
            <w:r w:rsidRPr="003B1F52">
              <w:t>м2 на 1 место</w:t>
            </w:r>
          </w:p>
        </w:tc>
      </w:tr>
      <w:tr w:rsidR="00237FCE" w:rsidRPr="003B1F52">
        <w:trPr>
          <w:trHeight w:val="316"/>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jc w:val="center"/>
            </w:pPr>
            <w:r w:rsidRPr="003B1F52">
              <w:t>Объекты рекреационного назначения по приему и обслуживанию туристов с целью познавательного туризма</w:t>
            </w:r>
          </w:p>
        </w:tc>
      </w:tr>
      <w:tr w:rsidR="00237FCE" w:rsidRPr="003B1F52">
        <w:trPr>
          <w:trHeight w:val="316"/>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1.</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Туристические гостиницы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До 100 мест.</w:t>
            </w:r>
          </w:p>
          <w:p w:rsidR="00237FCE" w:rsidRPr="003B1F52" w:rsidRDefault="00237FCE">
            <w:pPr>
              <w:pStyle w:val="afb"/>
              <w:spacing w:after="0"/>
              <w:ind w:left="0"/>
              <w:jc w:val="center"/>
            </w:pPr>
            <w:r w:rsidRPr="003B1F52">
              <w:t>Свыше 100 мест –</w:t>
            </w:r>
          </w:p>
          <w:p w:rsidR="00237FCE" w:rsidRPr="003B1F52" w:rsidRDefault="00237FCE">
            <w:pPr>
              <w:pStyle w:val="afb"/>
              <w:spacing w:after="0"/>
              <w:ind w:left="0"/>
              <w:jc w:val="center"/>
            </w:pPr>
            <w:r w:rsidRPr="003B1F52">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3B1F52" w:rsidRDefault="00237FCE">
            <w:pPr>
              <w:pStyle w:val="afb"/>
              <w:spacing w:after="0"/>
              <w:ind w:left="0"/>
              <w:jc w:val="center"/>
            </w:pPr>
            <w:r w:rsidRPr="003B1F52">
              <w:t>55</w:t>
            </w:r>
          </w:p>
          <w:p w:rsidR="00237FCE" w:rsidRPr="003B1F52" w:rsidRDefault="00237FCE">
            <w:pPr>
              <w:pStyle w:val="afb"/>
              <w:spacing w:after="0"/>
              <w:ind w:left="0"/>
              <w:jc w:val="center"/>
            </w:pPr>
          </w:p>
          <w:p w:rsidR="00237FCE" w:rsidRPr="003B1F52" w:rsidRDefault="00237FCE">
            <w:pPr>
              <w:pStyle w:val="afb"/>
              <w:spacing w:after="0"/>
              <w:ind w:left="0"/>
              <w:jc w:val="center"/>
            </w:pPr>
            <w:r w:rsidRPr="003B1F52">
              <w:t>75</w:t>
            </w:r>
          </w:p>
          <w:p w:rsidR="00237FCE" w:rsidRPr="003B1F52" w:rsidRDefault="00237FCE">
            <w:pPr>
              <w:pStyle w:val="afb"/>
              <w:spacing w:after="0"/>
              <w:ind w:left="0"/>
            </w:pPr>
          </w:p>
        </w:tc>
      </w:tr>
      <w:tr w:rsidR="00237FCE" w:rsidRPr="003B1F52">
        <w:trPr>
          <w:trHeight w:val="325"/>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2.</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Гостиницы для автотуристов</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До 100 мест.</w:t>
            </w:r>
          </w:p>
          <w:p w:rsidR="00237FCE" w:rsidRPr="003B1F52" w:rsidRDefault="00237FCE">
            <w:pPr>
              <w:pStyle w:val="afb"/>
              <w:spacing w:after="0"/>
              <w:ind w:left="0"/>
              <w:jc w:val="center"/>
            </w:pPr>
            <w:r w:rsidRPr="003B1F52">
              <w:t>Свыше 100 мест –</w:t>
            </w:r>
          </w:p>
          <w:p w:rsidR="00237FCE" w:rsidRPr="003B1F52" w:rsidRDefault="00237FCE">
            <w:pPr>
              <w:pStyle w:val="afb"/>
              <w:spacing w:after="0"/>
              <w:ind w:left="0"/>
              <w:jc w:val="center"/>
            </w:pPr>
            <w:r w:rsidRPr="003B1F52">
              <w:lastRenderedPageBreak/>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3B1F52" w:rsidRDefault="00237FCE">
            <w:pPr>
              <w:pStyle w:val="afb"/>
              <w:spacing w:after="0"/>
              <w:ind w:left="0"/>
              <w:jc w:val="center"/>
            </w:pPr>
            <w:r w:rsidRPr="003B1F52">
              <w:lastRenderedPageBreak/>
              <w:t xml:space="preserve"> 55</w:t>
            </w:r>
          </w:p>
          <w:p w:rsidR="00237FCE" w:rsidRPr="003B1F52" w:rsidRDefault="00237FCE">
            <w:pPr>
              <w:pStyle w:val="afb"/>
              <w:spacing w:after="0"/>
              <w:ind w:left="0"/>
              <w:jc w:val="center"/>
            </w:pPr>
          </w:p>
          <w:p w:rsidR="00237FCE" w:rsidRPr="003B1F52" w:rsidRDefault="00237FCE">
            <w:pPr>
              <w:pStyle w:val="afb"/>
              <w:spacing w:after="0"/>
              <w:ind w:left="0"/>
              <w:jc w:val="center"/>
            </w:pPr>
            <w:r w:rsidRPr="003B1F52">
              <w:lastRenderedPageBreak/>
              <w:t>75</w:t>
            </w:r>
          </w:p>
          <w:p w:rsidR="00237FCE" w:rsidRPr="003B1F52" w:rsidRDefault="00237FCE">
            <w:pPr>
              <w:pStyle w:val="afb"/>
              <w:spacing w:after="0"/>
              <w:ind w:left="0"/>
            </w:pPr>
          </w:p>
        </w:tc>
      </w:tr>
      <w:tr w:rsidR="00237FCE" w:rsidRPr="003B1F52">
        <w:trPr>
          <w:trHeight w:val="316"/>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lastRenderedPageBreak/>
              <w:t>3.</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Мотели, кемпинги</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До 100 мест.</w:t>
            </w:r>
          </w:p>
          <w:p w:rsidR="00237FCE" w:rsidRPr="003B1F52" w:rsidRDefault="00237FCE">
            <w:pPr>
              <w:pStyle w:val="afb"/>
              <w:spacing w:after="0"/>
              <w:ind w:left="0"/>
              <w:jc w:val="center"/>
            </w:pPr>
            <w:r w:rsidRPr="003B1F52">
              <w:t>Свыше 100 мест –</w:t>
            </w:r>
          </w:p>
          <w:p w:rsidR="00237FCE" w:rsidRPr="003B1F52" w:rsidRDefault="00237FCE">
            <w:pPr>
              <w:pStyle w:val="afb"/>
              <w:spacing w:after="0"/>
              <w:ind w:left="0"/>
              <w:jc w:val="center"/>
            </w:pPr>
            <w:r w:rsidRPr="003B1F52">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3B1F52" w:rsidRDefault="00237FCE">
            <w:pPr>
              <w:pStyle w:val="afb"/>
              <w:spacing w:after="0"/>
              <w:ind w:left="0"/>
              <w:jc w:val="center"/>
            </w:pPr>
            <w:r w:rsidRPr="003B1F52">
              <w:t>55</w:t>
            </w:r>
          </w:p>
          <w:p w:rsidR="00237FCE" w:rsidRPr="003B1F52" w:rsidRDefault="00237FCE">
            <w:pPr>
              <w:pStyle w:val="afb"/>
              <w:spacing w:after="0"/>
              <w:ind w:left="0"/>
              <w:jc w:val="center"/>
            </w:pPr>
          </w:p>
          <w:p w:rsidR="00237FCE" w:rsidRPr="003B1F52" w:rsidRDefault="00237FCE">
            <w:pPr>
              <w:pStyle w:val="afb"/>
              <w:spacing w:after="0"/>
              <w:ind w:left="0"/>
              <w:jc w:val="center"/>
            </w:pPr>
            <w:r w:rsidRPr="003B1F52">
              <w:t>75</w:t>
            </w:r>
          </w:p>
          <w:p w:rsidR="00237FCE" w:rsidRPr="003B1F52" w:rsidRDefault="00237FCE">
            <w:pPr>
              <w:pStyle w:val="afb"/>
              <w:spacing w:after="0"/>
              <w:ind w:left="0"/>
              <w:jc w:val="center"/>
            </w:pPr>
          </w:p>
        </w:tc>
      </w:tr>
      <w:tr w:rsidR="00237FCE" w:rsidRPr="003B1F52">
        <w:trPr>
          <w:trHeight w:val="316"/>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jc w:val="center"/>
            </w:pPr>
            <w:r w:rsidRPr="003B1F52">
              <w:t>Основные объекты рекреационного назначения, специализирующиеся на видах спортивного и оздоровительного отдыха и туризма</w:t>
            </w:r>
          </w:p>
        </w:tc>
      </w:tr>
      <w:tr w:rsidR="00237FCE" w:rsidRPr="003B1F52">
        <w:trPr>
          <w:trHeight w:val="325"/>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rPr>
                <w:lang w:val="en-US"/>
              </w:rPr>
              <w:t>4</w:t>
            </w:r>
            <w:r w:rsidRPr="003B1F52">
              <w:t>.</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Туристические базы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65-80</w:t>
            </w:r>
          </w:p>
        </w:tc>
      </w:tr>
      <w:tr w:rsidR="00237FCE" w:rsidRPr="003B1F52">
        <w:trPr>
          <w:trHeight w:val="37"/>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5.</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Оборудованные походные площадки</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3B1F52" w:rsidRDefault="00237FCE">
            <w:pPr>
              <w:pStyle w:val="afb"/>
              <w:spacing w:after="0"/>
              <w:ind w:left="0"/>
              <w:jc w:val="center"/>
            </w:pPr>
            <w:r w:rsidRPr="003B1F52">
              <w:t>5-8</w:t>
            </w:r>
          </w:p>
          <w:p w:rsidR="00237FCE" w:rsidRPr="003B1F52" w:rsidRDefault="00237FCE">
            <w:pPr>
              <w:pStyle w:val="afb"/>
              <w:spacing w:after="0"/>
              <w:ind w:left="0"/>
              <w:jc w:val="center"/>
            </w:pPr>
          </w:p>
        </w:tc>
      </w:tr>
      <w:tr w:rsidR="00237FCE" w:rsidRPr="003B1F52">
        <w:trPr>
          <w:trHeight w:val="325"/>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6.</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Спортивно-оздоровительные базы выходного дня</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3B1F52" w:rsidRDefault="00237FCE">
            <w:pPr>
              <w:pStyle w:val="afb"/>
              <w:spacing w:after="0"/>
              <w:ind w:left="0"/>
              <w:jc w:val="center"/>
            </w:pPr>
            <w:r w:rsidRPr="003B1F52">
              <w:t>140-160</w:t>
            </w:r>
          </w:p>
          <w:p w:rsidR="00237FCE" w:rsidRPr="003B1F52" w:rsidRDefault="00237FCE">
            <w:pPr>
              <w:pStyle w:val="afb"/>
              <w:spacing w:after="0"/>
              <w:ind w:left="0"/>
              <w:jc w:val="center"/>
            </w:pPr>
          </w:p>
        </w:tc>
      </w:tr>
      <w:tr w:rsidR="00237FCE" w:rsidRPr="003B1F52">
        <w:trPr>
          <w:trHeight w:val="84"/>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jc w:val="center"/>
              <w:rPr>
                <w:rFonts w:ascii="Times New Roman" w:hAnsi="Times New Roman"/>
                <w:szCs w:val="24"/>
                <w:lang w:val="ru-RU"/>
              </w:rPr>
            </w:pPr>
            <w:r w:rsidRPr="003B1F52">
              <w:rPr>
                <w:rFonts w:ascii="Times New Roman" w:hAnsi="Times New Roman"/>
                <w:szCs w:val="24"/>
                <w:lang w:val="ru-RU"/>
              </w:rPr>
              <w:t>Объекты оздоровительного и реабилитационного профиля территории</w:t>
            </w:r>
          </w:p>
        </w:tc>
      </w:tr>
      <w:tr w:rsidR="00237FCE" w:rsidRPr="003B1F52">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jc w:val="center"/>
              <w:rPr>
                <w:rFonts w:ascii="Times New Roman" w:hAnsi="Times New Roman"/>
                <w:szCs w:val="24"/>
              </w:rPr>
            </w:pPr>
            <w:r w:rsidRPr="003B1F52">
              <w:rPr>
                <w:rFonts w:ascii="Times New Roman" w:hAnsi="Times New Roman"/>
                <w:szCs w:val="24"/>
              </w:rPr>
              <w:t>7.</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rPr>
                <w:rFonts w:ascii="Times New Roman" w:hAnsi="Times New Roman"/>
                <w:szCs w:val="24"/>
              </w:rPr>
            </w:pPr>
            <w:proofErr w:type="spellStart"/>
            <w:r w:rsidRPr="003B1F52">
              <w:rPr>
                <w:rFonts w:ascii="Times New Roman" w:hAnsi="Times New Roman"/>
                <w:szCs w:val="24"/>
              </w:rPr>
              <w:t>Санатории</w:t>
            </w:r>
            <w:proofErr w:type="spellEnd"/>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jc w:val="center"/>
              <w:rPr>
                <w:rFonts w:ascii="Times New Roman" w:hAnsi="Times New Roman"/>
                <w:szCs w:val="24"/>
              </w:rPr>
            </w:pPr>
            <w:proofErr w:type="spellStart"/>
            <w:r w:rsidRPr="003B1F52">
              <w:rPr>
                <w:rFonts w:ascii="Times New Roman" w:hAnsi="Times New Roman"/>
                <w:szCs w:val="24"/>
              </w:rPr>
              <w:t>По</w:t>
            </w:r>
            <w:proofErr w:type="spellEnd"/>
            <w:r w:rsidRPr="003B1F52">
              <w:rPr>
                <w:rFonts w:ascii="Times New Roman" w:hAnsi="Times New Roman"/>
                <w:szCs w:val="24"/>
              </w:rPr>
              <w:t xml:space="preserve"> </w:t>
            </w:r>
            <w:proofErr w:type="spellStart"/>
            <w:r w:rsidRPr="003B1F52">
              <w:rPr>
                <w:rFonts w:ascii="Times New Roman" w:hAnsi="Times New Roman"/>
                <w:szCs w:val="24"/>
              </w:rPr>
              <w:t>заданию</w:t>
            </w:r>
            <w:proofErr w:type="spellEnd"/>
            <w:r w:rsidRPr="003B1F52">
              <w:rPr>
                <w:rFonts w:ascii="Times New Roman" w:hAnsi="Times New Roman"/>
                <w:szCs w:val="24"/>
              </w:rPr>
              <w:t xml:space="preserve"> </w:t>
            </w:r>
            <w:proofErr w:type="spellStart"/>
            <w:r w:rsidRPr="003B1F52">
              <w:rPr>
                <w:rFonts w:ascii="Times New Roman" w:hAnsi="Times New Roman"/>
                <w:szCs w:val="24"/>
              </w:rPr>
              <w:t>на</w:t>
            </w:r>
            <w:proofErr w:type="spellEnd"/>
            <w:r w:rsidRPr="003B1F52">
              <w:rPr>
                <w:rFonts w:ascii="Times New Roman" w:hAnsi="Times New Roman"/>
                <w:szCs w:val="24"/>
              </w:rPr>
              <w:t xml:space="preserve"> </w:t>
            </w:r>
            <w:proofErr w:type="spellStart"/>
            <w:r w:rsidRPr="003B1F52">
              <w:rPr>
                <w:rFonts w:ascii="Times New Roman" w:hAnsi="Times New Roman"/>
                <w:szCs w:val="24"/>
              </w:rPr>
              <w:t>проектирование</w:t>
            </w:r>
            <w:proofErr w:type="spellEnd"/>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rPr>
                <w:rFonts w:ascii="Times New Roman" w:hAnsi="Times New Roman"/>
                <w:szCs w:val="24"/>
              </w:rPr>
            </w:pPr>
            <w:r w:rsidRPr="003B1F52">
              <w:rPr>
                <w:rFonts w:ascii="Times New Roman" w:hAnsi="Times New Roman"/>
                <w:szCs w:val="24"/>
              </w:rPr>
              <w:t xml:space="preserve">         125-150</w:t>
            </w:r>
          </w:p>
        </w:tc>
      </w:tr>
      <w:tr w:rsidR="00237FCE" w:rsidRPr="003B1F52">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jc w:val="center"/>
              <w:rPr>
                <w:rFonts w:ascii="Times New Roman" w:hAnsi="Times New Roman"/>
                <w:szCs w:val="24"/>
              </w:rPr>
            </w:pPr>
            <w:r w:rsidRPr="003B1F52">
              <w:rPr>
                <w:rFonts w:ascii="Times New Roman" w:hAnsi="Times New Roman"/>
                <w:szCs w:val="24"/>
              </w:rPr>
              <w:t>8.</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rPr>
                <w:rFonts w:ascii="Times New Roman" w:hAnsi="Times New Roman"/>
                <w:szCs w:val="24"/>
              </w:rPr>
            </w:pPr>
            <w:proofErr w:type="spellStart"/>
            <w:r w:rsidRPr="003B1F52">
              <w:rPr>
                <w:rFonts w:ascii="Times New Roman" w:hAnsi="Times New Roman"/>
                <w:szCs w:val="24"/>
              </w:rPr>
              <w:t>Детские</w:t>
            </w:r>
            <w:proofErr w:type="spellEnd"/>
            <w:r w:rsidRPr="003B1F52">
              <w:rPr>
                <w:rFonts w:ascii="Times New Roman" w:hAnsi="Times New Roman"/>
                <w:szCs w:val="24"/>
              </w:rPr>
              <w:t xml:space="preserve"> </w:t>
            </w:r>
            <w:proofErr w:type="spellStart"/>
            <w:r w:rsidRPr="003B1F52">
              <w:rPr>
                <w:rFonts w:ascii="Times New Roman" w:hAnsi="Times New Roman"/>
                <w:szCs w:val="24"/>
              </w:rPr>
              <w:t>санатории</w:t>
            </w:r>
            <w:proofErr w:type="spellEnd"/>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jc w:val="center"/>
              <w:rPr>
                <w:rFonts w:ascii="Times New Roman" w:hAnsi="Times New Roman"/>
                <w:szCs w:val="24"/>
              </w:rPr>
            </w:pPr>
            <w:proofErr w:type="spellStart"/>
            <w:r w:rsidRPr="003B1F52">
              <w:rPr>
                <w:rFonts w:ascii="Times New Roman" w:hAnsi="Times New Roman"/>
                <w:szCs w:val="24"/>
              </w:rPr>
              <w:t>По</w:t>
            </w:r>
            <w:proofErr w:type="spellEnd"/>
            <w:r w:rsidRPr="003B1F52">
              <w:rPr>
                <w:rFonts w:ascii="Times New Roman" w:hAnsi="Times New Roman"/>
                <w:szCs w:val="24"/>
              </w:rPr>
              <w:t xml:space="preserve"> </w:t>
            </w:r>
            <w:proofErr w:type="spellStart"/>
            <w:r w:rsidRPr="003B1F52">
              <w:rPr>
                <w:rFonts w:ascii="Times New Roman" w:hAnsi="Times New Roman"/>
                <w:szCs w:val="24"/>
              </w:rPr>
              <w:t>заданию</w:t>
            </w:r>
            <w:proofErr w:type="spellEnd"/>
            <w:r w:rsidRPr="003B1F52">
              <w:rPr>
                <w:rFonts w:ascii="Times New Roman" w:hAnsi="Times New Roman"/>
                <w:szCs w:val="24"/>
              </w:rPr>
              <w:t xml:space="preserve"> </w:t>
            </w:r>
            <w:proofErr w:type="spellStart"/>
            <w:r w:rsidRPr="003B1F52">
              <w:rPr>
                <w:rFonts w:ascii="Times New Roman" w:hAnsi="Times New Roman"/>
                <w:szCs w:val="24"/>
              </w:rPr>
              <w:t>на</w:t>
            </w:r>
            <w:proofErr w:type="spellEnd"/>
            <w:r w:rsidRPr="003B1F52">
              <w:rPr>
                <w:rFonts w:ascii="Times New Roman" w:hAnsi="Times New Roman"/>
                <w:szCs w:val="24"/>
              </w:rPr>
              <w:t xml:space="preserve"> </w:t>
            </w:r>
            <w:proofErr w:type="spellStart"/>
            <w:r w:rsidRPr="003B1F52">
              <w:rPr>
                <w:rFonts w:ascii="Times New Roman" w:hAnsi="Times New Roman"/>
                <w:szCs w:val="24"/>
              </w:rPr>
              <w:t>проектирование</w:t>
            </w:r>
            <w:proofErr w:type="spellEnd"/>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jc w:val="center"/>
              <w:rPr>
                <w:rFonts w:ascii="Times New Roman" w:hAnsi="Times New Roman"/>
                <w:szCs w:val="24"/>
              </w:rPr>
            </w:pPr>
            <w:r w:rsidRPr="003B1F52">
              <w:rPr>
                <w:rFonts w:ascii="Times New Roman" w:hAnsi="Times New Roman"/>
                <w:szCs w:val="24"/>
              </w:rPr>
              <w:t>145-170</w:t>
            </w:r>
          </w:p>
        </w:tc>
      </w:tr>
      <w:tr w:rsidR="00237FCE" w:rsidRPr="003B1F52">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jc w:val="center"/>
              <w:rPr>
                <w:rFonts w:ascii="Times New Roman" w:hAnsi="Times New Roman"/>
                <w:szCs w:val="24"/>
              </w:rPr>
            </w:pPr>
            <w:r w:rsidRPr="003B1F52">
              <w:rPr>
                <w:rFonts w:ascii="Times New Roman" w:hAnsi="Times New Roman"/>
                <w:szCs w:val="24"/>
              </w:rPr>
              <w:t>9.</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3B1F52" w:rsidRDefault="00237FCE">
            <w:pPr>
              <w:rPr>
                <w:rFonts w:ascii="Times New Roman" w:hAnsi="Times New Roman"/>
                <w:szCs w:val="24"/>
              </w:rPr>
            </w:pPr>
            <w:proofErr w:type="spellStart"/>
            <w:r w:rsidRPr="003B1F52">
              <w:rPr>
                <w:rFonts w:ascii="Times New Roman" w:hAnsi="Times New Roman"/>
                <w:szCs w:val="24"/>
              </w:rPr>
              <w:t>Санатории-профилактории</w:t>
            </w:r>
            <w:proofErr w:type="spellEnd"/>
          </w:p>
          <w:p w:rsidR="00237FCE" w:rsidRPr="003B1F52" w:rsidRDefault="00237FCE">
            <w:pPr>
              <w:jc w:val="center"/>
              <w:rPr>
                <w:rFonts w:ascii="Times New Roman" w:hAnsi="Times New Roman"/>
                <w:szCs w:val="24"/>
              </w:rPr>
            </w:pP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jc w:val="center"/>
              <w:rPr>
                <w:rFonts w:ascii="Times New Roman" w:hAnsi="Times New Roman"/>
                <w:szCs w:val="24"/>
              </w:rPr>
            </w:pPr>
            <w:proofErr w:type="spellStart"/>
            <w:r w:rsidRPr="003B1F52">
              <w:rPr>
                <w:rFonts w:ascii="Times New Roman" w:hAnsi="Times New Roman"/>
                <w:szCs w:val="24"/>
              </w:rPr>
              <w:t>По</w:t>
            </w:r>
            <w:proofErr w:type="spellEnd"/>
            <w:r w:rsidRPr="003B1F52">
              <w:rPr>
                <w:rFonts w:ascii="Times New Roman" w:hAnsi="Times New Roman"/>
                <w:szCs w:val="24"/>
              </w:rPr>
              <w:t xml:space="preserve"> </w:t>
            </w:r>
            <w:proofErr w:type="spellStart"/>
            <w:r w:rsidRPr="003B1F52">
              <w:rPr>
                <w:rFonts w:ascii="Times New Roman" w:hAnsi="Times New Roman"/>
                <w:szCs w:val="24"/>
              </w:rPr>
              <w:t>заданию</w:t>
            </w:r>
            <w:proofErr w:type="spellEnd"/>
            <w:r w:rsidRPr="003B1F52">
              <w:rPr>
                <w:rFonts w:ascii="Times New Roman" w:hAnsi="Times New Roman"/>
                <w:szCs w:val="24"/>
              </w:rPr>
              <w:t xml:space="preserve"> </w:t>
            </w:r>
            <w:proofErr w:type="spellStart"/>
            <w:r w:rsidRPr="003B1F52">
              <w:rPr>
                <w:rFonts w:ascii="Times New Roman" w:hAnsi="Times New Roman"/>
                <w:szCs w:val="24"/>
              </w:rPr>
              <w:t>на</w:t>
            </w:r>
            <w:proofErr w:type="spellEnd"/>
            <w:r w:rsidRPr="003B1F52">
              <w:rPr>
                <w:rFonts w:ascii="Times New Roman" w:hAnsi="Times New Roman"/>
                <w:szCs w:val="24"/>
              </w:rPr>
              <w:t xml:space="preserve"> </w:t>
            </w:r>
            <w:proofErr w:type="spellStart"/>
            <w:r w:rsidRPr="003B1F52">
              <w:rPr>
                <w:rFonts w:ascii="Times New Roman" w:hAnsi="Times New Roman"/>
                <w:szCs w:val="24"/>
              </w:rPr>
              <w:t>проектирование</w:t>
            </w:r>
            <w:proofErr w:type="spellEnd"/>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jc w:val="center"/>
              <w:rPr>
                <w:rFonts w:ascii="Times New Roman" w:hAnsi="Times New Roman"/>
                <w:szCs w:val="24"/>
              </w:rPr>
            </w:pPr>
            <w:r w:rsidRPr="003B1F52">
              <w:rPr>
                <w:rFonts w:ascii="Times New Roman" w:hAnsi="Times New Roman"/>
                <w:szCs w:val="24"/>
              </w:rPr>
              <w:t>70-100</w:t>
            </w:r>
          </w:p>
        </w:tc>
      </w:tr>
      <w:tr w:rsidR="00237FCE" w:rsidRPr="003B1F52">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jc w:val="center"/>
              <w:rPr>
                <w:rFonts w:ascii="Times New Roman" w:hAnsi="Times New Roman"/>
                <w:szCs w:val="24"/>
              </w:rPr>
            </w:pPr>
            <w:r w:rsidRPr="003B1F52">
              <w:rPr>
                <w:rFonts w:ascii="Times New Roman" w:hAnsi="Times New Roman"/>
                <w:szCs w:val="24"/>
              </w:rPr>
              <w:t>10.</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rPr>
                <w:rFonts w:ascii="Times New Roman" w:hAnsi="Times New Roman"/>
                <w:szCs w:val="24"/>
              </w:rPr>
            </w:pPr>
            <w:proofErr w:type="spellStart"/>
            <w:r w:rsidRPr="003B1F52">
              <w:rPr>
                <w:rFonts w:ascii="Times New Roman" w:hAnsi="Times New Roman"/>
                <w:szCs w:val="24"/>
              </w:rPr>
              <w:t>Специализированные</w:t>
            </w:r>
            <w:proofErr w:type="spellEnd"/>
            <w:r w:rsidRPr="003B1F52">
              <w:rPr>
                <w:rFonts w:ascii="Times New Roman" w:hAnsi="Times New Roman"/>
                <w:szCs w:val="24"/>
              </w:rPr>
              <w:t xml:space="preserve"> </w:t>
            </w:r>
            <w:proofErr w:type="spellStart"/>
            <w:r w:rsidRPr="003B1F52">
              <w:rPr>
                <w:rFonts w:ascii="Times New Roman" w:hAnsi="Times New Roman"/>
                <w:szCs w:val="24"/>
              </w:rPr>
              <w:t>больницы</w:t>
            </w:r>
            <w:proofErr w:type="spellEnd"/>
            <w:r w:rsidRPr="003B1F52">
              <w:rPr>
                <w:rFonts w:ascii="Times New Roman" w:hAnsi="Times New Roman"/>
                <w:szCs w:val="24"/>
              </w:rPr>
              <w:t xml:space="preserve"> </w:t>
            </w:r>
            <w:proofErr w:type="spellStart"/>
            <w:r w:rsidRPr="003B1F52">
              <w:rPr>
                <w:rFonts w:ascii="Times New Roman" w:hAnsi="Times New Roman"/>
                <w:szCs w:val="24"/>
              </w:rPr>
              <w:t>восстановительного</w:t>
            </w:r>
            <w:proofErr w:type="spellEnd"/>
            <w:r w:rsidRPr="003B1F52">
              <w:rPr>
                <w:rFonts w:ascii="Times New Roman" w:hAnsi="Times New Roman"/>
                <w:szCs w:val="24"/>
              </w:rPr>
              <w:t xml:space="preserve"> </w:t>
            </w:r>
            <w:proofErr w:type="spellStart"/>
            <w:r w:rsidRPr="003B1F52">
              <w:rPr>
                <w:rFonts w:ascii="Times New Roman" w:hAnsi="Times New Roman"/>
                <w:szCs w:val="24"/>
              </w:rPr>
              <w:t>лечения</w:t>
            </w:r>
            <w:proofErr w:type="spellEnd"/>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jc w:val="center"/>
              <w:rPr>
                <w:rFonts w:ascii="Times New Roman" w:hAnsi="Times New Roman"/>
                <w:szCs w:val="24"/>
              </w:rPr>
            </w:pPr>
            <w:proofErr w:type="spellStart"/>
            <w:r w:rsidRPr="003B1F52">
              <w:rPr>
                <w:rFonts w:ascii="Times New Roman" w:hAnsi="Times New Roman"/>
                <w:szCs w:val="24"/>
              </w:rPr>
              <w:t>По</w:t>
            </w:r>
            <w:proofErr w:type="spellEnd"/>
            <w:r w:rsidRPr="003B1F52">
              <w:rPr>
                <w:rFonts w:ascii="Times New Roman" w:hAnsi="Times New Roman"/>
                <w:szCs w:val="24"/>
              </w:rPr>
              <w:t xml:space="preserve"> </w:t>
            </w:r>
            <w:proofErr w:type="spellStart"/>
            <w:r w:rsidRPr="003B1F52">
              <w:rPr>
                <w:rFonts w:ascii="Times New Roman" w:hAnsi="Times New Roman"/>
                <w:szCs w:val="24"/>
              </w:rPr>
              <w:t>заданию</w:t>
            </w:r>
            <w:proofErr w:type="spellEnd"/>
            <w:r w:rsidRPr="003B1F52">
              <w:rPr>
                <w:rFonts w:ascii="Times New Roman" w:hAnsi="Times New Roman"/>
                <w:szCs w:val="24"/>
              </w:rPr>
              <w:t xml:space="preserve"> </w:t>
            </w:r>
            <w:proofErr w:type="spellStart"/>
            <w:r w:rsidRPr="003B1F52">
              <w:rPr>
                <w:rFonts w:ascii="Times New Roman" w:hAnsi="Times New Roman"/>
                <w:szCs w:val="24"/>
              </w:rPr>
              <w:t>на</w:t>
            </w:r>
            <w:proofErr w:type="spellEnd"/>
            <w:r w:rsidRPr="003B1F52">
              <w:rPr>
                <w:rFonts w:ascii="Times New Roman" w:hAnsi="Times New Roman"/>
                <w:szCs w:val="24"/>
              </w:rPr>
              <w:t xml:space="preserve"> </w:t>
            </w:r>
            <w:proofErr w:type="spellStart"/>
            <w:r w:rsidRPr="003B1F52">
              <w:rPr>
                <w:rFonts w:ascii="Times New Roman" w:hAnsi="Times New Roman"/>
                <w:szCs w:val="24"/>
              </w:rPr>
              <w:t>проектирование</w:t>
            </w:r>
            <w:proofErr w:type="spellEnd"/>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jc w:val="center"/>
              <w:rPr>
                <w:rFonts w:ascii="Times New Roman" w:hAnsi="Times New Roman"/>
                <w:szCs w:val="24"/>
              </w:rPr>
            </w:pPr>
            <w:r w:rsidRPr="003B1F52">
              <w:rPr>
                <w:rFonts w:ascii="Times New Roman" w:hAnsi="Times New Roman"/>
                <w:szCs w:val="24"/>
              </w:rPr>
              <w:t>140-200</w:t>
            </w:r>
          </w:p>
        </w:tc>
      </w:tr>
      <w:tr w:rsidR="00237FCE" w:rsidRPr="003B1F52">
        <w:trPr>
          <w:trHeight w:val="84"/>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ind w:left="0"/>
              <w:jc w:val="center"/>
            </w:pPr>
            <w:r w:rsidRPr="003B1F52">
              <w:t>Объекты рекреационного назначения оздоровительного профиля по обслуживанию туристов</w:t>
            </w:r>
          </w:p>
        </w:tc>
      </w:tr>
      <w:tr w:rsidR="00237FCE" w:rsidRPr="003B1F52">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11.</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Пансионаты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120-130</w:t>
            </w:r>
          </w:p>
        </w:tc>
      </w:tr>
      <w:tr w:rsidR="00237FCE" w:rsidRPr="003B1F52">
        <w:trPr>
          <w:trHeight w:val="501"/>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12.</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Детские и молодежные лагеря</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150-200</w:t>
            </w:r>
          </w:p>
        </w:tc>
      </w:tr>
      <w:tr w:rsidR="00237FCE" w:rsidRPr="003B1F52">
        <w:trPr>
          <w:trHeight w:val="513"/>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13.</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Площадки отдыха</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10-25</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75</w:t>
            </w:r>
          </w:p>
        </w:tc>
      </w:tr>
      <w:tr w:rsidR="00237FCE" w:rsidRPr="003B1F52">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14.</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Дом охотника</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10-20</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25</w:t>
            </w:r>
          </w:p>
        </w:tc>
      </w:tr>
      <w:tr w:rsidR="00237FCE" w:rsidRPr="003B1F52">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15.</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Дом рыбака</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25-100</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3B1F52" w:rsidRDefault="00237FCE">
            <w:pPr>
              <w:pStyle w:val="afb"/>
              <w:spacing w:after="0"/>
              <w:ind w:left="0"/>
              <w:jc w:val="center"/>
            </w:pPr>
            <w:r w:rsidRPr="003B1F52">
              <w:t>25</w:t>
            </w:r>
          </w:p>
          <w:p w:rsidR="00237FCE" w:rsidRPr="003B1F52" w:rsidRDefault="00237FCE">
            <w:pPr>
              <w:pStyle w:val="afb"/>
              <w:spacing w:after="0"/>
              <w:ind w:left="0"/>
              <w:jc w:val="center"/>
            </w:pPr>
          </w:p>
        </w:tc>
      </w:tr>
      <w:tr w:rsidR="00237FCE" w:rsidRPr="003B1F52">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16.</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Лесные хижины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10-15</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15-20</w:t>
            </w:r>
          </w:p>
        </w:tc>
      </w:tr>
      <w:tr w:rsidR="00237FCE" w:rsidRPr="003B1F52">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17.</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Объекты размещения экзотического характера: хутора, слободки, постоялые дворы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25-50</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3B1F52" w:rsidRDefault="00237FCE">
            <w:pPr>
              <w:pStyle w:val="afb"/>
              <w:spacing w:after="0"/>
              <w:ind w:left="0"/>
            </w:pPr>
          </w:p>
        </w:tc>
      </w:tr>
    </w:tbl>
    <w:p w:rsidR="00DA42B5" w:rsidRPr="003B1F52" w:rsidRDefault="00F222DC" w:rsidP="00DA42B5">
      <w:pPr>
        <w:widowControl w:val="0"/>
        <w:ind w:firstLine="709"/>
        <w:jc w:val="both"/>
        <w:rPr>
          <w:rFonts w:ascii="Times New Roman" w:hAnsi="Times New Roman"/>
          <w:lang w:val="x-none" w:eastAsia="x-none"/>
        </w:rPr>
      </w:pPr>
      <w:r w:rsidRPr="003B1F52">
        <w:rPr>
          <w:rFonts w:ascii="Times New Roman" w:hAnsi="Times New Roman"/>
          <w:b/>
          <w:lang w:val="x-none" w:eastAsia="x-none"/>
        </w:rPr>
        <w:t>11</w:t>
      </w:r>
      <w:r w:rsidR="00DA42B5" w:rsidRPr="003B1F52">
        <w:rPr>
          <w:rFonts w:ascii="Times New Roman" w:hAnsi="Times New Roman"/>
          <w:b/>
          <w:lang w:val="x-none" w:eastAsia="x-none"/>
        </w:rPr>
        <w:t>.</w:t>
      </w:r>
      <w:r w:rsidRPr="003B1F52">
        <w:rPr>
          <w:rFonts w:ascii="Times New Roman" w:hAnsi="Times New Roman"/>
          <w:b/>
          <w:lang w:val="x-none" w:eastAsia="x-none"/>
        </w:rPr>
        <w:t>6</w:t>
      </w:r>
      <w:r w:rsidR="00DA42B5" w:rsidRPr="003B1F52">
        <w:rPr>
          <w:rFonts w:ascii="Times New Roman" w:hAnsi="Times New Roman"/>
          <w:b/>
          <w:lang w:val="x-none" w:eastAsia="x-none"/>
        </w:rPr>
        <w:t xml:space="preserve">.2. </w:t>
      </w:r>
      <w:r w:rsidR="00DA42B5" w:rsidRPr="003B1F52">
        <w:rPr>
          <w:rFonts w:ascii="Times New Roman" w:hAnsi="Times New Roman"/>
          <w:lang w:val="x-none" w:eastAsia="x-none"/>
        </w:rPr>
        <w:t>На территории лечебно-оздоровительных местностей и курортных зон следует размещать санаторно-курортные и оздоровительные учреждения, учреждения отдыха и туризма, учреждения и предприятия обслуживания лечащихся и отдыхающих, курортные парки и другие озелененные территории общего пользования, пляжи.</w:t>
      </w:r>
    </w:p>
    <w:p w:rsidR="00DA42B5" w:rsidRPr="003B1F52" w:rsidRDefault="00F222DC" w:rsidP="001E06AD">
      <w:pPr>
        <w:widowControl w:val="0"/>
        <w:ind w:firstLine="720"/>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w:t>
      </w:r>
      <w:r w:rsidRPr="003B1F52">
        <w:rPr>
          <w:rFonts w:ascii="Times New Roman" w:hAnsi="Times New Roman"/>
          <w:b/>
          <w:szCs w:val="24"/>
          <w:lang w:val="ru-RU"/>
        </w:rPr>
        <w:t>6</w:t>
      </w:r>
      <w:r w:rsidR="00DA42B5" w:rsidRPr="003B1F52">
        <w:rPr>
          <w:rFonts w:ascii="Times New Roman" w:hAnsi="Times New Roman"/>
          <w:b/>
          <w:szCs w:val="24"/>
          <w:lang w:val="ru-RU"/>
        </w:rPr>
        <w:t xml:space="preserve">.3. </w:t>
      </w:r>
      <w:r w:rsidR="00DA42B5" w:rsidRPr="003B1F52">
        <w:rPr>
          <w:rFonts w:ascii="Times New Roman" w:hAnsi="Times New Roman"/>
          <w:szCs w:val="24"/>
          <w:lang w:val="ru-RU"/>
        </w:rPr>
        <w:t>При планировке и застройке курортной зоны необходимо учитывать ориентировочные показатели рекреационной нагрузки на природный ландшафт в соответствии с требованиями таблицы 2</w:t>
      </w:r>
      <w:r w:rsidR="00054BA0" w:rsidRPr="003B1F52">
        <w:rPr>
          <w:rFonts w:ascii="Times New Roman" w:hAnsi="Times New Roman"/>
          <w:szCs w:val="24"/>
          <w:lang w:val="ru-RU"/>
        </w:rPr>
        <w:t>4</w:t>
      </w:r>
      <w:r w:rsidR="001E06AD" w:rsidRPr="003B1F52">
        <w:rPr>
          <w:rFonts w:ascii="Times New Roman" w:hAnsi="Times New Roman"/>
          <w:szCs w:val="24"/>
          <w:lang w:val="ru-RU"/>
        </w:rPr>
        <w:t>.</w:t>
      </w:r>
      <w:r w:rsidR="00DA42B5" w:rsidRPr="003B1F52">
        <w:rPr>
          <w:rFonts w:ascii="Times New Roman" w:hAnsi="Times New Roman"/>
          <w:szCs w:val="24"/>
          <w:lang w:val="ru-R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6936"/>
        <w:gridCol w:w="2409"/>
      </w:tblGrid>
      <w:tr w:rsidR="00FB106C" w:rsidRPr="003B1F52">
        <w:trPr>
          <w:trHeight w:val="242"/>
          <w:jc w:val="center"/>
        </w:trPr>
        <w:tc>
          <w:tcPr>
            <w:tcW w:w="9544" w:type="dxa"/>
            <w:gridSpan w:val="2"/>
            <w:shd w:val="clear" w:color="auto" w:fill="D9D9D9"/>
            <w:vAlign w:val="center"/>
          </w:tcPr>
          <w:p w:rsidR="00FB106C" w:rsidRPr="003B1F52" w:rsidRDefault="00FB106C">
            <w:pPr>
              <w:widowControl w:val="0"/>
              <w:rPr>
                <w:rFonts w:ascii="Times New Roman" w:hAnsi="Times New Roman"/>
                <w:szCs w:val="24"/>
                <w:lang w:val="ru-RU"/>
              </w:rPr>
            </w:pPr>
            <w:r w:rsidRPr="003B1F52">
              <w:rPr>
                <w:rFonts w:ascii="Times New Roman" w:hAnsi="Times New Roman"/>
                <w:szCs w:val="24"/>
                <w:lang w:val="ru-RU"/>
              </w:rPr>
              <w:t>Таблица 2</w:t>
            </w:r>
            <w:r w:rsidR="00054BA0" w:rsidRPr="003B1F52">
              <w:rPr>
                <w:rFonts w:ascii="Times New Roman" w:hAnsi="Times New Roman"/>
                <w:szCs w:val="24"/>
                <w:lang w:val="ru-RU"/>
              </w:rPr>
              <w:t>4</w:t>
            </w:r>
          </w:p>
        </w:tc>
      </w:tr>
      <w:tr w:rsidR="00FB106C" w:rsidRPr="003B1F52">
        <w:trPr>
          <w:trHeight w:val="242"/>
          <w:jc w:val="center"/>
        </w:trPr>
        <w:tc>
          <w:tcPr>
            <w:tcW w:w="7112" w:type="dxa"/>
            <w:shd w:val="clear" w:color="auto" w:fill="FFFFFF"/>
            <w:vAlign w:val="center"/>
          </w:tcPr>
          <w:p w:rsidR="00FB106C" w:rsidRPr="003B1F52" w:rsidRDefault="00FB106C">
            <w:pPr>
              <w:widowControl w:val="0"/>
              <w:jc w:val="center"/>
              <w:rPr>
                <w:rFonts w:ascii="Times New Roman" w:hAnsi="Times New Roman"/>
                <w:szCs w:val="24"/>
                <w:lang w:val="ru-RU"/>
              </w:rPr>
            </w:pPr>
            <w:r w:rsidRPr="003B1F52">
              <w:rPr>
                <w:rFonts w:ascii="Times New Roman" w:hAnsi="Times New Roman"/>
                <w:szCs w:val="24"/>
                <w:lang w:val="ru-RU"/>
              </w:rPr>
              <w:t>Нормируемый компонент ландшафта и вид его использования</w:t>
            </w:r>
          </w:p>
        </w:tc>
        <w:tc>
          <w:tcPr>
            <w:tcW w:w="2432" w:type="dxa"/>
            <w:shd w:val="clear" w:color="auto" w:fill="FFFFFF"/>
            <w:vAlign w:val="center"/>
          </w:tcPr>
          <w:p w:rsidR="00FB106C" w:rsidRPr="003B1F52" w:rsidRDefault="00FB106C">
            <w:pPr>
              <w:widowControl w:val="0"/>
              <w:jc w:val="center"/>
              <w:rPr>
                <w:rFonts w:ascii="Times New Roman" w:hAnsi="Times New Roman"/>
                <w:szCs w:val="24"/>
                <w:lang w:val="ru-RU"/>
              </w:rPr>
            </w:pPr>
            <w:r w:rsidRPr="003B1F52">
              <w:rPr>
                <w:rFonts w:ascii="Times New Roman" w:hAnsi="Times New Roman"/>
                <w:szCs w:val="24"/>
                <w:lang w:val="ru-RU"/>
              </w:rPr>
              <w:t xml:space="preserve">Рекреационная </w:t>
            </w:r>
          </w:p>
          <w:p w:rsidR="00FB106C" w:rsidRPr="003B1F52" w:rsidRDefault="00FB106C">
            <w:pPr>
              <w:widowControl w:val="0"/>
              <w:jc w:val="center"/>
              <w:rPr>
                <w:rFonts w:ascii="Times New Roman" w:hAnsi="Times New Roman"/>
                <w:b/>
                <w:szCs w:val="24"/>
                <w:lang w:val="ru-RU"/>
              </w:rPr>
            </w:pPr>
            <w:r w:rsidRPr="003B1F52">
              <w:rPr>
                <w:rFonts w:ascii="Times New Roman" w:hAnsi="Times New Roman"/>
                <w:szCs w:val="24"/>
                <w:lang w:val="ru-RU"/>
              </w:rPr>
              <w:t>нагрузка, чел./га</w:t>
            </w:r>
          </w:p>
        </w:tc>
      </w:tr>
      <w:tr w:rsidR="00FB106C" w:rsidRPr="003B1F52">
        <w:trPr>
          <w:jc w:val="center"/>
        </w:trPr>
        <w:tc>
          <w:tcPr>
            <w:tcW w:w="7112" w:type="dxa"/>
            <w:shd w:val="clear" w:color="auto" w:fill="FFFFFF"/>
          </w:tcPr>
          <w:p w:rsidR="00FB106C" w:rsidRPr="003B1F52" w:rsidRDefault="00FB106C">
            <w:pPr>
              <w:widowControl w:val="0"/>
              <w:tabs>
                <w:tab w:val="center" w:pos="3476"/>
              </w:tabs>
              <w:ind w:left="57"/>
              <w:jc w:val="both"/>
              <w:rPr>
                <w:rFonts w:ascii="Times New Roman" w:hAnsi="Times New Roman"/>
                <w:szCs w:val="24"/>
                <w:lang w:val="ru-RU"/>
              </w:rPr>
            </w:pPr>
            <w:r w:rsidRPr="003B1F52">
              <w:rPr>
                <w:rFonts w:ascii="Times New Roman" w:hAnsi="Times New Roman"/>
                <w:szCs w:val="24"/>
                <w:lang w:val="ru-RU"/>
              </w:rPr>
              <w:t>Акватория (для купания):</w:t>
            </w:r>
            <w:r w:rsidRPr="003B1F52">
              <w:rPr>
                <w:rFonts w:ascii="Times New Roman" w:hAnsi="Times New Roman"/>
                <w:szCs w:val="24"/>
                <w:lang w:val="ru-RU"/>
              </w:rPr>
              <w:tab/>
            </w:r>
          </w:p>
          <w:p w:rsidR="00FB106C" w:rsidRPr="003B1F52" w:rsidRDefault="00FB106C">
            <w:pPr>
              <w:widowControl w:val="0"/>
              <w:ind w:left="57" w:firstLine="227"/>
              <w:jc w:val="both"/>
              <w:rPr>
                <w:rFonts w:ascii="Times New Roman" w:hAnsi="Times New Roman"/>
                <w:szCs w:val="24"/>
                <w:lang w:val="ru-RU"/>
              </w:rPr>
            </w:pPr>
            <w:r w:rsidRPr="003B1F52">
              <w:rPr>
                <w:rFonts w:ascii="Times New Roman" w:hAnsi="Times New Roman"/>
                <w:szCs w:val="24"/>
                <w:lang w:val="ru-RU"/>
              </w:rPr>
              <w:t>- для катания на весельных лодках (2 чел. на лодку);</w:t>
            </w:r>
          </w:p>
          <w:p w:rsidR="00FB106C" w:rsidRPr="003B1F52" w:rsidRDefault="00FB106C">
            <w:pPr>
              <w:widowControl w:val="0"/>
              <w:ind w:left="57" w:firstLine="227"/>
              <w:jc w:val="both"/>
              <w:rPr>
                <w:rFonts w:ascii="Times New Roman" w:hAnsi="Times New Roman"/>
                <w:szCs w:val="24"/>
                <w:lang w:val="ru-RU"/>
              </w:rPr>
            </w:pPr>
            <w:r w:rsidRPr="003B1F52">
              <w:rPr>
                <w:rFonts w:ascii="Times New Roman" w:hAnsi="Times New Roman"/>
                <w:szCs w:val="24"/>
                <w:lang w:val="ru-RU"/>
              </w:rPr>
              <w:t>- для катания на моторных лодках и водных лыжах;</w:t>
            </w:r>
          </w:p>
          <w:p w:rsidR="00FB106C" w:rsidRPr="003B1F52" w:rsidRDefault="00FB106C">
            <w:pPr>
              <w:widowControl w:val="0"/>
              <w:ind w:left="57" w:firstLine="227"/>
              <w:jc w:val="both"/>
              <w:rPr>
                <w:rFonts w:ascii="Times New Roman" w:hAnsi="Times New Roman"/>
                <w:szCs w:val="24"/>
                <w:lang w:val="ru-RU"/>
              </w:rPr>
            </w:pPr>
            <w:r w:rsidRPr="003B1F52">
              <w:rPr>
                <w:rFonts w:ascii="Times New Roman" w:hAnsi="Times New Roman"/>
                <w:szCs w:val="24"/>
                <w:lang w:val="ru-RU"/>
              </w:rPr>
              <w:lastRenderedPageBreak/>
              <w:t>- для прочих плавательных средств</w:t>
            </w:r>
          </w:p>
        </w:tc>
        <w:tc>
          <w:tcPr>
            <w:tcW w:w="2432" w:type="dxa"/>
            <w:shd w:val="clear" w:color="auto" w:fill="FFFFFF"/>
          </w:tcPr>
          <w:p w:rsidR="00FB106C" w:rsidRPr="003B1F52" w:rsidRDefault="00FB106C">
            <w:pPr>
              <w:widowControl w:val="0"/>
              <w:jc w:val="center"/>
              <w:rPr>
                <w:rFonts w:ascii="Times New Roman" w:hAnsi="Times New Roman"/>
                <w:szCs w:val="24"/>
                <w:lang w:val="ru-RU"/>
              </w:rPr>
            </w:pPr>
          </w:p>
          <w:p w:rsidR="00FB106C" w:rsidRPr="003B1F52" w:rsidRDefault="00FB106C">
            <w:pPr>
              <w:widowControl w:val="0"/>
              <w:jc w:val="center"/>
              <w:rPr>
                <w:rFonts w:ascii="Times New Roman" w:hAnsi="Times New Roman"/>
                <w:szCs w:val="24"/>
                <w:lang w:val="ru-RU"/>
              </w:rPr>
            </w:pPr>
            <w:r w:rsidRPr="003B1F52">
              <w:rPr>
                <w:rFonts w:ascii="Times New Roman" w:hAnsi="Times New Roman"/>
                <w:szCs w:val="24"/>
                <w:lang w:val="ru-RU"/>
              </w:rPr>
              <w:t>2-5</w:t>
            </w:r>
          </w:p>
          <w:p w:rsidR="00FB106C" w:rsidRPr="003B1F52" w:rsidRDefault="00FB106C">
            <w:pPr>
              <w:widowControl w:val="0"/>
              <w:jc w:val="center"/>
              <w:rPr>
                <w:rFonts w:ascii="Times New Roman" w:hAnsi="Times New Roman"/>
                <w:szCs w:val="24"/>
                <w:lang w:val="ru-RU"/>
              </w:rPr>
            </w:pPr>
            <w:r w:rsidRPr="003B1F52">
              <w:rPr>
                <w:rFonts w:ascii="Times New Roman" w:hAnsi="Times New Roman"/>
                <w:szCs w:val="24"/>
                <w:lang w:val="ru-RU"/>
              </w:rPr>
              <w:t>0,5-1</w:t>
            </w:r>
          </w:p>
          <w:p w:rsidR="00FB106C" w:rsidRPr="003B1F52" w:rsidRDefault="00FB106C">
            <w:pPr>
              <w:widowControl w:val="0"/>
              <w:jc w:val="center"/>
              <w:rPr>
                <w:rFonts w:ascii="Times New Roman" w:hAnsi="Times New Roman"/>
                <w:szCs w:val="24"/>
                <w:lang w:val="ru-RU"/>
              </w:rPr>
            </w:pPr>
            <w:r w:rsidRPr="003B1F52">
              <w:rPr>
                <w:rFonts w:ascii="Times New Roman" w:hAnsi="Times New Roman"/>
                <w:szCs w:val="24"/>
                <w:lang w:val="ru-RU"/>
              </w:rPr>
              <w:lastRenderedPageBreak/>
              <w:t>5-10</w:t>
            </w:r>
          </w:p>
        </w:tc>
      </w:tr>
      <w:tr w:rsidR="00FB106C" w:rsidRPr="003B1F52">
        <w:trPr>
          <w:jc w:val="center"/>
        </w:trPr>
        <w:tc>
          <w:tcPr>
            <w:tcW w:w="7112" w:type="dxa"/>
            <w:shd w:val="clear" w:color="auto" w:fill="FFFFFF"/>
          </w:tcPr>
          <w:p w:rsidR="00FB106C" w:rsidRPr="003B1F52" w:rsidRDefault="00FB106C">
            <w:pPr>
              <w:widowControl w:val="0"/>
              <w:ind w:left="57"/>
              <w:jc w:val="both"/>
              <w:rPr>
                <w:rFonts w:ascii="Times New Roman" w:hAnsi="Times New Roman"/>
                <w:szCs w:val="24"/>
                <w:lang w:val="ru-RU"/>
              </w:rPr>
            </w:pPr>
            <w:r w:rsidRPr="003B1F52">
              <w:rPr>
                <w:rFonts w:ascii="Times New Roman" w:hAnsi="Times New Roman"/>
                <w:szCs w:val="24"/>
                <w:lang w:val="ru-RU"/>
              </w:rPr>
              <w:lastRenderedPageBreak/>
              <w:t>Берег и прибрежная акватория (для любительского рыболовства):</w:t>
            </w:r>
          </w:p>
          <w:p w:rsidR="00FB106C" w:rsidRPr="003B1F52" w:rsidRDefault="00FB106C">
            <w:pPr>
              <w:widowControl w:val="0"/>
              <w:ind w:left="57" w:firstLine="227"/>
              <w:jc w:val="both"/>
              <w:rPr>
                <w:rFonts w:ascii="Times New Roman" w:hAnsi="Times New Roman"/>
                <w:szCs w:val="24"/>
                <w:lang w:val="ru-RU"/>
              </w:rPr>
            </w:pPr>
            <w:r w:rsidRPr="003B1F52">
              <w:rPr>
                <w:rFonts w:ascii="Times New Roman" w:hAnsi="Times New Roman"/>
                <w:szCs w:val="24"/>
                <w:lang w:val="ru-RU"/>
              </w:rPr>
              <w:t>- для ловли рыбы с лодки (2 чел. на лодку);</w:t>
            </w:r>
          </w:p>
          <w:p w:rsidR="00FB106C" w:rsidRPr="003B1F52" w:rsidRDefault="00FB106C">
            <w:pPr>
              <w:widowControl w:val="0"/>
              <w:ind w:left="57" w:firstLine="227"/>
              <w:jc w:val="both"/>
              <w:rPr>
                <w:rFonts w:ascii="Times New Roman" w:hAnsi="Times New Roman"/>
                <w:szCs w:val="24"/>
                <w:lang w:val="ru-RU"/>
              </w:rPr>
            </w:pPr>
            <w:r w:rsidRPr="003B1F52">
              <w:rPr>
                <w:rFonts w:ascii="Times New Roman" w:hAnsi="Times New Roman"/>
                <w:szCs w:val="24"/>
                <w:lang w:val="ru-RU"/>
              </w:rPr>
              <w:t>- для ловли рыбы с берега</w:t>
            </w:r>
          </w:p>
        </w:tc>
        <w:tc>
          <w:tcPr>
            <w:tcW w:w="2432" w:type="dxa"/>
            <w:shd w:val="clear" w:color="auto" w:fill="FFFFFF"/>
          </w:tcPr>
          <w:p w:rsidR="00FB106C" w:rsidRPr="003B1F52" w:rsidRDefault="00FB106C">
            <w:pPr>
              <w:widowControl w:val="0"/>
              <w:jc w:val="center"/>
              <w:rPr>
                <w:rFonts w:ascii="Times New Roman" w:hAnsi="Times New Roman"/>
                <w:szCs w:val="24"/>
                <w:lang w:val="ru-RU"/>
              </w:rPr>
            </w:pPr>
          </w:p>
          <w:p w:rsidR="00FB106C" w:rsidRPr="003B1F52" w:rsidRDefault="00FB106C">
            <w:pPr>
              <w:widowControl w:val="0"/>
              <w:jc w:val="center"/>
              <w:rPr>
                <w:rFonts w:ascii="Times New Roman" w:hAnsi="Times New Roman"/>
                <w:szCs w:val="24"/>
                <w:lang w:val="ru-RU"/>
              </w:rPr>
            </w:pPr>
            <w:r w:rsidRPr="003B1F52">
              <w:rPr>
                <w:rFonts w:ascii="Times New Roman" w:hAnsi="Times New Roman"/>
                <w:szCs w:val="24"/>
                <w:lang w:val="ru-RU"/>
              </w:rPr>
              <w:t>10-20</w:t>
            </w:r>
          </w:p>
          <w:p w:rsidR="00FB106C" w:rsidRPr="003B1F52" w:rsidRDefault="00FB106C">
            <w:pPr>
              <w:widowControl w:val="0"/>
              <w:jc w:val="center"/>
              <w:rPr>
                <w:rFonts w:ascii="Times New Roman" w:hAnsi="Times New Roman"/>
                <w:szCs w:val="24"/>
                <w:lang w:val="ru-RU"/>
              </w:rPr>
            </w:pPr>
            <w:r w:rsidRPr="003B1F52">
              <w:rPr>
                <w:rFonts w:ascii="Times New Roman" w:hAnsi="Times New Roman"/>
                <w:szCs w:val="24"/>
                <w:lang w:val="ru-RU"/>
              </w:rPr>
              <w:t>50-100</w:t>
            </w:r>
          </w:p>
        </w:tc>
      </w:tr>
      <w:tr w:rsidR="00FB106C" w:rsidRPr="003B1F52">
        <w:trPr>
          <w:jc w:val="center"/>
        </w:trPr>
        <w:tc>
          <w:tcPr>
            <w:tcW w:w="7112" w:type="dxa"/>
            <w:shd w:val="clear" w:color="auto" w:fill="FFFFFF"/>
          </w:tcPr>
          <w:p w:rsidR="00FB106C" w:rsidRPr="003B1F52" w:rsidRDefault="00FB106C">
            <w:pPr>
              <w:widowControl w:val="0"/>
              <w:ind w:left="57"/>
              <w:jc w:val="both"/>
              <w:rPr>
                <w:rFonts w:ascii="Times New Roman" w:hAnsi="Times New Roman"/>
                <w:szCs w:val="24"/>
                <w:lang w:val="ru-RU"/>
              </w:rPr>
            </w:pPr>
            <w:r w:rsidRPr="003B1F52">
              <w:rPr>
                <w:rFonts w:ascii="Times New Roman" w:hAnsi="Times New Roman"/>
                <w:szCs w:val="24"/>
                <w:lang w:val="ru-RU"/>
              </w:rPr>
              <w:t>Территория для размещения палаточных лагерей:</w:t>
            </w:r>
          </w:p>
          <w:p w:rsidR="00FB106C" w:rsidRPr="003B1F52" w:rsidRDefault="00FB106C">
            <w:pPr>
              <w:widowControl w:val="0"/>
              <w:ind w:left="57" w:firstLine="227"/>
              <w:jc w:val="both"/>
              <w:rPr>
                <w:rFonts w:ascii="Times New Roman" w:hAnsi="Times New Roman"/>
                <w:szCs w:val="24"/>
                <w:lang w:val="ru-RU"/>
              </w:rPr>
            </w:pPr>
            <w:r w:rsidRPr="003B1F52">
              <w:rPr>
                <w:rFonts w:ascii="Times New Roman" w:hAnsi="Times New Roman"/>
                <w:szCs w:val="24"/>
                <w:lang w:val="ru-RU"/>
              </w:rPr>
              <w:t>- для глубинных участков</w:t>
            </w:r>
          </w:p>
          <w:p w:rsidR="00FB106C" w:rsidRPr="003B1F52" w:rsidRDefault="00FB106C">
            <w:pPr>
              <w:widowControl w:val="0"/>
              <w:ind w:left="57" w:firstLine="227"/>
              <w:jc w:val="both"/>
              <w:rPr>
                <w:rFonts w:ascii="Times New Roman" w:hAnsi="Times New Roman"/>
                <w:szCs w:val="24"/>
                <w:lang w:val="ru-RU"/>
              </w:rPr>
            </w:pPr>
            <w:r w:rsidRPr="003B1F52">
              <w:rPr>
                <w:rFonts w:ascii="Times New Roman" w:hAnsi="Times New Roman"/>
                <w:szCs w:val="24"/>
                <w:lang w:val="ru-RU"/>
              </w:rPr>
              <w:t>- для прибрежных участков</w:t>
            </w:r>
          </w:p>
        </w:tc>
        <w:tc>
          <w:tcPr>
            <w:tcW w:w="2432" w:type="dxa"/>
            <w:shd w:val="clear" w:color="auto" w:fill="FFFFFF"/>
          </w:tcPr>
          <w:p w:rsidR="00FB106C" w:rsidRPr="003B1F52" w:rsidRDefault="00FB106C">
            <w:pPr>
              <w:widowControl w:val="0"/>
              <w:jc w:val="center"/>
              <w:rPr>
                <w:rFonts w:ascii="Times New Roman" w:hAnsi="Times New Roman"/>
                <w:szCs w:val="24"/>
                <w:lang w:val="ru-RU"/>
              </w:rPr>
            </w:pPr>
          </w:p>
          <w:p w:rsidR="00FB106C" w:rsidRPr="003B1F52" w:rsidRDefault="00FB106C">
            <w:pPr>
              <w:widowControl w:val="0"/>
              <w:jc w:val="center"/>
              <w:rPr>
                <w:rFonts w:ascii="Times New Roman" w:hAnsi="Times New Roman"/>
                <w:szCs w:val="24"/>
                <w:lang w:val="ru-RU"/>
              </w:rPr>
            </w:pPr>
            <w:r w:rsidRPr="003B1F52">
              <w:rPr>
                <w:rFonts w:ascii="Times New Roman" w:hAnsi="Times New Roman"/>
                <w:szCs w:val="24"/>
                <w:lang w:val="ru-RU"/>
              </w:rPr>
              <w:t>250-300</w:t>
            </w:r>
          </w:p>
          <w:p w:rsidR="00FB106C" w:rsidRPr="003B1F52" w:rsidRDefault="00FB106C">
            <w:pPr>
              <w:widowControl w:val="0"/>
              <w:jc w:val="center"/>
              <w:rPr>
                <w:rFonts w:ascii="Times New Roman" w:hAnsi="Times New Roman"/>
                <w:szCs w:val="24"/>
                <w:lang w:val="ru-RU"/>
              </w:rPr>
            </w:pPr>
            <w:r w:rsidRPr="003B1F52">
              <w:rPr>
                <w:rFonts w:ascii="Times New Roman" w:hAnsi="Times New Roman"/>
                <w:szCs w:val="24"/>
                <w:lang w:val="ru-RU"/>
              </w:rPr>
              <w:t>300-400</w:t>
            </w:r>
          </w:p>
        </w:tc>
      </w:tr>
    </w:tbl>
    <w:p w:rsidR="00FB106C" w:rsidRPr="003B1F52" w:rsidRDefault="00FB106C" w:rsidP="00FB106C">
      <w:pPr>
        <w:pStyle w:val="a1"/>
        <w:rPr>
          <w:lang w:val="ru-RU"/>
        </w:rPr>
      </w:pPr>
      <w:bookmarkStart w:id="72" w:name="_Hlk179465376"/>
    </w:p>
    <w:p w:rsidR="00DA42B5" w:rsidRPr="003B1F52" w:rsidRDefault="00F222DC"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73" w:name="_Toc297163346"/>
      <w:bookmarkStart w:id="74" w:name="_Toc236158344"/>
      <w:r w:rsidRPr="003B1F52">
        <w:rPr>
          <w:rFonts w:ascii="Times New Roman" w:hAnsi="Times New Roman"/>
          <w:b/>
          <w:szCs w:val="24"/>
          <w:lang w:val="ru-RU"/>
        </w:rPr>
        <w:t>11</w:t>
      </w:r>
      <w:r w:rsidR="00DA42B5" w:rsidRPr="003B1F52">
        <w:rPr>
          <w:rFonts w:ascii="Times New Roman" w:hAnsi="Times New Roman"/>
          <w:b/>
          <w:szCs w:val="24"/>
          <w:lang w:val="ru-RU"/>
        </w:rPr>
        <w:t>.</w:t>
      </w:r>
      <w:r w:rsidRPr="003B1F52">
        <w:rPr>
          <w:rFonts w:ascii="Times New Roman" w:hAnsi="Times New Roman"/>
          <w:b/>
          <w:szCs w:val="24"/>
          <w:lang w:val="ru-RU"/>
        </w:rPr>
        <w:t>7</w:t>
      </w:r>
      <w:r w:rsidR="00DA42B5" w:rsidRPr="003B1F52">
        <w:rPr>
          <w:rFonts w:ascii="Times New Roman" w:hAnsi="Times New Roman"/>
          <w:b/>
          <w:szCs w:val="24"/>
          <w:lang w:val="ru-RU"/>
        </w:rPr>
        <w:t>. Зоны учреждений отдыха и оздоровления детей</w:t>
      </w:r>
      <w:bookmarkEnd w:id="73"/>
      <w:bookmarkEnd w:id="74"/>
    </w:p>
    <w:p w:rsidR="00DA42B5" w:rsidRPr="003B1F52" w:rsidRDefault="00DA42B5" w:rsidP="00DA42B5">
      <w:pPr>
        <w:rPr>
          <w:rFonts w:ascii="Times New Roman" w:eastAsia="Calibri" w:hAnsi="Times New Roman"/>
          <w:szCs w:val="24"/>
          <w:lang w:val="ru-RU"/>
        </w:rPr>
      </w:pPr>
    </w:p>
    <w:bookmarkEnd w:id="72"/>
    <w:p w:rsidR="00DA42B5" w:rsidRPr="003B1F52" w:rsidRDefault="00F222DC" w:rsidP="00DA42B5">
      <w:pPr>
        <w:widowControl w:val="0"/>
        <w:tabs>
          <w:tab w:val="left" w:pos="7479"/>
        </w:tabs>
        <w:spacing w:line="237" w:lineRule="auto"/>
        <w:ind w:firstLine="709"/>
        <w:jc w:val="both"/>
        <w:rPr>
          <w:rFonts w:ascii="Times New Roman" w:hAnsi="Times New Roman"/>
          <w:szCs w:val="24"/>
          <w:lang w:val="ru-RU"/>
        </w:rPr>
      </w:pPr>
      <w:r w:rsidRPr="003B1F52">
        <w:rPr>
          <w:rFonts w:ascii="Times New Roman" w:hAnsi="Times New Roman"/>
          <w:b/>
          <w:iCs/>
          <w:szCs w:val="24"/>
          <w:lang w:val="ru-RU"/>
        </w:rPr>
        <w:t>11</w:t>
      </w:r>
      <w:r w:rsidR="00DA42B5" w:rsidRPr="003B1F52">
        <w:rPr>
          <w:rFonts w:ascii="Times New Roman" w:hAnsi="Times New Roman"/>
          <w:b/>
          <w:iCs/>
          <w:szCs w:val="24"/>
          <w:lang w:val="ru-RU"/>
        </w:rPr>
        <w:t>.</w:t>
      </w:r>
      <w:r w:rsidRPr="003B1F52">
        <w:rPr>
          <w:rFonts w:ascii="Times New Roman" w:hAnsi="Times New Roman"/>
          <w:b/>
          <w:iCs/>
          <w:szCs w:val="24"/>
          <w:lang w:val="ru-RU"/>
        </w:rPr>
        <w:t>7</w:t>
      </w:r>
      <w:r w:rsidR="00DA42B5" w:rsidRPr="003B1F52">
        <w:rPr>
          <w:rFonts w:ascii="Times New Roman" w:hAnsi="Times New Roman"/>
          <w:b/>
          <w:iCs/>
          <w:szCs w:val="24"/>
          <w:lang w:val="ru-RU"/>
        </w:rPr>
        <w:t>.</w:t>
      </w:r>
      <w:r w:rsidR="00DA42B5" w:rsidRPr="003B1F52">
        <w:rPr>
          <w:rFonts w:ascii="Times New Roman" w:hAnsi="Times New Roman"/>
          <w:b/>
          <w:szCs w:val="24"/>
          <w:lang w:val="ru-RU"/>
        </w:rPr>
        <w:t>1.</w:t>
      </w:r>
      <w:r w:rsidR="00DA42B5" w:rsidRPr="003B1F52">
        <w:rPr>
          <w:rFonts w:ascii="Times New Roman" w:hAnsi="Times New Roman"/>
          <w:szCs w:val="24"/>
          <w:lang w:val="ru-RU"/>
        </w:rPr>
        <w:t xml:space="preserve"> Для проектирования </w:t>
      </w:r>
      <w:r w:rsidR="00DA42B5" w:rsidRPr="003B1F52">
        <w:rPr>
          <w:rFonts w:ascii="Times New Roman" w:hAnsi="Times New Roman"/>
          <w:b/>
          <w:szCs w:val="24"/>
          <w:lang w:val="ru-RU"/>
        </w:rPr>
        <w:t>учреждений отдыха и оздоровления детей</w:t>
      </w:r>
      <w:r w:rsidR="00DA42B5" w:rsidRPr="003B1F52">
        <w:rPr>
          <w:rFonts w:ascii="Times New Roman" w:hAnsi="Times New Roman"/>
          <w:szCs w:val="24"/>
          <w:lang w:val="ru-RU"/>
        </w:rPr>
        <w:t xml:space="preserve"> на территории рекреационных зон и зонах лечебно-оздоровительные местностей и курортов выделяются участки, отличающиеся благоприятными природными условиями, высокими эстетическими качествами ландшафта, отвечающие санитарно-гигиеническим требованиям и условиям организации полноценного отдыха, занятий спортом, купания и туристских походов.</w:t>
      </w:r>
    </w:p>
    <w:p w:rsidR="00DA42B5" w:rsidRPr="003B1F52" w:rsidRDefault="00F222DC" w:rsidP="00DA42B5">
      <w:pPr>
        <w:widowControl w:val="0"/>
        <w:tabs>
          <w:tab w:val="left" w:pos="7479"/>
        </w:tabs>
        <w:spacing w:line="237" w:lineRule="auto"/>
        <w:ind w:firstLine="709"/>
        <w:jc w:val="both"/>
        <w:rPr>
          <w:rFonts w:ascii="Times New Roman" w:hAnsi="Times New Roman"/>
          <w:szCs w:val="24"/>
          <w:lang w:val="ru-RU"/>
        </w:rPr>
      </w:pPr>
      <w:r w:rsidRPr="003B1F52">
        <w:rPr>
          <w:rFonts w:ascii="Times New Roman" w:hAnsi="Times New Roman"/>
          <w:b/>
          <w:iCs/>
          <w:szCs w:val="24"/>
          <w:lang w:val="ru-RU"/>
        </w:rPr>
        <w:t>11</w:t>
      </w:r>
      <w:r w:rsidR="00DA42B5" w:rsidRPr="003B1F52">
        <w:rPr>
          <w:rFonts w:ascii="Times New Roman" w:hAnsi="Times New Roman"/>
          <w:b/>
          <w:iCs/>
          <w:szCs w:val="24"/>
          <w:lang w:val="ru-RU"/>
        </w:rPr>
        <w:t>.</w:t>
      </w:r>
      <w:r w:rsidRPr="003B1F52">
        <w:rPr>
          <w:rFonts w:ascii="Times New Roman" w:hAnsi="Times New Roman"/>
          <w:b/>
          <w:iCs/>
          <w:szCs w:val="24"/>
          <w:lang w:val="ru-RU"/>
        </w:rPr>
        <w:t>7</w:t>
      </w:r>
      <w:r w:rsidR="00DA42B5" w:rsidRPr="003B1F52">
        <w:rPr>
          <w:rFonts w:ascii="Times New Roman" w:hAnsi="Times New Roman"/>
          <w:b/>
          <w:iCs/>
          <w:szCs w:val="24"/>
          <w:lang w:val="ru-RU"/>
        </w:rPr>
        <w:t>.</w:t>
      </w:r>
      <w:r w:rsidR="00DA42B5" w:rsidRPr="003B1F52">
        <w:rPr>
          <w:rFonts w:ascii="Times New Roman" w:hAnsi="Times New Roman"/>
          <w:b/>
          <w:szCs w:val="24"/>
          <w:lang w:val="ru-RU"/>
        </w:rPr>
        <w:t>2.</w:t>
      </w:r>
      <w:r w:rsidR="00DA42B5" w:rsidRPr="003B1F52">
        <w:rPr>
          <w:rFonts w:ascii="Times New Roman" w:hAnsi="Times New Roman"/>
          <w:szCs w:val="24"/>
          <w:lang w:val="ru-RU"/>
        </w:rPr>
        <w:t xml:space="preserve"> Земельный участок должен быть сухим, чистым, хорошо проветриваемым и </w:t>
      </w:r>
      <w:proofErr w:type="spellStart"/>
      <w:r w:rsidR="00DA42B5" w:rsidRPr="003B1F52">
        <w:rPr>
          <w:rFonts w:ascii="Times New Roman" w:hAnsi="Times New Roman"/>
          <w:szCs w:val="24"/>
          <w:lang w:val="ru-RU"/>
        </w:rPr>
        <w:t>инсолируемым</w:t>
      </w:r>
      <w:proofErr w:type="spellEnd"/>
      <w:r w:rsidR="00DA42B5" w:rsidRPr="003B1F52">
        <w:rPr>
          <w:rFonts w:ascii="Times New Roman" w:hAnsi="Times New Roman"/>
          <w:szCs w:val="24"/>
          <w:lang w:val="ru-RU"/>
        </w:rPr>
        <w:t>. Не допускается использование заболоченных, плохо проветриваемых, расположенных в пониженных местах с обильным выпадением росы.</w:t>
      </w:r>
    </w:p>
    <w:p w:rsidR="00DA42B5" w:rsidRPr="003B1F52" w:rsidRDefault="00DA42B5" w:rsidP="00DA42B5">
      <w:pPr>
        <w:widowControl w:val="0"/>
        <w:tabs>
          <w:tab w:val="left" w:pos="7479"/>
        </w:tabs>
        <w:spacing w:line="237" w:lineRule="auto"/>
        <w:ind w:firstLine="709"/>
        <w:jc w:val="both"/>
        <w:rPr>
          <w:rFonts w:ascii="Times New Roman" w:hAnsi="Times New Roman"/>
          <w:szCs w:val="24"/>
          <w:lang w:val="ru-RU"/>
        </w:rPr>
      </w:pPr>
      <w:r w:rsidRPr="003B1F52">
        <w:rPr>
          <w:rFonts w:ascii="Times New Roman" w:hAnsi="Times New Roman"/>
          <w:szCs w:val="24"/>
          <w:lang w:val="ru-RU"/>
        </w:rPr>
        <w:t>Запрещается размещать детские оздоровительные учреждения вблизи животноводческих и птицеводческих объектов, сельскохозяйственных угодий, а также складирования, мест переработки мусора и сброса сточных вод.</w:t>
      </w:r>
    </w:p>
    <w:p w:rsidR="00DA42B5" w:rsidRPr="003B1F52" w:rsidRDefault="00DA42B5" w:rsidP="00DA42B5">
      <w:pPr>
        <w:widowControl w:val="0"/>
        <w:tabs>
          <w:tab w:val="left" w:pos="7479"/>
        </w:tabs>
        <w:spacing w:line="237" w:lineRule="auto"/>
        <w:ind w:firstLine="709"/>
        <w:jc w:val="both"/>
        <w:rPr>
          <w:rFonts w:ascii="Times New Roman" w:hAnsi="Times New Roman"/>
          <w:szCs w:val="24"/>
          <w:lang w:val="ru-RU"/>
        </w:rPr>
      </w:pPr>
      <w:r w:rsidRPr="003B1F52">
        <w:rPr>
          <w:rFonts w:ascii="Times New Roman" w:hAnsi="Times New Roman"/>
          <w:szCs w:val="24"/>
          <w:lang w:val="ru-RU"/>
        </w:rPr>
        <w:t>Размещение детских оздоровительных учреждений на территории санитарно-защитных зон не допускается. Расстояния от промышленных, коммунальных и хозяйственных организаций до детских оздоровительных учреждений принимаются в соответствии с требованиями настоящих Нормативов.</w:t>
      </w:r>
    </w:p>
    <w:p w:rsidR="00DA42B5" w:rsidRPr="003B1F52" w:rsidRDefault="00F222DC" w:rsidP="00DA42B5">
      <w:pPr>
        <w:widowControl w:val="0"/>
        <w:tabs>
          <w:tab w:val="left" w:pos="7479"/>
        </w:tabs>
        <w:spacing w:line="237" w:lineRule="auto"/>
        <w:ind w:firstLine="709"/>
        <w:jc w:val="both"/>
        <w:rPr>
          <w:rFonts w:ascii="Times New Roman" w:hAnsi="Times New Roman"/>
          <w:szCs w:val="24"/>
          <w:lang w:val="ru-RU"/>
        </w:rPr>
      </w:pPr>
      <w:r w:rsidRPr="003B1F52">
        <w:rPr>
          <w:rFonts w:ascii="Times New Roman" w:hAnsi="Times New Roman"/>
          <w:b/>
          <w:iCs/>
          <w:szCs w:val="24"/>
          <w:lang w:val="ru-RU"/>
        </w:rPr>
        <w:t>11.7</w:t>
      </w:r>
      <w:r w:rsidR="00DA42B5" w:rsidRPr="003B1F52">
        <w:rPr>
          <w:rFonts w:ascii="Times New Roman" w:hAnsi="Times New Roman"/>
          <w:b/>
          <w:iCs/>
          <w:szCs w:val="24"/>
          <w:lang w:val="ru-RU"/>
        </w:rPr>
        <w:t>.</w:t>
      </w:r>
      <w:r w:rsidR="00DA42B5" w:rsidRPr="003B1F52">
        <w:rPr>
          <w:rFonts w:ascii="Times New Roman" w:hAnsi="Times New Roman"/>
          <w:b/>
          <w:szCs w:val="24"/>
          <w:lang w:val="ru-RU"/>
        </w:rPr>
        <w:t>3.</w:t>
      </w:r>
      <w:r w:rsidR="00DA42B5" w:rsidRPr="003B1F52">
        <w:rPr>
          <w:rFonts w:ascii="Times New Roman" w:hAnsi="Times New Roman"/>
          <w:szCs w:val="24"/>
          <w:lang w:val="ru-RU"/>
        </w:rPr>
        <w:t xml:space="preserve"> При проектировании детских оздоровительных учреждений, участки следует размещать:</w:t>
      </w:r>
    </w:p>
    <w:p w:rsidR="00DA42B5" w:rsidRPr="003B1F52" w:rsidRDefault="00DA42B5" w:rsidP="00DA42B5">
      <w:pPr>
        <w:widowControl w:val="0"/>
        <w:tabs>
          <w:tab w:val="left" w:pos="7479"/>
        </w:tabs>
        <w:spacing w:line="237" w:lineRule="auto"/>
        <w:ind w:firstLine="709"/>
        <w:jc w:val="both"/>
        <w:rPr>
          <w:rFonts w:ascii="Times New Roman" w:hAnsi="Times New Roman"/>
          <w:szCs w:val="24"/>
          <w:lang w:val="ru-RU"/>
        </w:rPr>
      </w:pPr>
      <w:r w:rsidRPr="003B1F52">
        <w:rPr>
          <w:rFonts w:ascii="Times New Roman" w:hAnsi="Times New Roman"/>
          <w:szCs w:val="24"/>
          <w:lang w:val="ru-RU"/>
        </w:rPr>
        <w:t>- с учетом розы ветров;</w:t>
      </w:r>
    </w:p>
    <w:p w:rsidR="00DA42B5" w:rsidRPr="003B1F52" w:rsidRDefault="00DA42B5" w:rsidP="00DA42B5">
      <w:pPr>
        <w:widowControl w:val="0"/>
        <w:tabs>
          <w:tab w:val="left" w:pos="7479"/>
        </w:tabs>
        <w:spacing w:line="237" w:lineRule="auto"/>
        <w:ind w:firstLine="709"/>
        <w:jc w:val="both"/>
        <w:rPr>
          <w:rFonts w:ascii="Times New Roman" w:hAnsi="Times New Roman"/>
          <w:szCs w:val="24"/>
          <w:lang w:val="ru-RU"/>
        </w:rPr>
      </w:pPr>
      <w:r w:rsidRPr="003B1F52">
        <w:rPr>
          <w:rFonts w:ascii="Times New Roman" w:hAnsi="Times New Roman"/>
          <w:szCs w:val="24"/>
          <w:lang w:val="ru-RU"/>
        </w:rPr>
        <w:t>- с наветренной стороны от источников шума и загрязнений атмосферного воздуха;</w:t>
      </w:r>
    </w:p>
    <w:p w:rsidR="00DA42B5" w:rsidRPr="003B1F52" w:rsidRDefault="00DA42B5" w:rsidP="00DA42B5">
      <w:pPr>
        <w:widowControl w:val="0"/>
        <w:tabs>
          <w:tab w:val="left" w:pos="7479"/>
        </w:tabs>
        <w:spacing w:line="237" w:lineRule="auto"/>
        <w:ind w:firstLine="709"/>
        <w:jc w:val="both"/>
        <w:rPr>
          <w:rFonts w:ascii="Times New Roman" w:hAnsi="Times New Roman"/>
          <w:szCs w:val="24"/>
          <w:lang w:val="ru-RU"/>
        </w:rPr>
      </w:pPr>
      <w:r w:rsidRPr="003B1F52">
        <w:rPr>
          <w:rFonts w:ascii="Times New Roman" w:hAnsi="Times New Roman"/>
          <w:szCs w:val="24"/>
          <w:lang w:val="ru-RU"/>
        </w:rPr>
        <w:t>- выше по течению водоемов относительно источников загрязнения;</w:t>
      </w:r>
    </w:p>
    <w:p w:rsidR="00DA42B5" w:rsidRPr="003B1F52" w:rsidRDefault="00DA42B5" w:rsidP="00DA42B5">
      <w:pPr>
        <w:widowControl w:val="0"/>
        <w:tabs>
          <w:tab w:val="left" w:pos="7479"/>
        </w:tabs>
        <w:spacing w:line="237" w:lineRule="auto"/>
        <w:ind w:firstLine="709"/>
        <w:jc w:val="both"/>
        <w:rPr>
          <w:rFonts w:ascii="Times New Roman" w:hAnsi="Times New Roman"/>
          <w:szCs w:val="24"/>
          <w:lang w:val="ru-RU"/>
        </w:rPr>
      </w:pPr>
      <w:r w:rsidRPr="003B1F52">
        <w:rPr>
          <w:rFonts w:ascii="Times New Roman" w:hAnsi="Times New Roman"/>
          <w:szCs w:val="24"/>
          <w:lang w:val="ru-RU"/>
        </w:rPr>
        <w:t>- вблизи лесных массивов и водоемов.</w:t>
      </w:r>
    </w:p>
    <w:p w:rsidR="00DA42B5" w:rsidRPr="003B1F52" w:rsidRDefault="00DA42B5" w:rsidP="00DA42B5">
      <w:pPr>
        <w:widowControl w:val="0"/>
        <w:tabs>
          <w:tab w:val="left" w:pos="7479"/>
        </w:tabs>
        <w:spacing w:line="237" w:lineRule="auto"/>
        <w:jc w:val="both"/>
        <w:rPr>
          <w:rFonts w:ascii="Times New Roman" w:hAnsi="Times New Roman"/>
          <w:szCs w:val="24"/>
          <w:lang w:val="ru-RU"/>
        </w:rPr>
      </w:pPr>
      <w:r w:rsidRPr="003B1F52">
        <w:rPr>
          <w:rFonts w:ascii="Times New Roman" w:hAnsi="Times New Roman"/>
          <w:szCs w:val="24"/>
          <w:lang w:val="ru-RU"/>
        </w:rPr>
        <w:t xml:space="preserve">Загородные детские оздоровительные учреждения отделяют от жилых зданий для сотрудников, а также учреждений отдыха взрослых полосой зеленых насаждений шириной не менее </w:t>
      </w:r>
      <w:smartTag w:uri="urn:schemas-microsoft-com:office:smarttags" w:element="metricconverter">
        <w:smartTagPr>
          <w:attr w:name="ProductID" w:val="100 м"/>
        </w:smartTagPr>
        <w:r w:rsidRPr="003B1F52">
          <w:rPr>
            <w:rFonts w:ascii="Times New Roman" w:hAnsi="Times New Roman"/>
            <w:szCs w:val="24"/>
            <w:lang w:val="ru-RU"/>
          </w:rPr>
          <w:t>100 м</w:t>
        </w:r>
      </w:smartTag>
      <w:r w:rsidRPr="003B1F52">
        <w:rPr>
          <w:rFonts w:ascii="Times New Roman" w:hAnsi="Times New Roman"/>
          <w:szCs w:val="24"/>
          <w:lang w:val="ru-RU"/>
        </w:rPr>
        <w:t>.</w:t>
      </w:r>
    </w:p>
    <w:p w:rsidR="00DA42B5" w:rsidRPr="003B1F52" w:rsidRDefault="00F222DC" w:rsidP="00DA42B5">
      <w:pPr>
        <w:widowControl w:val="0"/>
        <w:tabs>
          <w:tab w:val="left" w:pos="7479"/>
        </w:tabs>
        <w:spacing w:line="237" w:lineRule="auto"/>
        <w:ind w:firstLine="709"/>
        <w:jc w:val="both"/>
        <w:rPr>
          <w:rFonts w:ascii="Times New Roman" w:hAnsi="Times New Roman"/>
          <w:szCs w:val="24"/>
          <w:lang w:val="ru-RU"/>
        </w:rPr>
      </w:pPr>
      <w:r w:rsidRPr="003B1F52">
        <w:rPr>
          <w:rFonts w:ascii="Times New Roman" w:hAnsi="Times New Roman"/>
          <w:b/>
          <w:iCs/>
          <w:szCs w:val="24"/>
          <w:lang w:val="ru-RU"/>
        </w:rPr>
        <w:t>11.7.</w:t>
      </w:r>
      <w:r w:rsidR="00DA42B5" w:rsidRPr="003B1F52">
        <w:rPr>
          <w:rFonts w:ascii="Times New Roman" w:hAnsi="Times New Roman"/>
          <w:b/>
          <w:szCs w:val="24"/>
          <w:lang w:val="ru-RU"/>
        </w:rPr>
        <w:t>4.</w:t>
      </w:r>
      <w:r w:rsidR="00DA42B5" w:rsidRPr="003B1F52">
        <w:rPr>
          <w:rFonts w:ascii="Times New Roman" w:hAnsi="Times New Roman"/>
          <w:szCs w:val="24"/>
          <w:lang w:val="ru-RU"/>
        </w:rPr>
        <w:t xml:space="preserve"> Через территорию детских оздоровительных учреждений не должны проходить магистральные инженерные коммуникации (водоснабжение, канализация, тепло, </w:t>
      </w:r>
      <w:proofErr w:type="spellStart"/>
      <w:r w:rsidR="00DA42B5" w:rsidRPr="003B1F52">
        <w:rPr>
          <w:rFonts w:ascii="Times New Roman" w:hAnsi="Times New Roman"/>
          <w:szCs w:val="24"/>
          <w:lang w:val="ru-RU"/>
        </w:rPr>
        <w:t>газо</w:t>
      </w:r>
      <w:proofErr w:type="spellEnd"/>
      <w:r w:rsidR="00DA42B5" w:rsidRPr="003B1F52">
        <w:rPr>
          <w:rFonts w:ascii="Times New Roman" w:hAnsi="Times New Roman"/>
          <w:szCs w:val="24"/>
          <w:lang w:val="ru-RU"/>
        </w:rPr>
        <w:t>, электроснабжение).</w:t>
      </w:r>
    </w:p>
    <w:p w:rsidR="00DA42B5" w:rsidRPr="003B1F52" w:rsidRDefault="00F222DC" w:rsidP="00DA42B5">
      <w:pPr>
        <w:widowControl w:val="0"/>
        <w:tabs>
          <w:tab w:val="left" w:pos="7479"/>
        </w:tabs>
        <w:spacing w:line="237" w:lineRule="auto"/>
        <w:ind w:firstLine="709"/>
        <w:jc w:val="both"/>
        <w:rPr>
          <w:rFonts w:ascii="Times New Roman" w:hAnsi="Times New Roman"/>
          <w:szCs w:val="24"/>
          <w:lang w:val="ru-RU"/>
        </w:rPr>
      </w:pPr>
      <w:r w:rsidRPr="003B1F52">
        <w:rPr>
          <w:rFonts w:ascii="Times New Roman" w:hAnsi="Times New Roman"/>
          <w:b/>
          <w:iCs/>
          <w:szCs w:val="24"/>
          <w:lang w:val="ru-RU"/>
        </w:rPr>
        <w:t>11.7</w:t>
      </w:r>
      <w:r w:rsidR="00DA42B5" w:rsidRPr="003B1F52">
        <w:rPr>
          <w:rFonts w:ascii="Times New Roman" w:hAnsi="Times New Roman"/>
          <w:b/>
          <w:iCs/>
          <w:szCs w:val="24"/>
          <w:lang w:val="ru-RU"/>
        </w:rPr>
        <w:t>.</w:t>
      </w:r>
      <w:r w:rsidR="00DA42B5" w:rsidRPr="003B1F52">
        <w:rPr>
          <w:rFonts w:ascii="Times New Roman" w:hAnsi="Times New Roman"/>
          <w:b/>
          <w:szCs w:val="24"/>
          <w:lang w:val="ru-RU"/>
        </w:rPr>
        <w:t>5.</w:t>
      </w:r>
      <w:r w:rsidR="00DA42B5" w:rsidRPr="003B1F52">
        <w:rPr>
          <w:rFonts w:ascii="Times New Roman" w:hAnsi="Times New Roman"/>
          <w:szCs w:val="24"/>
          <w:lang w:val="ru-RU"/>
        </w:rPr>
        <w:t xml:space="preserve"> Земельный участок детского оздоровительного учреждения делится на территорию основной застройки и вспомогательную территорию.</w:t>
      </w:r>
    </w:p>
    <w:p w:rsidR="00DA42B5" w:rsidRPr="003B1F52" w:rsidRDefault="00DA42B5" w:rsidP="007919E6">
      <w:pPr>
        <w:widowControl w:val="0"/>
        <w:tabs>
          <w:tab w:val="left" w:pos="7479"/>
        </w:tabs>
        <w:spacing w:line="237" w:lineRule="auto"/>
        <w:ind w:firstLine="709"/>
        <w:jc w:val="both"/>
        <w:rPr>
          <w:rFonts w:ascii="Times New Roman" w:hAnsi="Times New Roman"/>
          <w:szCs w:val="24"/>
          <w:lang w:val="ru-RU"/>
        </w:rPr>
      </w:pPr>
      <w:r w:rsidRPr="003B1F52">
        <w:rPr>
          <w:rFonts w:ascii="Times New Roman" w:hAnsi="Times New Roman"/>
          <w:szCs w:val="24"/>
          <w:lang w:val="ru-RU"/>
        </w:rPr>
        <w:t xml:space="preserve">Состав зданий и сооружений на территории детского оздоровительного учреждения определяется в соответствии с требованиями </w:t>
      </w:r>
      <w:r w:rsidR="007919E6" w:rsidRPr="003B1F52">
        <w:rPr>
          <w:rFonts w:ascii="Times New Roman" w:hAnsi="Times New Roman"/>
          <w:szCs w:val="24"/>
          <w:lang w:val="ru-RU"/>
        </w:rPr>
        <w:t>СП 2.4.3648-20 «Санитарно-эпидемиологические требования к организациям воспитания и обучения, отдыха и оздоровления детей и молодежи»</w:t>
      </w:r>
      <w:r w:rsidRPr="003B1F52">
        <w:rPr>
          <w:rFonts w:ascii="Times New Roman" w:hAnsi="Times New Roman"/>
          <w:szCs w:val="24"/>
          <w:lang w:val="ru-RU"/>
        </w:rPr>
        <w:t>.</w:t>
      </w:r>
    </w:p>
    <w:p w:rsidR="00DA42B5" w:rsidRPr="003B1F52" w:rsidRDefault="00F222DC" w:rsidP="00DA42B5">
      <w:pPr>
        <w:widowControl w:val="0"/>
        <w:spacing w:line="237" w:lineRule="auto"/>
        <w:ind w:firstLine="709"/>
        <w:jc w:val="both"/>
        <w:rPr>
          <w:rFonts w:ascii="Times New Roman" w:hAnsi="Times New Roman"/>
          <w:szCs w:val="24"/>
          <w:lang w:val="ru-RU"/>
        </w:rPr>
      </w:pPr>
      <w:r w:rsidRPr="003B1F52">
        <w:rPr>
          <w:rFonts w:ascii="Times New Roman" w:hAnsi="Times New Roman"/>
          <w:b/>
          <w:iCs/>
          <w:szCs w:val="24"/>
          <w:lang w:val="ru-RU"/>
        </w:rPr>
        <w:t>11.7</w:t>
      </w:r>
      <w:r w:rsidR="00DA42B5" w:rsidRPr="003B1F52">
        <w:rPr>
          <w:rFonts w:ascii="Times New Roman" w:hAnsi="Times New Roman"/>
          <w:b/>
          <w:iCs/>
          <w:szCs w:val="24"/>
          <w:lang w:val="ru-RU"/>
        </w:rPr>
        <w:t>.</w:t>
      </w:r>
      <w:r w:rsidR="00DA42B5" w:rsidRPr="003B1F52">
        <w:rPr>
          <w:rFonts w:ascii="Times New Roman" w:hAnsi="Times New Roman"/>
          <w:b/>
          <w:szCs w:val="24"/>
          <w:lang w:val="ru-RU"/>
        </w:rPr>
        <w:t>6.</w:t>
      </w:r>
      <w:r w:rsidR="00DA42B5" w:rsidRPr="003B1F52">
        <w:rPr>
          <w:rFonts w:ascii="Times New Roman" w:hAnsi="Times New Roman"/>
          <w:szCs w:val="24"/>
          <w:lang w:val="ru-RU"/>
        </w:rPr>
        <w:t xml:space="preserve"> Территория основной застройки детского оздоровительного учреждения включает жилую, культурно-массовую, физкультурно-оздоровительную, медицинскую, административную, хозяйственную зоны и зону технического назначения.</w:t>
      </w:r>
    </w:p>
    <w:p w:rsidR="00DA42B5" w:rsidRPr="003B1F52" w:rsidRDefault="00DA42B5" w:rsidP="00DA42B5">
      <w:pPr>
        <w:widowControl w:val="0"/>
        <w:spacing w:line="237" w:lineRule="auto"/>
        <w:ind w:firstLine="709"/>
        <w:jc w:val="both"/>
        <w:rPr>
          <w:rFonts w:ascii="Times New Roman" w:hAnsi="Times New Roman"/>
          <w:szCs w:val="24"/>
          <w:lang w:val="ru-RU"/>
        </w:rPr>
      </w:pPr>
      <w:r w:rsidRPr="003B1F52">
        <w:rPr>
          <w:rFonts w:ascii="Times New Roman" w:hAnsi="Times New Roman"/>
          <w:szCs w:val="24"/>
          <w:lang w:val="ru-RU"/>
        </w:rPr>
        <w:t>На вспомогательной территории могут проектироваться: котельная с хранилищем топлива, сооружения водоснабжения, локальные очистные сооружения для автостоянок, оранжерейно-тепличное хозяйство, ремонтные мастерские, автостоянка для хозяйственных машин. Вспомогательная территория проектируется с учетом возможной организации самостоятельного въезда на территорию.</w:t>
      </w:r>
    </w:p>
    <w:p w:rsidR="00DA42B5" w:rsidRPr="003B1F52"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3B1F52">
        <w:rPr>
          <w:rFonts w:ascii="Times New Roman" w:hAnsi="Times New Roman"/>
          <w:b/>
          <w:iCs/>
          <w:szCs w:val="24"/>
          <w:lang w:val="ru-RU"/>
        </w:rPr>
        <w:lastRenderedPageBreak/>
        <w:t>11.7</w:t>
      </w:r>
      <w:r w:rsidR="00DA42B5" w:rsidRPr="003B1F52">
        <w:rPr>
          <w:rFonts w:ascii="Times New Roman" w:eastAsia="Courier New" w:hAnsi="Times New Roman"/>
          <w:b/>
          <w:iCs/>
          <w:szCs w:val="24"/>
          <w:lang w:val="ru-RU"/>
        </w:rPr>
        <w:t>.</w:t>
      </w:r>
      <w:r w:rsidR="00DA42B5" w:rsidRPr="003B1F52">
        <w:rPr>
          <w:rFonts w:ascii="Times New Roman" w:eastAsia="Courier New" w:hAnsi="Times New Roman"/>
          <w:b/>
          <w:szCs w:val="24"/>
          <w:lang w:val="ru-RU"/>
        </w:rPr>
        <w:t>7.</w:t>
      </w:r>
      <w:r w:rsidR="00DA42B5" w:rsidRPr="003B1F52">
        <w:rPr>
          <w:rFonts w:ascii="Times New Roman" w:eastAsia="Courier New" w:hAnsi="Times New Roman"/>
          <w:szCs w:val="24"/>
          <w:lang w:val="ru-RU"/>
        </w:rPr>
        <w:t xml:space="preserve"> Участки основной и вспомогательной застройки детского оздоровительного учреждения должны иметь ограждение высотой не менее </w:t>
      </w:r>
      <w:smartTag w:uri="urn:schemas-microsoft-com:office:smarttags" w:element="metricconverter">
        <w:smartTagPr>
          <w:attr w:name="ProductID" w:val="0,9 м"/>
        </w:smartTagPr>
        <w:r w:rsidR="00DA42B5" w:rsidRPr="003B1F52">
          <w:rPr>
            <w:rFonts w:ascii="Times New Roman" w:eastAsia="Courier New" w:hAnsi="Times New Roman"/>
            <w:szCs w:val="24"/>
            <w:lang w:val="ru-RU"/>
          </w:rPr>
          <w:t>0,9 м</w:t>
        </w:r>
      </w:smartTag>
      <w:r w:rsidR="00DA42B5" w:rsidRPr="003B1F52">
        <w:rPr>
          <w:rFonts w:ascii="Times New Roman" w:eastAsia="Courier New" w:hAnsi="Times New Roman"/>
          <w:szCs w:val="24"/>
          <w:lang w:val="ru-RU"/>
        </w:rPr>
        <w:t xml:space="preserve"> и не менее двух въездов (основной и хозяйственный). </w:t>
      </w:r>
    </w:p>
    <w:p w:rsidR="00DA42B5" w:rsidRPr="003B1F52"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3B1F52">
        <w:rPr>
          <w:rFonts w:ascii="Times New Roman" w:hAnsi="Times New Roman"/>
          <w:b/>
          <w:iCs/>
          <w:szCs w:val="24"/>
          <w:lang w:val="ru-RU"/>
        </w:rPr>
        <w:t>11.7</w:t>
      </w:r>
      <w:r w:rsidR="00DA42B5" w:rsidRPr="003B1F52">
        <w:rPr>
          <w:rFonts w:ascii="Times New Roman" w:eastAsia="Courier New" w:hAnsi="Times New Roman"/>
          <w:b/>
          <w:iCs/>
          <w:szCs w:val="24"/>
          <w:lang w:val="ru-RU"/>
        </w:rPr>
        <w:t>.</w:t>
      </w:r>
      <w:r w:rsidR="00DA42B5" w:rsidRPr="003B1F52">
        <w:rPr>
          <w:rFonts w:ascii="Times New Roman" w:eastAsia="Courier New" w:hAnsi="Times New Roman"/>
          <w:b/>
          <w:szCs w:val="24"/>
          <w:lang w:val="ru-RU"/>
        </w:rPr>
        <w:t>8.</w:t>
      </w:r>
      <w:r w:rsidR="00DA42B5" w:rsidRPr="003B1F52">
        <w:rPr>
          <w:rFonts w:ascii="Times New Roman" w:eastAsia="Courier New" w:hAnsi="Times New Roman"/>
          <w:szCs w:val="24"/>
          <w:lang w:val="ru-RU"/>
        </w:rPr>
        <w:t xml:space="preserve"> Жилая зона обслуживающего персонала проектируется на расстоянии не менее </w:t>
      </w:r>
      <w:smartTag w:uri="urn:schemas-microsoft-com:office:smarttags" w:element="metricconverter">
        <w:smartTagPr>
          <w:attr w:name="ProductID" w:val="100 м"/>
        </w:smartTagPr>
        <w:r w:rsidR="00DA42B5" w:rsidRPr="003B1F52">
          <w:rPr>
            <w:rFonts w:ascii="Times New Roman" w:eastAsia="Courier New" w:hAnsi="Times New Roman"/>
            <w:szCs w:val="24"/>
            <w:lang w:val="ru-RU"/>
          </w:rPr>
          <w:t>100 м</w:t>
        </w:r>
      </w:smartTag>
      <w:r w:rsidR="00DA42B5" w:rsidRPr="003B1F52">
        <w:rPr>
          <w:rFonts w:ascii="Times New Roman" w:eastAsia="Courier New" w:hAnsi="Times New Roman"/>
          <w:szCs w:val="24"/>
          <w:lang w:val="ru-RU"/>
        </w:rPr>
        <w:t xml:space="preserve"> от территории основной застройки. </w:t>
      </w:r>
    </w:p>
    <w:p w:rsidR="00DA42B5" w:rsidRPr="003B1F52"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3B1F52">
        <w:rPr>
          <w:rFonts w:ascii="Times New Roman" w:hAnsi="Times New Roman"/>
          <w:b/>
          <w:iCs/>
          <w:szCs w:val="24"/>
          <w:lang w:val="ru-RU"/>
        </w:rPr>
        <w:t>11.7</w:t>
      </w:r>
      <w:r w:rsidR="00DA42B5" w:rsidRPr="003B1F52">
        <w:rPr>
          <w:rFonts w:ascii="Times New Roman" w:eastAsia="Courier New" w:hAnsi="Times New Roman"/>
          <w:b/>
          <w:iCs/>
          <w:szCs w:val="24"/>
          <w:lang w:val="ru-RU"/>
        </w:rPr>
        <w:t>.</w:t>
      </w:r>
      <w:r w:rsidR="00DA42B5" w:rsidRPr="003B1F52">
        <w:rPr>
          <w:rFonts w:ascii="Times New Roman" w:eastAsia="Courier New" w:hAnsi="Times New Roman"/>
          <w:b/>
          <w:szCs w:val="24"/>
          <w:lang w:val="ru-RU"/>
        </w:rPr>
        <w:t>9.</w:t>
      </w:r>
      <w:r w:rsidR="00DA42B5" w:rsidRPr="003B1F52">
        <w:rPr>
          <w:rFonts w:ascii="Times New Roman" w:eastAsia="Courier New" w:hAnsi="Times New Roman"/>
          <w:szCs w:val="24"/>
          <w:lang w:val="ru-RU"/>
        </w:rPr>
        <w:t xml:space="preserve"> Территория, предназначенная для отдыха и купания детей (пляж), должна быть удалена от гидротехнических сооружений, мест сброса сточных вод, стойбищ и водопоя скота и других источников загрязнения или располагаться выше указанных источников загрязнения на расстоянии не менее </w:t>
      </w:r>
      <w:smartTag w:uri="urn:schemas-microsoft-com:office:smarttags" w:element="metricconverter">
        <w:smartTagPr>
          <w:attr w:name="ProductID" w:val="500 м"/>
        </w:smartTagPr>
        <w:r w:rsidR="00DA42B5" w:rsidRPr="003B1F52">
          <w:rPr>
            <w:rFonts w:ascii="Times New Roman" w:eastAsia="Courier New" w:hAnsi="Times New Roman"/>
            <w:szCs w:val="24"/>
            <w:lang w:val="ru-RU"/>
          </w:rPr>
          <w:t>500 м</w:t>
        </w:r>
      </w:smartTag>
      <w:r w:rsidR="00DA42B5" w:rsidRPr="003B1F52">
        <w:rPr>
          <w:rFonts w:ascii="Times New Roman" w:eastAsia="Courier New" w:hAnsi="Times New Roman"/>
          <w:szCs w:val="24"/>
          <w:lang w:val="ru-RU"/>
        </w:rPr>
        <w:t>. Территория должна быть благоустроена.</w:t>
      </w:r>
    </w:p>
    <w:p w:rsidR="00DA42B5" w:rsidRPr="003B1F52"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3B1F52">
        <w:rPr>
          <w:rFonts w:ascii="Times New Roman" w:hAnsi="Times New Roman"/>
          <w:b/>
          <w:iCs/>
          <w:szCs w:val="24"/>
          <w:lang w:val="ru-RU"/>
        </w:rPr>
        <w:t>11.7</w:t>
      </w:r>
      <w:r w:rsidRPr="003B1F52">
        <w:rPr>
          <w:rFonts w:ascii="Times New Roman" w:eastAsia="Courier New" w:hAnsi="Times New Roman"/>
          <w:b/>
          <w:iCs/>
          <w:szCs w:val="24"/>
          <w:lang w:val="ru-RU"/>
        </w:rPr>
        <w:t>.</w:t>
      </w:r>
      <w:r w:rsidR="00DA42B5" w:rsidRPr="003B1F52">
        <w:rPr>
          <w:rFonts w:ascii="Times New Roman" w:eastAsia="Courier New" w:hAnsi="Times New Roman"/>
          <w:b/>
          <w:szCs w:val="24"/>
          <w:lang w:val="ru-RU"/>
        </w:rPr>
        <w:t>10.</w:t>
      </w:r>
      <w:r w:rsidR="00DA42B5" w:rsidRPr="003B1F52">
        <w:rPr>
          <w:rFonts w:ascii="Times New Roman" w:eastAsia="Courier New" w:hAnsi="Times New Roman"/>
          <w:szCs w:val="24"/>
          <w:lang w:val="ru-RU"/>
        </w:rPr>
        <w:t xml:space="preserve"> При выборе территории пляжа следует исключить возможность неблагоприятных и опасных природных процессов – оползней, обвалов и др.</w:t>
      </w:r>
    </w:p>
    <w:p w:rsidR="00DA42B5" w:rsidRPr="003B1F52"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sidRPr="003B1F52">
        <w:rPr>
          <w:rFonts w:ascii="Times New Roman" w:eastAsia="Courier New" w:hAnsi="Times New Roman"/>
          <w:szCs w:val="24"/>
          <w:lang w:val="ru-RU"/>
        </w:rPr>
        <w:t>Запрещается размещать пляжи в границах 1-го пояса зоны санитарной охраны источников хозяйственно-питьевого водоснабжения.</w:t>
      </w:r>
    </w:p>
    <w:p w:rsidR="00DA42B5" w:rsidRPr="003B1F52"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sidRPr="003B1F52">
        <w:rPr>
          <w:rFonts w:ascii="Times New Roman" w:eastAsia="Courier New" w:hAnsi="Times New Roman"/>
          <w:szCs w:val="24"/>
          <w:lang w:val="ru-RU"/>
        </w:rPr>
        <w:t>В местах, отводимых для купания, не должно быть выходов грунтовых вод с низкой температурой, резко выраженных и быстрых водоворотов, воронок, течения, превышающего 0,5 м/с.</w:t>
      </w:r>
    </w:p>
    <w:p w:rsidR="00DA42B5" w:rsidRPr="003B1F52"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sidRPr="003B1F52">
        <w:rPr>
          <w:rFonts w:ascii="Times New Roman" w:hAnsi="Times New Roman"/>
          <w:b/>
          <w:iCs/>
          <w:szCs w:val="24"/>
          <w:lang w:val="ru-RU"/>
        </w:rPr>
        <w:t>11.7</w:t>
      </w:r>
      <w:r w:rsidRPr="003B1F52">
        <w:rPr>
          <w:rFonts w:ascii="Times New Roman" w:eastAsia="Courier New" w:hAnsi="Times New Roman"/>
          <w:b/>
          <w:iCs/>
          <w:szCs w:val="24"/>
          <w:lang w:val="ru-RU"/>
        </w:rPr>
        <w:t>.</w:t>
      </w:r>
      <w:r w:rsidR="00DA42B5" w:rsidRPr="003B1F52">
        <w:rPr>
          <w:rFonts w:ascii="Times New Roman" w:eastAsia="Courier New" w:hAnsi="Times New Roman"/>
          <w:b/>
          <w:szCs w:val="24"/>
          <w:lang w:val="ru-RU"/>
        </w:rPr>
        <w:t>11.</w:t>
      </w:r>
      <w:r w:rsidR="00DA42B5" w:rsidRPr="003B1F52">
        <w:rPr>
          <w:rFonts w:ascii="Times New Roman" w:eastAsia="Courier New" w:hAnsi="Times New Roman"/>
          <w:szCs w:val="24"/>
          <w:lang w:val="ru-RU"/>
        </w:rPr>
        <w:t xml:space="preserve"> Пляжи проектируются исходя из </w:t>
      </w:r>
      <w:smartTag w:uri="urn:schemas-microsoft-com:office:smarttags" w:element="metricconverter">
        <w:smartTagPr>
          <w:attr w:name="ProductID" w:val="4 м2"/>
        </w:smartTagPr>
        <w:r w:rsidR="00DA42B5" w:rsidRPr="003B1F52">
          <w:rPr>
            <w:rFonts w:ascii="Times New Roman" w:eastAsia="Courier New" w:hAnsi="Times New Roman"/>
            <w:szCs w:val="24"/>
            <w:lang w:val="ru-RU"/>
          </w:rPr>
          <w:t>4 м</w:t>
        </w:r>
        <w:r w:rsidR="00DA42B5" w:rsidRPr="003B1F52">
          <w:rPr>
            <w:rFonts w:ascii="Times New Roman" w:eastAsia="Courier New" w:hAnsi="Times New Roman"/>
            <w:szCs w:val="24"/>
            <w:vertAlign w:val="superscript"/>
            <w:lang w:val="ru-RU"/>
          </w:rPr>
          <w:t>2</w:t>
        </w:r>
      </w:smartTag>
      <w:r w:rsidR="00DA42B5" w:rsidRPr="003B1F52">
        <w:rPr>
          <w:rFonts w:ascii="Times New Roman" w:eastAsia="Courier New" w:hAnsi="Times New Roman"/>
          <w:szCs w:val="24"/>
          <w:lang w:val="ru-RU"/>
        </w:rPr>
        <w:t xml:space="preserve"> на 1 место в оздоровительных и </w:t>
      </w:r>
      <w:smartTag w:uri="urn:schemas-microsoft-com:office:smarttags" w:element="metricconverter">
        <w:smartTagPr>
          <w:attr w:name="ProductID" w:val="5 м2"/>
        </w:smartTagPr>
        <w:r w:rsidR="00DA42B5" w:rsidRPr="003B1F52">
          <w:rPr>
            <w:rFonts w:ascii="Times New Roman" w:eastAsia="Courier New" w:hAnsi="Times New Roman"/>
            <w:szCs w:val="24"/>
            <w:lang w:val="ru-RU"/>
          </w:rPr>
          <w:t>5 м</w:t>
        </w:r>
        <w:r w:rsidR="00DA42B5" w:rsidRPr="003B1F52">
          <w:rPr>
            <w:rFonts w:ascii="Times New Roman" w:eastAsia="Courier New" w:hAnsi="Times New Roman"/>
            <w:szCs w:val="24"/>
            <w:vertAlign w:val="superscript"/>
            <w:lang w:val="ru-RU"/>
          </w:rPr>
          <w:t>2</w:t>
        </w:r>
      </w:smartTag>
      <w:r w:rsidR="00DA42B5" w:rsidRPr="003B1F52">
        <w:rPr>
          <w:rFonts w:ascii="Times New Roman" w:eastAsia="Courier New" w:hAnsi="Times New Roman"/>
          <w:szCs w:val="24"/>
          <w:vertAlign w:val="superscript"/>
          <w:lang w:val="ru-RU"/>
        </w:rPr>
        <w:t xml:space="preserve"> </w:t>
      </w:r>
      <w:r w:rsidR="00DA42B5" w:rsidRPr="003B1F52">
        <w:rPr>
          <w:rFonts w:ascii="Times New Roman" w:eastAsia="Courier New" w:hAnsi="Times New Roman"/>
          <w:szCs w:val="24"/>
          <w:lang w:val="ru-RU"/>
        </w:rPr>
        <w:t>на 1 место в санаторно-оздоровительных учреждениях. Коэффициент одновременной загрузки пляжа для детских оздоровительных учреждений равен 0,5; для санаторно-оздоровительных – 1.</w:t>
      </w:r>
    </w:p>
    <w:p w:rsidR="00DA42B5" w:rsidRPr="003B1F52"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3B1F52">
        <w:rPr>
          <w:rFonts w:ascii="Times New Roman" w:eastAsia="Courier New" w:hAnsi="Times New Roman"/>
          <w:szCs w:val="24"/>
          <w:lang w:val="ru-RU"/>
        </w:rPr>
        <w:t xml:space="preserve">При ширине пляжной полосы </w:t>
      </w:r>
      <w:smartTag w:uri="urn:schemas-microsoft-com:office:smarttags" w:element="metricconverter">
        <w:smartTagPr>
          <w:attr w:name="ProductID" w:val="25 м"/>
        </w:smartTagPr>
        <w:r w:rsidRPr="003B1F52">
          <w:rPr>
            <w:rFonts w:ascii="Times New Roman" w:eastAsia="Courier New" w:hAnsi="Times New Roman"/>
            <w:szCs w:val="24"/>
            <w:lang w:val="ru-RU"/>
          </w:rPr>
          <w:t>25 м</w:t>
        </w:r>
      </w:smartTag>
      <w:r w:rsidRPr="003B1F52">
        <w:rPr>
          <w:rFonts w:ascii="Times New Roman" w:eastAsia="Courier New" w:hAnsi="Times New Roman"/>
          <w:szCs w:val="24"/>
          <w:lang w:val="ru-RU"/>
        </w:rPr>
        <w:t xml:space="preserve"> и более минимальная допустимая величина береговой полосы должна составлять </w:t>
      </w:r>
      <w:smartTag w:uri="urn:schemas-microsoft-com:office:smarttags" w:element="metricconverter">
        <w:smartTagPr>
          <w:attr w:name="ProductID" w:val="0,25 м"/>
        </w:smartTagPr>
        <w:r w:rsidRPr="003B1F52">
          <w:rPr>
            <w:rFonts w:ascii="Times New Roman" w:eastAsia="Courier New" w:hAnsi="Times New Roman"/>
            <w:szCs w:val="24"/>
            <w:lang w:val="ru-RU"/>
          </w:rPr>
          <w:t>0,25 м</w:t>
        </w:r>
      </w:smartTag>
      <w:r w:rsidRPr="003B1F52">
        <w:rPr>
          <w:rFonts w:ascii="Times New Roman" w:eastAsia="Courier New" w:hAnsi="Times New Roman"/>
          <w:szCs w:val="24"/>
          <w:lang w:val="ru-RU"/>
        </w:rPr>
        <w:t xml:space="preserve"> на 1 ребенка.</w:t>
      </w:r>
    </w:p>
    <w:p w:rsidR="00DA42B5" w:rsidRPr="003B1F52"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sidRPr="003B1F52">
        <w:rPr>
          <w:rFonts w:ascii="Times New Roman" w:hAnsi="Times New Roman"/>
          <w:b/>
          <w:iCs/>
          <w:szCs w:val="24"/>
          <w:lang w:val="ru-RU"/>
        </w:rPr>
        <w:t>11.7</w:t>
      </w:r>
      <w:r w:rsidRPr="003B1F52">
        <w:rPr>
          <w:rFonts w:ascii="Times New Roman" w:eastAsia="Courier New" w:hAnsi="Times New Roman"/>
          <w:b/>
          <w:iCs/>
          <w:szCs w:val="24"/>
          <w:lang w:val="ru-RU"/>
        </w:rPr>
        <w:t>.</w:t>
      </w:r>
      <w:r w:rsidR="00DA42B5" w:rsidRPr="003B1F52">
        <w:rPr>
          <w:rFonts w:ascii="Times New Roman" w:eastAsia="Courier New" w:hAnsi="Times New Roman"/>
          <w:b/>
          <w:szCs w:val="24"/>
          <w:lang w:val="ru-RU"/>
        </w:rPr>
        <w:t>12</w:t>
      </w:r>
      <w:r w:rsidR="00DA42B5" w:rsidRPr="003B1F52">
        <w:rPr>
          <w:rFonts w:ascii="Times New Roman" w:eastAsia="Courier New" w:hAnsi="Times New Roman"/>
          <w:szCs w:val="24"/>
          <w:lang w:val="ru-RU"/>
        </w:rPr>
        <w:t>. Зона купания должна иметь песчаное, гравийное или галечное дно с пологим уклоном (не более 0,02 %) без обрывов и ям. Расстояние от уреза воды до буйков не должно превышать</w:t>
      </w:r>
      <w:r w:rsidR="00DA42B5" w:rsidRPr="003B1F52">
        <w:rPr>
          <w:rFonts w:ascii="Times New Roman" w:eastAsia="Courier New" w:hAnsi="Times New Roman"/>
          <w:spacing w:val="-2"/>
          <w:szCs w:val="24"/>
          <w:lang w:val="ru-RU"/>
        </w:rPr>
        <w:t xml:space="preserve"> </w:t>
      </w:r>
      <w:smartTag w:uri="urn:schemas-microsoft-com:office:smarttags" w:element="metricconverter">
        <w:smartTagPr>
          <w:attr w:name="ProductID" w:val="25 м"/>
        </w:smartTagPr>
        <w:r w:rsidR="00DA42B5" w:rsidRPr="003B1F52">
          <w:rPr>
            <w:rFonts w:ascii="Times New Roman" w:eastAsia="Courier New" w:hAnsi="Times New Roman"/>
            <w:spacing w:val="-2"/>
            <w:szCs w:val="24"/>
            <w:lang w:val="ru-RU"/>
          </w:rPr>
          <w:t>25 м</w:t>
        </w:r>
      </w:smartTag>
      <w:r w:rsidR="00DA42B5" w:rsidRPr="003B1F52">
        <w:rPr>
          <w:rFonts w:ascii="Times New Roman" w:eastAsia="Courier New" w:hAnsi="Times New Roman"/>
          <w:spacing w:val="-2"/>
          <w:szCs w:val="24"/>
          <w:lang w:val="ru-RU"/>
        </w:rPr>
        <w:t xml:space="preserve">. Площадь акватории должна составлять на 1 человека не менее </w:t>
      </w:r>
      <w:smartTag w:uri="urn:schemas-microsoft-com:office:smarttags" w:element="metricconverter">
        <w:smartTagPr>
          <w:attr w:name="ProductID" w:val="5 м2"/>
        </w:smartTagPr>
        <w:r w:rsidR="00DA42B5" w:rsidRPr="003B1F52">
          <w:rPr>
            <w:rFonts w:ascii="Times New Roman" w:eastAsia="Courier New" w:hAnsi="Times New Roman"/>
            <w:spacing w:val="-2"/>
            <w:szCs w:val="24"/>
            <w:lang w:val="ru-RU"/>
          </w:rPr>
          <w:t>5 м</w:t>
        </w:r>
        <w:r w:rsidR="00DA42B5" w:rsidRPr="003B1F52">
          <w:rPr>
            <w:rFonts w:ascii="Times New Roman" w:eastAsia="Courier New" w:hAnsi="Times New Roman"/>
            <w:spacing w:val="-2"/>
            <w:szCs w:val="24"/>
            <w:vertAlign w:val="superscript"/>
            <w:lang w:val="ru-RU"/>
          </w:rPr>
          <w:t>2</w:t>
        </w:r>
      </w:smartTag>
      <w:r w:rsidR="00DA42B5" w:rsidRPr="003B1F52">
        <w:rPr>
          <w:rFonts w:ascii="Times New Roman" w:eastAsia="Courier New" w:hAnsi="Times New Roman"/>
          <w:spacing w:val="-2"/>
          <w:szCs w:val="24"/>
          <w:lang w:val="ru-RU"/>
        </w:rPr>
        <w:t>, в непроточных водоемах –</w:t>
      </w:r>
      <w:r w:rsidR="00DA42B5" w:rsidRPr="003B1F52">
        <w:rPr>
          <w:rFonts w:ascii="Times New Roman" w:eastAsia="Courier New" w:hAnsi="Times New Roman"/>
          <w:szCs w:val="24"/>
          <w:lang w:val="ru-RU"/>
        </w:rPr>
        <w:t xml:space="preserve"> </w:t>
      </w:r>
      <w:smartTag w:uri="urn:schemas-microsoft-com:office:smarttags" w:element="metricconverter">
        <w:smartTagPr>
          <w:attr w:name="ProductID" w:val="10 м2"/>
        </w:smartTagPr>
        <w:r w:rsidR="00DA42B5" w:rsidRPr="003B1F52">
          <w:rPr>
            <w:rFonts w:ascii="Times New Roman" w:eastAsia="Courier New" w:hAnsi="Times New Roman"/>
            <w:szCs w:val="24"/>
            <w:lang w:val="ru-RU"/>
          </w:rPr>
          <w:t>10 м</w:t>
        </w:r>
        <w:r w:rsidR="00DA42B5" w:rsidRPr="003B1F52">
          <w:rPr>
            <w:rFonts w:ascii="Times New Roman" w:eastAsia="Courier New" w:hAnsi="Times New Roman"/>
            <w:szCs w:val="24"/>
            <w:vertAlign w:val="superscript"/>
            <w:lang w:val="ru-RU"/>
          </w:rPr>
          <w:t>2</w:t>
        </w:r>
      </w:smartTag>
      <w:r w:rsidR="00DA42B5" w:rsidRPr="003B1F52">
        <w:rPr>
          <w:rFonts w:ascii="Times New Roman" w:eastAsia="Courier New" w:hAnsi="Times New Roman"/>
          <w:szCs w:val="24"/>
          <w:lang w:val="ru-RU"/>
        </w:rPr>
        <w:t>.</w:t>
      </w:r>
    </w:p>
    <w:p w:rsidR="00DA42B5" w:rsidRPr="003B1F52"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3B1F52">
        <w:rPr>
          <w:rFonts w:ascii="Times New Roman" w:eastAsia="Courier New" w:hAnsi="Times New Roman"/>
          <w:szCs w:val="24"/>
          <w:lang w:val="ru-RU"/>
        </w:rPr>
        <w:t xml:space="preserve">Максимальная глубина открытых водоемов в местах купания детей должна составлять от 0,7 до </w:t>
      </w:r>
      <w:smartTag w:uri="urn:schemas-microsoft-com:office:smarttags" w:element="metricconverter">
        <w:smartTagPr>
          <w:attr w:name="ProductID" w:val="1,2 м"/>
        </w:smartTagPr>
        <w:r w:rsidRPr="003B1F52">
          <w:rPr>
            <w:rFonts w:ascii="Times New Roman" w:eastAsia="Courier New" w:hAnsi="Times New Roman"/>
            <w:szCs w:val="24"/>
            <w:lang w:val="ru-RU"/>
          </w:rPr>
          <w:t>1,2 м</w:t>
        </w:r>
      </w:smartTag>
      <w:r w:rsidRPr="003B1F52">
        <w:rPr>
          <w:rFonts w:ascii="Times New Roman" w:eastAsia="Courier New" w:hAnsi="Times New Roman"/>
          <w:szCs w:val="24"/>
          <w:lang w:val="ru-RU"/>
        </w:rPr>
        <w:t>. Глубина зоны купания в детском секторе (для детей до 8 лет) должна составлять 40-</w:t>
      </w:r>
      <w:smartTag w:uri="urn:schemas-microsoft-com:office:smarttags" w:element="metricconverter">
        <w:smartTagPr>
          <w:attr w:name="ProductID" w:val="50 см"/>
        </w:smartTagPr>
        <w:r w:rsidRPr="003B1F52">
          <w:rPr>
            <w:rFonts w:ascii="Times New Roman" w:eastAsia="Courier New" w:hAnsi="Times New Roman"/>
            <w:szCs w:val="24"/>
            <w:lang w:val="ru-RU"/>
          </w:rPr>
          <w:t>50 см</w:t>
        </w:r>
      </w:smartTag>
      <w:r w:rsidRPr="003B1F52">
        <w:rPr>
          <w:rFonts w:ascii="Times New Roman" w:eastAsia="Courier New" w:hAnsi="Times New Roman"/>
          <w:szCs w:val="24"/>
          <w:lang w:val="ru-RU"/>
        </w:rPr>
        <w:t xml:space="preserve">, но не более </w:t>
      </w:r>
      <w:smartTag w:uri="urn:schemas-microsoft-com:office:smarttags" w:element="metricconverter">
        <w:smartTagPr>
          <w:attr w:name="ProductID" w:val="70 см"/>
        </w:smartTagPr>
        <w:r w:rsidRPr="003B1F52">
          <w:rPr>
            <w:rFonts w:ascii="Times New Roman" w:eastAsia="Courier New" w:hAnsi="Times New Roman"/>
            <w:szCs w:val="24"/>
            <w:lang w:val="ru-RU"/>
          </w:rPr>
          <w:t>70 см</w:t>
        </w:r>
      </w:smartTag>
      <w:r w:rsidRPr="003B1F52">
        <w:rPr>
          <w:rFonts w:ascii="Times New Roman" w:eastAsia="Courier New" w:hAnsi="Times New Roman"/>
          <w:szCs w:val="24"/>
          <w:lang w:val="ru-RU"/>
        </w:rPr>
        <w:t>.</w:t>
      </w:r>
    </w:p>
    <w:p w:rsidR="00DA42B5" w:rsidRPr="003B1F52"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3B1F52">
        <w:rPr>
          <w:rFonts w:ascii="Times New Roman" w:hAnsi="Times New Roman"/>
          <w:b/>
          <w:iCs/>
          <w:szCs w:val="24"/>
          <w:lang w:val="ru-RU"/>
        </w:rPr>
        <w:t>11.7</w:t>
      </w:r>
      <w:r w:rsidRPr="003B1F52">
        <w:rPr>
          <w:rFonts w:ascii="Times New Roman" w:eastAsia="Courier New" w:hAnsi="Times New Roman"/>
          <w:b/>
          <w:iCs/>
          <w:szCs w:val="24"/>
          <w:lang w:val="ru-RU"/>
        </w:rPr>
        <w:t>.</w:t>
      </w:r>
      <w:r w:rsidR="00DA42B5" w:rsidRPr="003B1F52">
        <w:rPr>
          <w:rFonts w:ascii="Times New Roman" w:eastAsia="Courier New" w:hAnsi="Times New Roman"/>
          <w:b/>
          <w:szCs w:val="24"/>
          <w:lang w:val="ru-RU"/>
        </w:rPr>
        <w:t>13</w:t>
      </w:r>
      <w:r w:rsidR="00DA42B5" w:rsidRPr="003B1F52">
        <w:rPr>
          <w:rFonts w:ascii="Times New Roman" w:eastAsia="Courier New" w:hAnsi="Times New Roman"/>
          <w:szCs w:val="24"/>
          <w:lang w:val="ru-RU"/>
        </w:rPr>
        <w:t>. При отсутствии естественных водоемов проектируются искусственные бассейны в соответствии с расчетами.</w:t>
      </w:r>
    </w:p>
    <w:p w:rsidR="00DA42B5" w:rsidRPr="003B1F52"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 w:val="23"/>
          <w:szCs w:val="23"/>
          <w:lang w:val="ru-RU"/>
        </w:rPr>
      </w:pPr>
      <w:r w:rsidRPr="003B1F52">
        <w:rPr>
          <w:rFonts w:ascii="Times New Roman" w:hAnsi="Times New Roman"/>
          <w:b/>
          <w:iCs/>
          <w:szCs w:val="24"/>
          <w:lang w:val="ru-RU"/>
        </w:rPr>
        <w:t>11.7</w:t>
      </w:r>
      <w:r w:rsidRPr="003B1F52">
        <w:rPr>
          <w:rFonts w:ascii="Times New Roman" w:eastAsia="Courier New" w:hAnsi="Times New Roman"/>
          <w:b/>
          <w:iCs/>
          <w:szCs w:val="24"/>
          <w:lang w:val="ru-RU"/>
        </w:rPr>
        <w:t>.</w:t>
      </w:r>
      <w:r w:rsidR="00DA42B5" w:rsidRPr="003B1F52">
        <w:rPr>
          <w:rFonts w:ascii="Times New Roman" w:eastAsia="Courier New" w:hAnsi="Times New Roman"/>
          <w:b/>
          <w:szCs w:val="24"/>
          <w:lang w:val="ru-RU"/>
        </w:rPr>
        <w:t>14</w:t>
      </w:r>
      <w:r w:rsidR="00DA42B5" w:rsidRPr="003B1F52">
        <w:rPr>
          <w:rFonts w:ascii="Times New Roman" w:eastAsia="Courier New" w:hAnsi="Times New Roman"/>
          <w:szCs w:val="24"/>
          <w:lang w:val="ru-RU"/>
        </w:rPr>
        <w:t xml:space="preserve">. </w:t>
      </w:r>
      <w:r w:rsidR="00DA42B5" w:rsidRPr="003B1F52">
        <w:rPr>
          <w:rFonts w:ascii="Times New Roman" w:eastAsia="Courier New" w:hAnsi="Times New Roman"/>
          <w:sz w:val="23"/>
          <w:szCs w:val="23"/>
          <w:lang w:val="ru-RU"/>
        </w:rPr>
        <w:t>Площадь озеленения территорий детского оздоровительного учреждения должна составлять не менее 60 % участка основной застройки. При размещении учреждения в лесном, парковом массиве площадь озелененных территорий может быть сокращена до 50 %.</w:t>
      </w:r>
    </w:p>
    <w:p w:rsidR="00DA42B5" w:rsidRPr="003B1F52"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3B1F52">
        <w:rPr>
          <w:rFonts w:ascii="Times New Roman" w:eastAsia="Courier New" w:hAnsi="Times New Roman"/>
          <w:szCs w:val="24"/>
          <w:lang w:val="ru-RU"/>
        </w:rPr>
        <w:t>Зеленые насаждения рекомендуется включать в каждую из функциональных зон для обеспечения благоприятного микроклимата.</w:t>
      </w:r>
    </w:p>
    <w:p w:rsidR="00DA42B5" w:rsidRPr="003B1F52"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3B1F52">
        <w:rPr>
          <w:rFonts w:ascii="Times New Roman" w:hAnsi="Times New Roman"/>
          <w:b/>
          <w:iCs/>
          <w:szCs w:val="24"/>
          <w:lang w:val="ru-RU"/>
        </w:rPr>
        <w:t>11.7</w:t>
      </w:r>
      <w:r w:rsidRPr="003B1F52">
        <w:rPr>
          <w:rFonts w:ascii="Times New Roman" w:eastAsia="Courier New" w:hAnsi="Times New Roman"/>
          <w:b/>
          <w:iCs/>
          <w:szCs w:val="24"/>
          <w:lang w:val="ru-RU"/>
        </w:rPr>
        <w:t>.</w:t>
      </w:r>
      <w:r w:rsidR="00DA42B5" w:rsidRPr="003B1F52">
        <w:rPr>
          <w:rFonts w:ascii="Times New Roman" w:eastAsia="Courier New" w:hAnsi="Times New Roman"/>
          <w:b/>
          <w:szCs w:val="24"/>
          <w:lang w:val="ru-RU"/>
        </w:rPr>
        <w:t>15</w:t>
      </w:r>
      <w:r w:rsidR="00DA42B5" w:rsidRPr="003B1F52">
        <w:rPr>
          <w:rFonts w:ascii="Times New Roman" w:eastAsia="Courier New" w:hAnsi="Times New Roman"/>
          <w:szCs w:val="24"/>
          <w:lang w:val="ru-RU"/>
        </w:rPr>
        <w:t>. Водоснабжение, канализация и теплоснабжение в детских оздоровительных учреждениях проектируются централизованными.</w:t>
      </w:r>
    </w:p>
    <w:p w:rsidR="00DA42B5" w:rsidRPr="003B1F52"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3B1F52">
        <w:rPr>
          <w:rFonts w:ascii="Times New Roman" w:eastAsia="Courier New" w:hAnsi="Times New Roman"/>
          <w:szCs w:val="24"/>
          <w:lang w:val="ru-RU"/>
        </w:rPr>
        <w:t>При отсутствии централизованных сетей проектируются местные системы водоснабжения, канализации и местные очистные сооружения. Допускается применение автономного, в том числе газового отопления.</w:t>
      </w:r>
    </w:p>
    <w:p w:rsidR="00DA42B5" w:rsidRPr="003B1F52"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sidRPr="003B1F52">
        <w:rPr>
          <w:rFonts w:ascii="Times New Roman" w:hAnsi="Times New Roman"/>
          <w:b/>
          <w:iCs/>
          <w:szCs w:val="24"/>
          <w:lang w:val="ru-RU"/>
        </w:rPr>
        <w:t>11.7</w:t>
      </w:r>
      <w:r w:rsidRPr="003B1F52">
        <w:rPr>
          <w:rFonts w:ascii="Times New Roman" w:eastAsia="Courier New" w:hAnsi="Times New Roman"/>
          <w:b/>
          <w:iCs/>
          <w:szCs w:val="24"/>
          <w:lang w:val="ru-RU"/>
        </w:rPr>
        <w:t>.</w:t>
      </w:r>
      <w:r w:rsidR="00DA42B5" w:rsidRPr="003B1F52">
        <w:rPr>
          <w:rFonts w:ascii="Times New Roman" w:eastAsia="Courier New" w:hAnsi="Times New Roman"/>
          <w:b/>
          <w:szCs w:val="24"/>
          <w:lang w:val="ru-RU"/>
        </w:rPr>
        <w:t>16</w:t>
      </w:r>
      <w:r w:rsidR="00DA42B5" w:rsidRPr="003B1F52">
        <w:rPr>
          <w:rFonts w:ascii="Times New Roman" w:eastAsia="Courier New" w:hAnsi="Times New Roman"/>
          <w:szCs w:val="24"/>
          <w:lang w:val="ru-RU"/>
        </w:rPr>
        <w:t xml:space="preserve">. На территории детских оздоровительных учреждений, помимо туалетов в здании, возможно проектирование дополнительных канализованных туалетов на расстоянии не менее </w:t>
      </w:r>
      <w:smartTag w:uri="urn:schemas-microsoft-com:office:smarttags" w:element="metricconverter">
        <w:smartTagPr>
          <w:attr w:name="ProductID" w:val="50 м"/>
        </w:smartTagPr>
        <w:r w:rsidR="00DA42B5" w:rsidRPr="003B1F52">
          <w:rPr>
            <w:rFonts w:ascii="Times New Roman" w:eastAsia="Courier New" w:hAnsi="Times New Roman"/>
            <w:szCs w:val="24"/>
            <w:lang w:val="ru-RU"/>
          </w:rPr>
          <w:t>50 м</w:t>
        </w:r>
      </w:smartTag>
      <w:r w:rsidR="00DA42B5" w:rsidRPr="003B1F52">
        <w:rPr>
          <w:rFonts w:ascii="Times New Roman" w:eastAsia="Courier New" w:hAnsi="Times New Roman"/>
          <w:szCs w:val="24"/>
          <w:lang w:val="ru-RU"/>
        </w:rPr>
        <w:t xml:space="preserve"> от жилых зданий и столовой по согласованию с местными органами </w:t>
      </w:r>
      <w:proofErr w:type="spellStart"/>
      <w:r w:rsidR="00DA42B5" w:rsidRPr="003B1F52">
        <w:rPr>
          <w:rFonts w:ascii="Times New Roman" w:eastAsia="Courier New" w:hAnsi="Times New Roman"/>
          <w:szCs w:val="24"/>
          <w:lang w:val="ru-RU"/>
        </w:rPr>
        <w:t>Роспотребнадзора</w:t>
      </w:r>
      <w:proofErr w:type="spellEnd"/>
      <w:r w:rsidR="00DA42B5" w:rsidRPr="003B1F52">
        <w:rPr>
          <w:rFonts w:ascii="Times New Roman" w:eastAsia="Courier New" w:hAnsi="Times New Roman"/>
          <w:szCs w:val="24"/>
          <w:lang w:val="ru-RU"/>
        </w:rPr>
        <w:t>.</w:t>
      </w:r>
    </w:p>
    <w:p w:rsidR="00DA42B5" w:rsidRPr="003B1F52"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sidRPr="003B1F52">
        <w:rPr>
          <w:rFonts w:ascii="Times New Roman" w:hAnsi="Times New Roman"/>
          <w:b/>
          <w:iCs/>
          <w:szCs w:val="24"/>
          <w:lang w:val="ru-RU"/>
        </w:rPr>
        <w:t>11.7</w:t>
      </w:r>
      <w:r w:rsidRPr="003B1F52">
        <w:rPr>
          <w:rFonts w:ascii="Times New Roman" w:eastAsia="Courier New" w:hAnsi="Times New Roman"/>
          <w:b/>
          <w:iCs/>
          <w:szCs w:val="24"/>
          <w:lang w:val="ru-RU"/>
        </w:rPr>
        <w:t>.</w:t>
      </w:r>
      <w:r w:rsidR="00DA42B5" w:rsidRPr="003B1F52">
        <w:rPr>
          <w:rFonts w:ascii="Times New Roman" w:eastAsia="Courier New" w:hAnsi="Times New Roman"/>
          <w:b/>
          <w:szCs w:val="24"/>
          <w:lang w:val="ru-RU"/>
        </w:rPr>
        <w:t>17</w:t>
      </w:r>
      <w:r w:rsidR="00DA42B5" w:rsidRPr="003B1F52">
        <w:rPr>
          <w:rFonts w:ascii="Times New Roman" w:eastAsia="Courier New" w:hAnsi="Times New Roman"/>
          <w:szCs w:val="24"/>
          <w:lang w:val="ru-RU"/>
        </w:rPr>
        <w:t xml:space="preserve">. Для сбора мусора и пищевых отходов на территории хозяйственной зоны проектируются площадки с твердым покрытием, размеры которых превышают площадь основания контейнеров на </w:t>
      </w:r>
      <w:smartTag w:uri="urn:schemas-microsoft-com:office:smarttags" w:element="metricconverter">
        <w:smartTagPr>
          <w:attr w:name="ProductID" w:val="1,0 м"/>
        </w:smartTagPr>
        <w:r w:rsidR="00DA42B5" w:rsidRPr="003B1F52">
          <w:rPr>
            <w:rFonts w:ascii="Times New Roman" w:eastAsia="Courier New" w:hAnsi="Times New Roman"/>
            <w:szCs w:val="24"/>
            <w:lang w:val="ru-RU"/>
          </w:rPr>
          <w:t>1,0 м</w:t>
        </w:r>
      </w:smartTag>
      <w:r w:rsidR="00DA42B5" w:rsidRPr="003B1F52">
        <w:rPr>
          <w:rFonts w:ascii="Times New Roman" w:eastAsia="Courier New" w:hAnsi="Times New Roman"/>
          <w:szCs w:val="24"/>
          <w:lang w:val="ru-RU"/>
        </w:rPr>
        <w:t xml:space="preserve"> во все стороны. Площадки, к которым должны быть удобные подъезды, размещают на расстоянии не менее </w:t>
      </w:r>
      <w:smartTag w:uri="urn:schemas-microsoft-com:office:smarttags" w:element="metricconverter">
        <w:smartTagPr>
          <w:attr w:name="ProductID" w:val="25 м"/>
        </w:smartTagPr>
        <w:r w:rsidR="00DA42B5" w:rsidRPr="003B1F52">
          <w:rPr>
            <w:rFonts w:ascii="Times New Roman" w:eastAsia="Courier New" w:hAnsi="Times New Roman"/>
            <w:szCs w:val="24"/>
            <w:lang w:val="ru-RU"/>
          </w:rPr>
          <w:t>25 м</w:t>
        </w:r>
      </w:smartTag>
      <w:r w:rsidR="00DA42B5" w:rsidRPr="003B1F52">
        <w:rPr>
          <w:rFonts w:ascii="Times New Roman" w:eastAsia="Courier New" w:hAnsi="Times New Roman"/>
          <w:szCs w:val="24"/>
          <w:lang w:val="ru-RU"/>
        </w:rPr>
        <w:t xml:space="preserve"> от зданий.</w:t>
      </w:r>
    </w:p>
    <w:p w:rsidR="00DA42B5" w:rsidRPr="00480FA7"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sidRPr="003B1F52">
        <w:rPr>
          <w:rFonts w:ascii="Times New Roman" w:hAnsi="Times New Roman"/>
          <w:b/>
          <w:iCs/>
          <w:szCs w:val="24"/>
          <w:lang w:val="ru-RU"/>
        </w:rPr>
        <w:t>11.7</w:t>
      </w:r>
      <w:r w:rsidRPr="003B1F52">
        <w:rPr>
          <w:rFonts w:ascii="Times New Roman" w:eastAsia="Courier New" w:hAnsi="Times New Roman"/>
          <w:b/>
          <w:iCs/>
          <w:szCs w:val="24"/>
          <w:lang w:val="ru-RU"/>
        </w:rPr>
        <w:t>.</w:t>
      </w:r>
      <w:r w:rsidR="00DA42B5" w:rsidRPr="003B1F52">
        <w:rPr>
          <w:rFonts w:ascii="Times New Roman" w:eastAsia="Courier New" w:hAnsi="Times New Roman"/>
          <w:b/>
          <w:szCs w:val="24"/>
          <w:lang w:val="ru-RU"/>
        </w:rPr>
        <w:t>18</w:t>
      </w:r>
      <w:r w:rsidR="00DA42B5" w:rsidRPr="003B1F52">
        <w:rPr>
          <w:rFonts w:ascii="Times New Roman" w:eastAsia="Courier New" w:hAnsi="Times New Roman"/>
          <w:szCs w:val="24"/>
          <w:lang w:val="ru-RU"/>
        </w:rPr>
        <w:t>. Въезды и входы на территорию детского оздоровительного учреждения, проезды, дорожки к хозяйственным постройкам, к контейнерным площадкам для сбора мусора проектируются в соответствии с требованиями разделов «Тра</w:t>
      </w:r>
      <w:r w:rsidR="00DA42B5" w:rsidRPr="00480FA7">
        <w:rPr>
          <w:rFonts w:ascii="Times New Roman" w:eastAsia="Courier New" w:hAnsi="Times New Roman"/>
          <w:szCs w:val="24"/>
          <w:lang w:val="ru-RU"/>
        </w:rPr>
        <w:t xml:space="preserve">нспортная </w:t>
      </w:r>
      <w:r w:rsidR="00DA42B5" w:rsidRPr="00480FA7">
        <w:rPr>
          <w:rFonts w:ascii="Times New Roman" w:eastAsia="Courier New" w:hAnsi="Times New Roman"/>
          <w:szCs w:val="24"/>
          <w:lang w:val="ru-RU"/>
        </w:rPr>
        <w:lastRenderedPageBreak/>
        <w:t>инфраструктура населенных пунктов поселения» и «Зоны отдыха» настоящих Нормативов.</w:t>
      </w:r>
    </w:p>
    <w:p w:rsidR="00311129" w:rsidRPr="00480FA7" w:rsidRDefault="00311129" w:rsidP="00311129">
      <w:pPr>
        <w:pStyle w:val="a1"/>
        <w:rPr>
          <w:rFonts w:eastAsia="Courier New"/>
          <w:lang w:val="ru-RU"/>
        </w:rPr>
      </w:pPr>
    </w:p>
    <w:p w:rsidR="00311129" w:rsidRPr="00480FA7" w:rsidRDefault="00311129" w:rsidP="00311129">
      <w:pPr>
        <w:pStyle w:val="a1"/>
        <w:rPr>
          <w:lang w:val="ru-RU"/>
        </w:rPr>
      </w:pPr>
    </w:p>
    <w:p w:rsidR="00311129" w:rsidRPr="0007420A" w:rsidRDefault="00311129"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75" w:name="_Toc236158345"/>
      <w:r w:rsidRPr="0007420A">
        <w:rPr>
          <w:rFonts w:ascii="Times New Roman" w:hAnsi="Times New Roman"/>
          <w:b/>
          <w:szCs w:val="24"/>
          <w:lang w:val="ru-RU"/>
        </w:rPr>
        <w:t>11.8. Расчетные показатели минимально допустимого уровня обеспеченности объектами местного значения в области зон рекреационного назначения населения, и максимально допустимого уровня территориальной доступности таких объектов для населения</w:t>
      </w:r>
      <w:bookmarkEnd w:id="75"/>
    </w:p>
    <w:p w:rsidR="00311129" w:rsidRPr="00480FA7" w:rsidRDefault="00311129" w:rsidP="00311129">
      <w:pPr>
        <w:pStyle w:val="a1"/>
        <w:rPr>
          <w:rFonts w:eastAsia="Courier New"/>
          <w:lang w:val="ru-RU"/>
        </w:rPr>
      </w:pPr>
    </w:p>
    <w:p w:rsidR="00311129" w:rsidRPr="00480FA7" w:rsidRDefault="00311129" w:rsidP="00311129">
      <w:pPr>
        <w:widowControl w:val="0"/>
        <w:autoSpaceDE w:val="0"/>
        <w:autoSpaceDN w:val="0"/>
        <w:adjustRightInd w:val="0"/>
        <w:ind w:left="-426" w:firstLine="709"/>
        <w:jc w:val="both"/>
        <w:rPr>
          <w:rFonts w:ascii="Times New Roman" w:hAnsi="Times New Roman"/>
          <w:bCs/>
          <w:szCs w:val="24"/>
          <w:lang w:val="ru-RU"/>
        </w:rPr>
      </w:pPr>
      <w:r w:rsidRPr="00480FA7">
        <w:rPr>
          <w:rFonts w:ascii="Times New Roman" w:hAnsi="Times New Roman"/>
          <w:bCs/>
          <w:szCs w:val="24"/>
          <w:lang w:val="ru-RU"/>
        </w:rPr>
        <w:t>Предельные значения расчетных показателей минимально допустимого уровня обеспеченности объектами местного значения в области туризма и максимально допустимого уровня их территориальной доступности представлены в таблице 2</w:t>
      </w:r>
      <w:r w:rsidR="00054BA0" w:rsidRPr="00480FA7">
        <w:rPr>
          <w:rFonts w:ascii="Times New Roman" w:hAnsi="Times New Roman"/>
          <w:bCs/>
          <w:szCs w:val="24"/>
          <w:lang w:val="ru-RU"/>
        </w:rPr>
        <w:t>5.</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985"/>
        <w:gridCol w:w="2268"/>
        <w:gridCol w:w="3261"/>
      </w:tblGrid>
      <w:tr w:rsidR="00311129" w:rsidRPr="00480FA7" w:rsidTr="005E47B4">
        <w:trPr>
          <w:trHeight w:val="57"/>
          <w:tblHeader/>
        </w:trPr>
        <w:tc>
          <w:tcPr>
            <w:tcW w:w="9782" w:type="dxa"/>
            <w:gridSpan w:val="4"/>
            <w:shd w:val="clear" w:color="auto" w:fill="D5DCE4"/>
            <w:vAlign w:val="center"/>
          </w:tcPr>
          <w:p w:rsidR="00311129" w:rsidRPr="00480FA7" w:rsidRDefault="00311129" w:rsidP="00054BA0">
            <w:pPr>
              <w:widowControl w:val="0"/>
              <w:autoSpaceDE w:val="0"/>
              <w:autoSpaceDN w:val="0"/>
              <w:adjustRightInd w:val="0"/>
              <w:ind w:left="2"/>
              <w:rPr>
                <w:bCs/>
                <w:iCs/>
                <w:szCs w:val="24"/>
                <w:lang w:eastAsia="en-US"/>
              </w:rPr>
            </w:pPr>
            <w:proofErr w:type="spellStart"/>
            <w:r w:rsidRPr="00480FA7">
              <w:rPr>
                <w:rFonts w:ascii="Times New Roman" w:hAnsi="Times New Roman"/>
                <w:bCs/>
                <w:szCs w:val="24"/>
              </w:rPr>
              <w:t>Таблица</w:t>
            </w:r>
            <w:proofErr w:type="spellEnd"/>
            <w:r w:rsidRPr="00480FA7">
              <w:rPr>
                <w:rFonts w:ascii="Times New Roman" w:hAnsi="Times New Roman"/>
                <w:bCs/>
                <w:szCs w:val="24"/>
              </w:rPr>
              <w:t xml:space="preserve"> </w:t>
            </w:r>
            <w:r w:rsidRPr="00480FA7">
              <w:rPr>
                <w:rFonts w:ascii="Times New Roman" w:hAnsi="Times New Roman"/>
                <w:bCs/>
                <w:szCs w:val="24"/>
                <w:lang w:val="ru-RU"/>
              </w:rPr>
              <w:t>2</w:t>
            </w:r>
            <w:r w:rsidR="00054BA0" w:rsidRPr="00480FA7">
              <w:rPr>
                <w:rFonts w:ascii="Times New Roman" w:hAnsi="Times New Roman"/>
                <w:bCs/>
                <w:szCs w:val="24"/>
                <w:lang w:val="ru-RU"/>
              </w:rPr>
              <w:t>5</w:t>
            </w:r>
          </w:p>
        </w:tc>
      </w:tr>
      <w:tr w:rsidR="00311129" w:rsidRPr="00480FA7" w:rsidTr="005E47B4">
        <w:trPr>
          <w:trHeight w:val="57"/>
          <w:tblHeader/>
        </w:trPr>
        <w:tc>
          <w:tcPr>
            <w:tcW w:w="2268" w:type="dxa"/>
            <w:vAlign w:val="center"/>
          </w:tcPr>
          <w:p w:rsidR="00311129" w:rsidRPr="00480FA7" w:rsidRDefault="00311129" w:rsidP="005E47B4">
            <w:pPr>
              <w:pStyle w:val="061"/>
              <w:rPr>
                <w:b w:val="0"/>
                <w:bCs w:val="0"/>
                <w:iCs w:val="0"/>
                <w:sz w:val="24"/>
                <w:szCs w:val="24"/>
                <w:lang w:eastAsia="en-US"/>
              </w:rPr>
            </w:pPr>
            <w:r w:rsidRPr="00480FA7">
              <w:rPr>
                <w:rFonts w:eastAsia="Times New Roman"/>
                <w:b w:val="0"/>
                <w:bCs w:val="0"/>
                <w:sz w:val="24"/>
                <w:szCs w:val="24"/>
              </w:rPr>
              <w:t>Область, вид, объект местного значения</w:t>
            </w:r>
          </w:p>
        </w:tc>
        <w:tc>
          <w:tcPr>
            <w:tcW w:w="1985" w:type="dxa"/>
          </w:tcPr>
          <w:p w:rsidR="00311129" w:rsidRPr="00480FA7" w:rsidRDefault="00311129" w:rsidP="005E47B4">
            <w:pPr>
              <w:pStyle w:val="061"/>
              <w:jc w:val="left"/>
              <w:rPr>
                <w:b w:val="0"/>
                <w:bCs w:val="0"/>
                <w:iCs w:val="0"/>
                <w:sz w:val="24"/>
                <w:szCs w:val="24"/>
                <w:lang w:eastAsia="en-US"/>
              </w:rPr>
            </w:pPr>
            <w:r w:rsidRPr="00480FA7">
              <w:rPr>
                <w:b w:val="0"/>
                <w:bCs w:val="0"/>
                <w:iCs w:val="0"/>
                <w:sz w:val="24"/>
                <w:szCs w:val="24"/>
                <w:lang w:eastAsia="en-US"/>
              </w:rPr>
              <w:t>Тип расчетного показателя</w:t>
            </w:r>
          </w:p>
        </w:tc>
        <w:tc>
          <w:tcPr>
            <w:tcW w:w="2268" w:type="dxa"/>
          </w:tcPr>
          <w:p w:rsidR="00311129" w:rsidRPr="00480FA7" w:rsidRDefault="00311129" w:rsidP="005E47B4">
            <w:pPr>
              <w:pStyle w:val="061"/>
              <w:rPr>
                <w:b w:val="0"/>
                <w:bCs w:val="0"/>
                <w:iCs w:val="0"/>
                <w:sz w:val="24"/>
                <w:szCs w:val="24"/>
                <w:lang w:eastAsia="en-US"/>
              </w:rPr>
            </w:pPr>
            <w:r w:rsidRPr="00480FA7">
              <w:rPr>
                <w:b w:val="0"/>
                <w:bCs w:val="0"/>
                <w:iCs w:val="0"/>
                <w:sz w:val="24"/>
                <w:szCs w:val="24"/>
                <w:lang w:eastAsia="en-US"/>
              </w:rPr>
              <w:t>Наименование расчетного показателя, единица измерения</w:t>
            </w:r>
          </w:p>
        </w:tc>
        <w:tc>
          <w:tcPr>
            <w:tcW w:w="3261" w:type="dxa"/>
            <w:vAlign w:val="center"/>
          </w:tcPr>
          <w:p w:rsidR="00311129" w:rsidRPr="00480FA7" w:rsidRDefault="00311129" w:rsidP="005E47B4">
            <w:pPr>
              <w:pStyle w:val="061"/>
              <w:rPr>
                <w:b w:val="0"/>
                <w:bCs w:val="0"/>
                <w:iCs w:val="0"/>
                <w:sz w:val="24"/>
                <w:szCs w:val="24"/>
                <w:lang w:eastAsia="en-US"/>
              </w:rPr>
            </w:pPr>
            <w:r w:rsidRPr="00480FA7">
              <w:rPr>
                <w:b w:val="0"/>
                <w:bCs w:val="0"/>
                <w:iCs w:val="0"/>
                <w:sz w:val="24"/>
                <w:szCs w:val="24"/>
                <w:lang w:eastAsia="en-US"/>
              </w:rPr>
              <w:t>Значение расчетного показателя</w:t>
            </w:r>
          </w:p>
        </w:tc>
      </w:tr>
      <w:tr w:rsidR="00311129" w:rsidRPr="00480FA7" w:rsidTr="005E47B4">
        <w:trPr>
          <w:trHeight w:val="470"/>
        </w:trPr>
        <w:tc>
          <w:tcPr>
            <w:tcW w:w="2268" w:type="dxa"/>
            <w:vMerge w:val="restart"/>
            <w:vAlign w:val="center"/>
          </w:tcPr>
          <w:p w:rsidR="00311129" w:rsidRPr="00480FA7" w:rsidRDefault="00311129" w:rsidP="005E47B4">
            <w:pPr>
              <w:pStyle w:val="510"/>
              <w:jc w:val="center"/>
              <w:rPr>
                <w:b w:val="0"/>
                <w:sz w:val="24"/>
                <w:szCs w:val="24"/>
                <w:lang w:val="ru-RU"/>
              </w:rPr>
            </w:pPr>
            <w:r w:rsidRPr="00480FA7">
              <w:rPr>
                <w:b w:val="0"/>
                <w:sz w:val="24"/>
                <w:szCs w:val="24"/>
                <w:lang w:val="ru-RU"/>
              </w:rPr>
              <w:t>Базы отдыха предприятий и организаций</w:t>
            </w:r>
          </w:p>
        </w:tc>
        <w:tc>
          <w:tcPr>
            <w:tcW w:w="1985" w:type="dxa"/>
            <w:vMerge w:val="restart"/>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Уровень обеспеченности, мест на 1000 чел.</w:t>
            </w:r>
          </w:p>
        </w:tc>
        <w:tc>
          <w:tcPr>
            <w:tcW w:w="3261" w:type="dxa"/>
            <w:vAlign w:val="center"/>
          </w:tcPr>
          <w:p w:rsidR="00311129" w:rsidRPr="00480FA7" w:rsidRDefault="00311129" w:rsidP="005E47B4">
            <w:pPr>
              <w:pStyle w:val="512"/>
              <w:rPr>
                <w:b w:val="0"/>
                <w:lang w:val="ru-RU"/>
              </w:rPr>
            </w:pPr>
            <w:r w:rsidRPr="00480FA7">
              <w:rPr>
                <w:b w:val="0"/>
                <w:lang w:val="ru-RU"/>
              </w:rPr>
              <w:t>по заданию на проектирование</w:t>
            </w:r>
          </w:p>
        </w:tc>
      </w:tr>
      <w:tr w:rsidR="00311129" w:rsidRPr="00480FA7" w:rsidTr="005E47B4">
        <w:trPr>
          <w:trHeight w:val="470"/>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vMerge/>
          </w:tcPr>
          <w:p w:rsidR="00311129" w:rsidRPr="00480FA7" w:rsidRDefault="00311129" w:rsidP="005E47B4">
            <w:pPr>
              <w:pStyle w:val="510"/>
              <w:rPr>
                <w:b w:val="0"/>
                <w:sz w:val="24"/>
                <w:szCs w:val="24"/>
                <w:lang w:val="ru-RU"/>
              </w:rPr>
            </w:pP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Размер земельного участка, м</w:t>
            </w:r>
            <w:r w:rsidRPr="00480FA7">
              <w:rPr>
                <w:b w:val="0"/>
                <w:sz w:val="24"/>
                <w:szCs w:val="24"/>
                <w:vertAlign w:val="superscript"/>
                <w:lang w:val="ru-RU"/>
              </w:rPr>
              <w:t>2</w:t>
            </w:r>
            <w:r w:rsidRPr="00480FA7">
              <w:rPr>
                <w:b w:val="0"/>
                <w:sz w:val="24"/>
                <w:szCs w:val="24"/>
                <w:lang w:val="ru-RU"/>
              </w:rPr>
              <w:t xml:space="preserve"> на 1 место *</w:t>
            </w:r>
          </w:p>
        </w:tc>
        <w:tc>
          <w:tcPr>
            <w:tcW w:w="3261" w:type="dxa"/>
            <w:vAlign w:val="center"/>
          </w:tcPr>
          <w:p w:rsidR="00311129" w:rsidRPr="00480FA7" w:rsidRDefault="00311129" w:rsidP="005E47B4">
            <w:pPr>
              <w:pStyle w:val="512"/>
              <w:rPr>
                <w:b w:val="0"/>
                <w:lang w:val="ru-RU"/>
              </w:rPr>
            </w:pPr>
            <w:r w:rsidRPr="00480FA7">
              <w:rPr>
                <w:b w:val="0"/>
                <w:lang w:val="ru-RU"/>
              </w:rPr>
              <w:t>140-160</w:t>
            </w:r>
          </w:p>
        </w:tc>
      </w:tr>
      <w:tr w:rsidR="00311129" w:rsidRPr="00480FA7" w:rsidTr="005E47B4">
        <w:trPr>
          <w:trHeight w:val="57"/>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311129" w:rsidRPr="00480FA7" w:rsidRDefault="00311129" w:rsidP="005E47B4">
            <w:pPr>
              <w:pStyle w:val="512"/>
              <w:rPr>
                <w:b w:val="0"/>
                <w:lang w:val="ru-RU"/>
              </w:rPr>
            </w:pPr>
            <w:r w:rsidRPr="00480FA7">
              <w:rPr>
                <w:b w:val="0"/>
                <w:lang w:val="ru-RU"/>
              </w:rPr>
              <w:t>не нормируется</w:t>
            </w:r>
          </w:p>
        </w:tc>
      </w:tr>
      <w:tr w:rsidR="00311129" w:rsidRPr="00480FA7" w:rsidTr="005E47B4">
        <w:trPr>
          <w:trHeight w:val="470"/>
        </w:trPr>
        <w:tc>
          <w:tcPr>
            <w:tcW w:w="2268" w:type="dxa"/>
            <w:vMerge w:val="restart"/>
            <w:vAlign w:val="center"/>
          </w:tcPr>
          <w:p w:rsidR="00311129" w:rsidRPr="00480FA7" w:rsidRDefault="00311129" w:rsidP="005E47B4">
            <w:pPr>
              <w:pStyle w:val="510"/>
              <w:jc w:val="center"/>
              <w:rPr>
                <w:b w:val="0"/>
                <w:sz w:val="24"/>
                <w:szCs w:val="24"/>
                <w:lang w:val="ru-RU"/>
              </w:rPr>
            </w:pPr>
            <w:r w:rsidRPr="00480FA7">
              <w:rPr>
                <w:b w:val="0"/>
                <w:sz w:val="24"/>
                <w:szCs w:val="24"/>
                <w:lang w:val="ru-RU"/>
              </w:rPr>
              <w:t>Детские лагеря</w:t>
            </w:r>
          </w:p>
        </w:tc>
        <w:tc>
          <w:tcPr>
            <w:tcW w:w="1985" w:type="dxa"/>
            <w:vMerge w:val="restart"/>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Уровень обеспеченности, мест на 1000 чел.</w:t>
            </w:r>
          </w:p>
        </w:tc>
        <w:tc>
          <w:tcPr>
            <w:tcW w:w="3261" w:type="dxa"/>
            <w:vAlign w:val="center"/>
          </w:tcPr>
          <w:p w:rsidR="00311129" w:rsidRPr="00480FA7" w:rsidRDefault="00311129" w:rsidP="005E47B4">
            <w:pPr>
              <w:pStyle w:val="512"/>
              <w:rPr>
                <w:b w:val="0"/>
                <w:lang w:val="ru-RU"/>
              </w:rPr>
            </w:pPr>
            <w:r w:rsidRPr="00480FA7">
              <w:rPr>
                <w:b w:val="0"/>
                <w:lang w:val="ru-RU"/>
              </w:rPr>
              <w:t>по заданию на проектирование</w:t>
            </w:r>
          </w:p>
        </w:tc>
      </w:tr>
      <w:tr w:rsidR="00311129" w:rsidRPr="00480FA7" w:rsidTr="005E47B4">
        <w:trPr>
          <w:trHeight w:val="470"/>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vMerge/>
          </w:tcPr>
          <w:p w:rsidR="00311129" w:rsidRPr="00480FA7" w:rsidRDefault="00311129" w:rsidP="005E47B4">
            <w:pPr>
              <w:pStyle w:val="510"/>
              <w:rPr>
                <w:b w:val="0"/>
                <w:sz w:val="24"/>
                <w:szCs w:val="24"/>
                <w:lang w:val="ru-RU"/>
              </w:rPr>
            </w:pP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Размер земельного участка, м</w:t>
            </w:r>
            <w:r w:rsidRPr="00480FA7">
              <w:rPr>
                <w:b w:val="0"/>
                <w:sz w:val="24"/>
                <w:szCs w:val="24"/>
                <w:vertAlign w:val="superscript"/>
                <w:lang w:val="ru-RU"/>
              </w:rPr>
              <w:t>2</w:t>
            </w:r>
            <w:r w:rsidRPr="00480FA7">
              <w:rPr>
                <w:b w:val="0"/>
                <w:sz w:val="24"/>
                <w:szCs w:val="24"/>
                <w:lang w:val="ru-RU"/>
              </w:rPr>
              <w:t xml:space="preserve"> на 1 место</w:t>
            </w:r>
          </w:p>
        </w:tc>
        <w:tc>
          <w:tcPr>
            <w:tcW w:w="3261" w:type="dxa"/>
            <w:vAlign w:val="center"/>
          </w:tcPr>
          <w:p w:rsidR="00311129" w:rsidRPr="00480FA7" w:rsidRDefault="00311129" w:rsidP="005E47B4">
            <w:pPr>
              <w:pStyle w:val="512"/>
              <w:rPr>
                <w:b w:val="0"/>
                <w:lang w:val="ru-RU"/>
              </w:rPr>
            </w:pPr>
            <w:r w:rsidRPr="00480FA7">
              <w:rPr>
                <w:b w:val="0"/>
                <w:lang w:val="ru-RU"/>
              </w:rPr>
              <w:t>150-200</w:t>
            </w:r>
          </w:p>
        </w:tc>
      </w:tr>
      <w:tr w:rsidR="00311129" w:rsidRPr="00480FA7" w:rsidTr="005E47B4">
        <w:trPr>
          <w:trHeight w:val="57"/>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311129" w:rsidRPr="00480FA7" w:rsidRDefault="00311129" w:rsidP="005E47B4">
            <w:pPr>
              <w:pStyle w:val="512"/>
              <w:rPr>
                <w:b w:val="0"/>
                <w:lang w:val="ru-RU"/>
              </w:rPr>
            </w:pPr>
            <w:r w:rsidRPr="00480FA7">
              <w:rPr>
                <w:b w:val="0"/>
                <w:lang w:val="ru-RU"/>
              </w:rPr>
              <w:t>не нормируется</w:t>
            </w:r>
          </w:p>
        </w:tc>
      </w:tr>
      <w:tr w:rsidR="00311129" w:rsidRPr="00480FA7" w:rsidTr="005E47B4">
        <w:trPr>
          <w:trHeight w:val="470"/>
        </w:trPr>
        <w:tc>
          <w:tcPr>
            <w:tcW w:w="2268" w:type="dxa"/>
            <w:vMerge w:val="restart"/>
            <w:vAlign w:val="center"/>
          </w:tcPr>
          <w:p w:rsidR="00311129" w:rsidRPr="00480FA7" w:rsidRDefault="00311129" w:rsidP="005E47B4">
            <w:pPr>
              <w:pStyle w:val="510"/>
              <w:jc w:val="center"/>
              <w:rPr>
                <w:b w:val="0"/>
                <w:sz w:val="24"/>
                <w:szCs w:val="24"/>
                <w:lang w:val="ru-RU"/>
              </w:rPr>
            </w:pPr>
            <w:r w:rsidRPr="00480FA7">
              <w:rPr>
                <w:b w:val="0"/>
                <w:sz w:val="24"/>
                <w:szCs w:val="24"/>
                <w:lang w:val="ru-RU"/>
              </w:rPr>
              <w:t>Спортивно-оздоровительные молодежные лагеря</w:t>
            </w:r>
          </w:p>
        </w:tc>
        <w:tc>
          <w:tcPr>
            <w:tcW w:w="1985" w:type="dxa"/>
            <w:vMerge w:val="restart"/>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Уровень обеспеченности, мест на 1000 чел.</w:t>
            </w:r>
          </w:p>
        </w:tc>
        <w:tc>
          <w:tcPr>
            <w:tcW w:w="3261" w:type="dxa"/>
            <w:vAlign w:val="center"/>
          </w:tcPr>
          <w:p w:rsidR="00311129" w:rsidRPr="00480FA7" w:rsidRDefault="00311129" w:rsidP="005E47B4">
            <w:pPr>
              <w:pStyle w:val="512"/>
              <w:rPr>
                <w:b w:val="0"/>
                <w:lang w:val="ru-RU"/>
              </w:rPr>
            </w:pPr>
            <w:r w:rsidRPr="00480FA7">
              <w:rPr>
                <w:b w:val="0"/>
                <w:lang w:val="ru-RU"/>
              </w:rPr>
              <w:t>по заданию на проектирование</w:t>
            </w:r>
          </w:p>
        </w:tc>
      </w:tr>
      <w:tr w:rsidR="00311129" w:rsidRPr="00480FA7" w:rsidTr="005E47B4">
        <w:trPr>
          <w:trHeight w:val="470"/>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vMerge/>
          </w:tcPr>
          <w:p w:rsidR="00311129" w:rsidRPr="00480FA7" w:rsidRDefault="00311129" w:rsidP="005E47B4">
            <w:pPr>
              <w:pStyle w:val="510"/>
              <w:rPr>
                <w:b w:val="0"/>
                <w:sz w:val="24"/>
                <w:szCs w:val="24"/>
                <w:lang w:val="ru-RU"/>
              </w:rPr>
            </w:pP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Размер земельного участка, м</w:t>
            </w:r>
            <w:r w:rsidRPr="00480FA7">
              <w:rPr>
                <w:b w:val="0"/>
                <w:sz w:val="24"/>
                <w:szCs w:val="24"/>
                <w:vertAlign w:val="superscript"/>
                <w:lang w:val="ru-RU"/>
              </w:rPr>
              <w:t>2</w:t>
            </w:r>
            <w:r w:rsidRPr="00480FA7">
              <w:rPr>
                <w:b w:val="0"/>
                <w:sz w:val="24"/>
                <w:szCs w:val="24"/>
                <w:lang w:val="ru-RU"/>
              </w:rPr>
              <w:t xml:space="preserve"> на 1 место</w:t>
            </w:r>
          </w:p>
        </w:tc>
        <w:tc>
          <w:tcPr>
            <w:tcW w:w="3261" w:type="dxa"/>
            <w:vAlign w:val="center"/>
          </w:tcPr>
          <w:p w:rsidR="00311129" w:rsidRPr="00480FA7" w:rsidRDefault="00311129" w:rsidP="005E47B4">
            <w:pPr>
              <w:pStyle w:val="512"/>
              <w:rPr>
                <w:b w:val="0"/>
                <w:lang w:val="ru-RU"/>
              </w:rPr>
            </w:pPr>
            <w:r w:rsidRPr="00480FA7">
              <w:rPr>
                <w:b w:val="0"/>
                <w:lang w:val="ru-RU"/>
              </w:rPr>
              <w:t>200</w:t>
            </w:r>
          </w:p>
        </w:tc>
      </w:tr>
      <w:tr w:rsidR="00311129" w:rsidRPr="00480FA7" w:rsidTr="005E47B4">
        <w:trPr>
          <w:trHeight w:val="57"/>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tcPr>
          <w:p w:rsidR="00311129" w:rsidRPr="00480FA7" w:rsidRDefault="00311129" w:rsidP="005E47B4">
            <w:pPr>
              <w:pStyle w:val="510"/>
              <w:rPr>
                <w:b w:val="0"/>
                <w:sz w:val="24"/>
                <w:szCs w:val="24"/>
                <w:lang w:val="ru-RU"/>
              </w:rPr>
            </w:pPr>
            <w:r w:rsidRPr="00480FA7">
              <w:rPr>
                <w:b w:val="0"/>
                <w:sz w:val="24"/>
                <w:szCs w:val="24"/>
                <w:lang w:val="ru-RU"/>
              </w:rPr>
              <w:t xml:space="preserve">Расчетный показатель максимально допустимого </w:t>
            </w:r>
            <w:r w:rsidRPr="00480FA7">
              <w:rPr>
                <w:b w:val="0"/>
                <w:sz w:val="24"/>
                <w:szCs w:val="24"/>
                <w:lang w:val="ru-RU"/>
              </w:rPr>
              <w:lastRenderedPageBreak/>
              <w:t>уровня территориальной доступности</w:t>
            </w:r>
          </w:p>
        </w:tc>
        <w:tc>
          <w:tcPr>
            <w:tcW w:w="5529" w:type="dxa"/>
            <w:gridSpan w:val="2"/>
            <w:vAlign w:val="center"/>
          </w:tcPr>
          <w:p w:rsidR="00311129" w:rsidRPr="00480FA7" w:rsidRDefault="00311129" w:rsidP="005E47B4">
            <w:pPr>
              <w:pStyle w:val="512"/>
              <w:rPr>
                <w:b w:val="0"/>
                <w:lang w:val="ru-RU"/>
              </w:rPr>
            </w:pPr>
            <w:r w:rsidRPr="00480FA7">
              <w:rPr>
                <w:b w:val="0"/>
                <w:lang w:val="ru-RU"/>
              </w:rPr>
              <w:lastRenderedPageBreak/>
              <w:t>не нормируется</w:t>
            </w:r>
          </w:p>
        </w:tc>
      </w:tr>
      <w:tr w:rsidR="00311129" w:rsidRPr="00480FA7" w:rsidTr="005E47B4">
        <w:trPr>
          <w:trHeight w:val="470"/>
        </w:trPr>
        <w:tc>
          <w:tcPr>
            <w:tcW w:w="2268" w:type="dxa"/>
            <w:vMerge w:val="restart"/>
            <w:vAlign w:val="center"/>
          </w:tcPr>
          <w:p w:rsidR="00311129" w:rsidRPr="00480FA7" w:rsidRDefault="00311129" w:rsidP="005E47B4">
            <w:pPr>
              <w:pStyle w:val="510"/>
              <w:jc w:val="center"/>
              <w:rPr>
                <w:b w:val="0"/>
                <w:sz w:val="24"/>
                <w:szCs w:val="24"/>
                <w:lang w:val="ru-RU"/>
              </w:rPr>
            </w:pPr>
            <w:r w:rsidRPr="00480FA7">
              <w:rPr>
                <w:b w:val="0"/>
                <w:sz w:val="24"/>
                <w:szCs w:val="24"/>
                <w:lang w:val="ru-RU"/>
              </w:rPr>
              <w:lastRenderedPageBreak/>
              <w:t>Туристические базы</w:t>
            </w:r>
          </w:p>
        </w:tc>
        <w:tc>
          <w:tcPr>
            <w:tcW w:w="1985" w:type="dxa"/>
            <w:vMerge w:val="restart"/>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Уровень обеспеченности, мест на 1000 чел.</w:t>
            </w:r>
          </w:p>
        </w:tc>
        <w:tc>
          <w:tcPr>
            <w:tcW w:w="3261" w:type="dxa"/>
            <w:vAlign w:val="center"/>
          </w:tcPr>
          <w:p w:rsidR="00311129" w:rsidRPr="00480FA7" w:rsidRDefault="00311129" w:rsidP="005E47B4">
            <w:pPr>
              <w:pStyle w:val="512"/>
              <w:rPr>
                <w:b w:val="0"/>
                <w:lang w:val="ru-RU"/>
              </w:rPr>
            </w:pPr>
            <w:r w:rsidRPr="00480FA7">
              <w:rPr>
                <w:b w:val="0"/>
                <w:lang w:val="ru-RU"/>
              </w:rPr>
              <w:t>по заданию на проектирование</w:t>
            </w:r>
          </w:p>
        </w:tc>
      </w:tr>
      <w:tr w:rsidR="00311129" w:rsidRPr="00480FA7" w:rsidTr="005E47B4">
        <w:trPr>
          <w:trHeight w:val="470"/>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vMerge/>
          </w:tcPr>
          <w:p w:rsidR="00311129" w:rsidRPr="00480FA7" w:rsidRDefault="00311129" w:rsidP="005E47B4">
            <w:pPr>
              <w:pStyle w:val="510"/>
              <w:rPr>
                <w:b w:val="0"/>
                <w:sz w:val="24"/>
                <w:szCs w:val="24"/>
                <w:lang w:val="ru-RU"/>
              </w:rPr>
            </w:pP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Размер земельного участка, м</w:t>
            </w:r>
            <w:r w:rsidRPr="00480FA7">
              <w:rPr>
                <w:b w:val="0"/>
                <w:sz w:val="24"/>
                <w:szCs w:val="24"/>
                <w:vertAlign w:val="superscript"/>
                <w:lang w:val="ru-RU"/>
              </w:rPr>
              <w:t>2</w:t>
            </w:r>
            <w:r w:rsidRPr="00480FA7">
              <w:rPr>
                <w:b w:val="0"/>
                <w:sz w:val="24"/>
                <w:szCs w:val="24"/>
                <w:lang w:val="ru-RU"/>
              </w:rPr>
              <w:t xml:space="preserve"> на 1 место</w:t>
            </w:r>
          </w:p>
        </w:tc>
        <w:tc>
          <w:tcPr>
            <w:tcW w:w="3261" w:type="dxa"/>
            <w:vAlign w:val="center"/>
          </w:tcPr>
          <w:p w:rsidR="00311129" w:rsidRPr="00480FA7" w:rsidRDefault="00311129" w:rsidP="005E47B4">
            <w:pPr>
              <w:pStyle w:val="512"/>
              <w:rPr>
                <w:b w:val="0"/>
                <w:lang w:val="ru-RU"/>
              </w:rPr>
            </w:pPr>
            <w:r w:rsidRPr="00480FA7">
              <w:rPr>
                <w:b w:val="0"/>
                <w:lang w:val="ru-RU"/>
              </w:rPr>
              <w:t>65-80</w:t>
            </w:r>
          </w:p>
        </w:tc>
      </w:tr>
      <w:tr w:rsidR="00311129" w:rsidRPr="00480FA7" w:rsidTr="005E47B4">
        <w:trPr>
          <w:trHeight w:val="57"/>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311129" w:rsidRPr="00480FA7" w:rsidRDefault="00311129" w:rsidP="005E47B4">
            <w:pPr>
              <w:pStyle w:val="512"/>
              <w:rPr>
                <w:b w:val="0"/>
                <w:lang w:val="ru-RU"/>
              </w:rPr>
            </w:pPr>
            <w:r w:rsidRPr="00480FA7">
              <w:rPr>
                <w:b w:val="0"/>
                <w:lang w:val="ru-RU"/>
              </w:rPr>
              <w:t>не нормируется</w:t>
            </w:r>
          </w:p>
        </w:tc>
      </w:tr>
      <w:tr w:rsidR="00311129" w:rsidRPr="00480FA7" w:rsidTr="005E47B4">
        <w:trPr>
          <w:trHeight w:val="470"/>
        </w:trPr>
        <w:tc>
          <w:tcPr>
            <w:tcW w:w="2268" w:type="dxa"/>
            <w:vMerge w:val="restart"/>
            <w:vAlign w:val="center"/>
          </w:tcPr>
          <w:p w:rsidR="00311129" w:rsidRPr="00480FA7" w:rsidRDefault="00311129" w:rsidP="005E47B4">
            <w:pPr>
              <w:pStyle w:val="510"/>
              <w:jc w:val="center"/>
              <w:rPr>
                <w:b w:val="0"/>
                <w:sz w:val="24"/>
                <w:szCs w:val="24"/>
                <w:lang w:val="ru-RU"/>
              </w:rPr>
            </w:pPr>
            <w:r w:rsidRPr="00480FA7">
              <w:rPr>
                <w:b w:val="0"/>
                <w:sz w:val="24"/>
                <w:szCs w:val="24"/>
                <w:lang w:val="ru-RU"/>
              </w:rPr>
              <w:t>Мотели</w:t>
            </w:r>
          </w:p>
        </w:tc>
        <w:tc>
          <w:tcPr>
            <w:tcW w:w="1985" w:type="dxa"/>
            <w:vMerge w:val="restart"/>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Уровень обеспеченности, мест на 1000 чел.</w:t>
            </w:r>
          </w:p>
        </w:tc>
        <w:tc>
          <w:tcPr>
            <w:tcW w:w="3261" w:type="dxa"/>
            <w:vAlign w:val="center"/>
          </w:tcPr>
          <w:p w:rsidR="00311129" w:rsidRPr="00480FA7" w:rsidRDefault="00311129" w:rsidP="005E47B4">
            <w:pPr>
              <w:pStyle w:val="512"/>
              <w:rPr>
                <w:b w:val="0"/>
                <w:lang w:val="ru-RU"/>
              </w:rPr>
            </w:pPr>
            <w:r w:rsidRPr="00480FA7">
              <w:rPr>
                <w:b w:val="0"/>
                <w:lang w:val="ru-RU"/>
              </w:rPr>
              <w:t>по заданию на проектирование</w:t>
            </w:r>
          </w:p>
        </w:tc>
      </w:tr>
      <w:tr w:rsidR="00311129" w:rsidRPr="00480FA7" w:rsidTr="005E47B4">
        <w:trPr>
          <w:trHeight w:val="470"/>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vMerge/>
          </w:tcPr>
          <w:p w:rsidR="00311129" w:rsidRPr="00480FA7" w:rsidRDefault="00311129" w:rsidP="005E47B4">
            <w:pPr>
              <w:pStyle w:val="510"/>
              <w:rPr>
                <w:b w:val="0"/>
                <w:sz w:val="24"/>
                <w:szCs w:val="24"/>
                <w:lang w:val="ru-RU"/>
              </w:rPr>
            </w:pP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Размер земельного участка, м</w:t>
            </w:r>
            <w:r w:rsidRPr="00480FA7">
              <w:rPr>
                <w:b w:val="0"/>
                <w:sz w:val="24"/>
                <w:szCs w:val="24"/>
                <w:vertAlign w:val="superscript"/>
                <w:lang w:val="ru-RU"/>
              </w:rPr>
              <w:t>2</w:t>
            </w:r>
            <w:r w:rsidRPr="00480FA7">
              <w:rPr>
                <w:b w:val="0"/>
                <w:sz w:val="24"/>
                <w:szCs w:val="24"/>
                <w:lang w:val="ru-RU"/>
              </w:rPr>
              <w:t xml:space="preserve"> на 1 место</w:t>
            </w:r>
          </w:p>
        </w:tc>
        <w:tc>
          <w:tcPr>
            <w:tcW w:w="3261" w:type="dxa"/>
            <w:vAlign w:val="center"/>
          </w:tcPr>
          <w:p w:rsidR="00311129" w:rsidRPr="00480FA7" w:rsidRDefault="00311129" w:rsidP="005E47B4">
            <w:pPr>
              <w:pStyle w:val="512"/>
              <w:rPr>
                <w:b w:val="0"/>
                <w:lang w:val="ru-RU"/>
              </w:rPr>
            </w:pPr>
            <w:r w:rsidRPr="00480FA7">
              <w:rPr>
                <w:b w:val="0"/>
                <w:lang w:val="ru-RU"/>
              </w:rPr>
              <w:t>75-100</w:t>
            </w:r>
          </w:p>
        </w:tc>
      </w:tr>
      <w:tr w:rsidR="00311129" w:rsidRPr="00480FA7" w:rsidTr="005E47B4">
        <w:trPr>
          <w:trHeight w:val="491"/>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311129" w:rsidRPr="00480FA7" w:rsidRDefault="00311129" w:rsidP="005E47B4">
            <w:pPr>
              <w:pStyle w:val="512"/>
              <w:rPr>
                <w:b w:val="0"/>
                <w:lang w:val="ru-RU"/>
              </w:rPr>
            </w:pPr>
            <w:r w:rsidRPr="00480FA7">
              <w:rPr>
                <w:b w:val="0"/>
                <w:lang w:val="ru-RU"/>
              </w:rPr>
              <w:t>не нормируется</w:t>
            </w:r>
          </w:p>
        </w:tc>
      </w:tr>
      <w:tr w:rsidR="00311129" w:rsidRPr="00480FA7" w:rsidTr="005E47B4">
        <w:trPr>
          <w:trHeight w:val="470"/>
        </w:trPr>
        <w:tc>
          <w:tcPr>
            <w:tcW w:w="2268" w:type="dxa"/>
            <w:vMerge w:val="restart"/>
            <w:vAlign w:val="center"/>
          </w:tcPr>
          <w:p w:rsidR="00311129" w:rsidRPr="00480FA7" w:rsidRDefault="00311129" w:rsidP="005E47B4">
            <w:pPr>
              <w:pStyle w:val="510"/>
              <w:jc w:val="center"/>
              <w:rPr>
                <w:b w:val="0"/>
                <w:sz w:val="24"/>
                <w:szCs w:val="24"/>
                <w:lang w:val="ru-RU"/>
              </w:rPr>
            </w:pPr>
            <w:r w:rsidRPr="00480FA7">
              <w:rPr>
                <w:b w:val="0"/>
                <w:sz w:val="24"/>
                <w:szCs w:val="24"/>
                <w:lang w:val="ru-RU"/>
              </w:rPr>
              <w:t>Кемпинги</w:t>
            </w:r>
          </w:p>
        </w:tc>
        <w:tc>
          <w:tcPr>
            <w:tcW w:w="1985" w:type="dxa"/>
            <w:vMerge w:val="restart"/>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Уровень обеспеченности, мест на 1000 чел.</w:t>
            </w:r>
          </w:p>
        </w:tc>
        <w:tc>
          <w:tcPr>
            <w:tcW w:w="3261" w:type="dxa"/>
            <w:vAlign w:val="center"/>
          </w:tcPr>
          <w:p w:rsidR="00311129" w:rsidRPr="00480FA7" w:rsidRDefault="00311129" w:rsidP="005E47B4">
            <w:pPr>
              <w:pStyle w:val="512"/>
              <w:rPr>
                <w:b w:val="0"/>
                <w:lang w:val="ru-RU"/>
              </w:rPr>
            </w:pPr>
            <w:r w:rsidRPr="00480FA7">
              <w:rPr>
                <w:b w:val="0"/>
                <w:lang w:val="ru-RU"/>
              </w:rPr>
              <w:t>по заданию на проектирование</w:t>
            </w:r>
          </w:p>
        </w:tc>
      </w:tr>
      <w:tr w:rsidR="00311129" w:rsidRPr="00480FA7" w:rsidTr="005E47B4">
        <w:trPr>
          <w:trHeight w:val="470"/>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vMerge/>
          </w:tcPr>
          <w:p w:rsidR="00311129" w:rsidRPr="00480FA7" w:rsidRDefault="00311129" w:rsidP="005E47B4">
            <w:pPr>
              <w:pStyle w:val="510"/>
              <w:rPr>
                <w:b w:val="0"/>
                <w:sz w:val="24"/>
                <w:szCs w:val="24"/>
                <w:lang w:val="ru-RU"/>
              </w:rPr>
            </w:pP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Размер земельного участка, м</w:t>
            </w:r>
            <w:r w:rsidRPr="00480FA7">
              <w:rPr>
                <w:b w:val="0"/>
                <w:sz w:val="24"/>
                <w:szCs w:val="24"/>
                <w:vertAlign w:val="superscript"/>
                <w:lang w:val="ru-RU"/>
              </w:rPr>
              <w:t>2</w:t>
            </w:r>
            <w:r w:rsidRPr="00480FA7">
              <w:rPr>
                <w:b w:val="0"/>
                <w:sz w:val="24"/>
                <w:szCs w:val="24"/>
                <w:lang w:val="ru-RU"/>
              </w:rPr>
              <w:t xml:space="preserve"> на 1 место</w:t>
            </w:r>
          </w:p>
        </w:tc>
        <w:tc>
          <w:tcPr>
            <w:tcW w:w="3261" w:type="dxa"/>
            <w:vAlign w:val="center"/>
          </w:tcPr>
          <w:p w:rsidR="00311129" w:rsidRPr="00480FA7" w:rsidRDefault="00311129" w:rsidP="005E47B4">
            <w:pPr>
              <w:pStyle w:val="512"/>
              <w:rPr>
                <w:b w:val="0"/>
                <w:lang w:val="ru-RU"/>
              </w:rPr>
            </w:pPr>
            <w:r w:rsidRPr="00480FA7">
              <w:rPr>
                <w:b w:val="0"/>
                <w:lang w:val="ru-RU"/>
              </w:rPr>
              <w:t>135-150</w:t>
            </w:r>
          </w:p>
        </w:tc>
      </w:tr>
      <w:tr w:rsidR="00311129" w:rsidRPr="00480FA7" w:rsidTr="005E47B4">
        <w:trPr>
          <w:trHeight w:val="57"/>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311129" w:rsidRPr="00480FA7" w:rsidRDefault="00311129" w:rsidP="005E47B4">
            <w:pPr>
              <w:pStyle w:val="512"/>
              <w:rPr>
                <w:b w:val="0"/>
                <w:lang w:val="ru-RU"/>
              </w:rPr>
            </w:pPr>
            <w:r w:rsidRPr="00480FA7">
              <w:rPr>
                <w:b w:val="0"/>
                <w:lang w:val="ru-RU"/>
              </w:rPr>
              <w:t>не нормируется</w:t>
            </w:r>
          </w:p>
        </w:tc>
      </w:tr>
      <w:tr w:rsidR="00311129" w:rsidRPr="003B1F52" w:rsidTr="005E47B4">
        <w:trPr>
          <w:trHeight w:val="57"/>
        </w:trPr>
        <w:tc>
          <w:tcPr>
            <w:tcW w:w="9782" w:type="dxa"/>
            <w:gridSpan w:val="4"/>
            <w:shd w:val="clear" w:color="auto" w:fill="auto"/>
            <w:vAlign w:val="center"/>
          </w:tcPr>
          <w:p w:rsidR="00311129" w:rsidRPr="00480FA7" w:rsidRDefault="00311129" w:rsidP="005E47B4">
            <w:pPr>
              <w:pStyle w:val="07"/>
              <w:rPr>
                <w:bCs/>
                <w:iCs/>
                <w:sz w:val="24"/>
              </w:rPr>
            </w:pPr>
            <w:r w:rsidRPr="00480FA7">
              <w:rPr>
                <w:bCs/>
                <w:iCs/>
                <w:sz w:val="24"/>
              </w:rPr>
              <w:t>* Для объектов, размещаемых в пределах городской черты, допускается уменьшать размеры земельных участков, но не более чем на 10 %.</w:t>
            </w:r>
          </w:p>
        </w:tc>
      </w:tr>
    </w:tbl>
    <w:p w:rsidR="00311129" w:rsidRPr="00480FA7" w:rsidRDefault="00311129" w:rsidP="00311129">
      <w:pPr>
        <w:pStyle w:val="a1"/>
        <w:rPr>
          <w:rFonts w:eastAsia="Courier New"/>
          <w:lang w:val="ru-RU"/>
        </w:rPr>
      </w:pPr>
    </w:p>
    <w:p w:rsidR="00DA42B5" w:rsidRPr="00480FA7"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p>
    <w:p w:rsidR="00DA42B5" w:rsidRPr="00480FA7" w:rsidRDefault="00311129" w:rsidP="0007420A">
      <w:pPr>
        <w:tabs>
          <w:tab w:val="left" w:pos="1134"/>
        </w:tabs>
        <w:autoSpaceDE w:val="0"/>
        <w:autoSpaceDN w:val="0"/>
        <w:adjustRightInd w:val="0"/>
        <w:ind w:firstLine="709"/>
        <w:jc w:val="center"/>
        <w:outlineLvl w:val="2"/>
        <w:rPr>
          <w:rFonts w:ascii="Times New Roman" w:hAnsi="Times New Roman"/>
          <w:b/>
          <w:iCs/>
          <w:noProof/>
          <w:szCs w:val="24"/>
          <w:lang w:val="ru-RU"/>
        </w:rPr>
      </w:pPr>
      <w:bookmarkStart w:id="76" w:name="_Toc297163347"/>
      <w:bookmarkStart w:id="77" w:name="_Toc236158346"/>
      <w:r w:rsidRPr="0007420A">
        <w:rPr>
          <w:rFonts w:ascii="Times New Roman" w:hAnsi="Times New Roman"/>
          <w:b/>
          <w:szCs w:val="24"/>
          <w:lang w:val="ru-RU"/>
        </w:rPr>
        <w:lastRenderedPageBreak/>
        <w:t>1</w:t>
      </w:r>
      <w:r w:rsidR="00CC2048" w:rsidRPr="0007420A">
        <w:rPr>
          <w:rFonts w:ascii="Times New Roman" w:hAnsi="Times New Roman"/>
          <w:b/>
          <w:szCs w:val="24"/>
          <w:lang w:val="ru-RU"/>
        </w:rPr>
        <w:t>2</w:t>
      </w:r>
      <w:r w:rsidRPr="0007420A">
        <w:rPr>
          <w:rFonts w:ascii="Times New Roman" w:hAnsi="Times New Roman"/>
          <w:b/>
          <w:szCs w:val="24"/>
          <w:lang w:val="ru-RU"/>
        </w:rPr>
        <w:t>.</w:t>
      </w:r>
      <w:r w:rsidR="00DA42B5" w:rsidRPr="0007420A">
        <w:rPr>
          <w:rFonts w:ascii="Times New Roman" w:hAnsi="Times New Roman"/>
          <w:b/>
          <w:szCs w:val="24"/>
          <w:lang w:val="ru-RU"/>
        </w:rPr>
        <w:t xml:space="preserve"> Транспортная инфраструктура населенных пунктов поселени</w:t>
      </w:r>
      <w:bookmarkEnd w:id="76"/>
      <w:r w:rsidR="00DA42B5" w:rsidRPr="0007420A">
        <w:rPr>
          <w:rFonts w:ascii="Times New Roman" w:hAnsi="Times New Roman"/>
          <w:b/>
          <w:szCs w:val="24"/>
          <w:lang w:val="ru-RU"/>
        </w:rPr>
        <w:t>я</w:t>
      </w:r>
      <w:bookmarkEnd w:id="77"/>
    </w:p>
    <w:p w:rsidR="004228A3" w:rsidRDefault="004228A3" w:rsidP="00DA42B5">
      <w:pPr>
        <w:keepNext/>
        <w:tabs>
          <w:tab w:val="left" w:pos="708"/>
        </w:tabs>
        <w:jc w:val="center"/>
        <w:outlineLvl w:val="1"/>
        <w:rPr>
          <w:rFonts w:ascii="Times New Roman" w:hAnsi="Times New Roman"/>
          <w:b/>
          <w:noProof/>
          <w:szCs w:val="24"/>
          <w:lang w:val="ru-RU"/>
        </w:rPr>
      </w:pPr>
      <w:bookmarkStart w:id="78" w:name="_Toc297163348"/>
      <w:bookmarkStart w:id="79" w:name="_Hlk179416294"/>
    </w:p>
    <w:p w:rsidR="00DA42B5" w:rsidRPr="00480FA7" w:rsidRDefault="00311129" w:rsidP="0007420A">
      <w:pPr>
        <w:tabs>
          <w:tab w:val="left" w:pos="1134"/>
        </w:tabs>
        <w:autoSpaceDE w:val="0"/>
        <w:autoSpaceDN w:val="0"/>
        <w:adjustRightInd w:val="0"/>
        <w:ind w:firstLine="709"/>
        <w:jc w:val="center"/>
        <w:outlineLvl w:val="2"/>
        <w:rPr>
          <w:rFonts w:ascii="Times New Roman" w:hAnsi="Times New Roman"/>
          <w:b/>
          <w:iCs/>
          <w:noProof/>
          <w:szCs w:val="24"/>
          <w:lang w:val="ru-RU"/>
        </w:rPr>
      </w:pPr>
      <w:bookmarkStart w:id="80" w:name="_Toc236158347"/>
      <w:r w:rsidRPr="00480FA7">
        <w:rPr>
          <w:rFonts w:ascii="Times New Roman" w:hAnsi="Times New Roman"/>
          <w:b/>
          <w:szCs w:val="24"/>
          <w:lang w:val="ru-RU"/>
        </w:rPr>
        <w:t>1</w:t>
      </w:r>
      <w:r w:rsidR="00CC2048" w:rsidRPr="00480FA7">
        <w:rPr>
          <w:rFonts w:ascii="Times New Roman" w:hAnsi="Times New Roman"/>
          <w:b/>
          <w:szCs w:val="24"/>
          <w:lang w:val="ru-RU"/>
        </w:rPr>
        <w:t>2</w:t>
      </w:r>
      <w:r w:rsidRPr="00480FA7">
        <w:rPr>
          <w:rFonts w:ascii="Times New Roman" w:hAnsi="Times New Roman"/>
          <w:b/>
          <w:szCs w:val="24"/>
          <w:lang w:val="ru-RU"/>
        </w:rPr>
        <w:t>.</w:t>
      </w:r>
      <w:r w:rsidR="00CC2048" w:rsidRPr="00480FA7">
        <w:rPr>
          <w:rFonts w:ascii="Times New Roman" w:hAnsi="Times New Roman"/>
          <w:b/>
          <w:szCs w:val="24"/>
          <w:lang w:val="ru-RU"/>
        </w:rPr>
        <w:t>1</w:t>
      </w:r>
      <w:r w:rsidR="00DA42B5" w:rsidRPr="00480FA7">
        <w:rPr>
          <w:rFonts w:ascii="Times New Roman" w:hAnsi="Times New Roman"/>
          <w:b/>
          <w:szCs w:val="24"/>
          <w:lang w:val="ru-RU"/>
        </w:rPr>
        <w:t xml:space="preserve">. Улично-дорожная сеть </w:t>
      </w:r>
      <w:r w:rsidR="00DA42B5" w:rsidRPr="0007420A">
        <w:rPr>
          <w:rFonts w:ascii="Times New Roman" w:hAnsi="Times New Roman"/>
          <w:b/>
          <w:szCs w:val="24"/>
          <w:lang w:val="ru-RU"/>
        </w:rPr>
        <w:t>населенных пунктов поселения</w:t>
      </w:r>
      <w:bookmarkEnd w:id="78"/>
      <w:bookmarkEnd w:id="80"/>
    </w:p>
    <w:p w:rsidR="00054BA0" w:rsidRPr="00480FA7" w:rsidRDefault="00054BA0" w:rsidP="00054BA0">
      <w:pPr>
        <w:ind w:firstLine="720"/>
        <w:jc w:val="both"/>
        <w:rPr>
          <w:rFonts w:ascii="Times New Roman" w:hAnsi="Times New Roman"/>
          <w:lang w:val="ru-RU"/>
        </w:rPr>
      </w:pPr>
    </w:p>
    <w:p w:rsidR="00054BA0" w:rsidRPr="00480FA7" w:rsidRDefault="00054BA0" w:rsidP="00054BA0">
      <w:pPr>
        <w:ind w:firstLine="720"/>
        <w:jc w:val="both"/>
        <w:rPr>
          <w:rFonts w:ascii="Times New Roman" w:hAnsi="Times New Roman"/>
          <w:lang w:val="ru-RU"/>
        </w:rPr>
      </w:pPr>
      <w:r w:rsidRPr="00480FA7">
        <w:rPr>
          <w:rFonts w:ascii="Times New Roman" w:hAnsi="Times New Roman"/>
          <w:lang w:val="ru-RU"/>
        </w:rPr>
        <w:t xml:space="preserve">В настоящее время грузовые и пассажирские перевозки на территории Керчикского сельского поселения осуществляются автомобильным и железнодорожным транспортом. </w:t>
      </w:r>
    </w:p>
    <w:p w:rsidR="00054BA0" w:rsidRPr="00480FA7" w:rsidRDefault="00054BA0" w:rsidP="00054BA0">
      <w:pPr>
        <w:ind w:firstLine="600"/>
        <w:jc w:val="both"/>
        <w:rPr>
          <w:rFonts w:ascii="Times New Roman" w:hAnsi="Times New Roman"/>
          <w:szCs w:val="24"/>
          <w:lang w:val="ru-RU"/>
        </w:rPr>
      </w:pPr>
      <w:r w:rsidRPr="00480FA7">
        <w:rPr>
          <w:rFonts w:ascii="Times New Roman" w:hAnsi="Times New Roman"/>
          <w:szCs w:val="24"/>
          <w:lang w:val="ru-RU"/>
        </w:rPr>
        <w:t>Территорию поселения в ее северо-восточной части пересекает железная дорога СКЖД г.</w:t>
      </w:r>
      <w:r w:rsidR="00CF6D96">
        <w:rPr>
          <w:rFonts w:ascii="Times New Roman" w:hAnsi="Times New Roman"/>
          <w:szCs w:val="24"/>
          <w:lang w:val="ru-RU"/>
        </w:rPr>
        <w:t xml:space="preserve"> </w:t>
      </w:r>
      <w:r w:rsidRPr="00480FA7">
        <w:rPr>
          <w:rFonts w:ascii="Times New Roman" w:hAnsi="Times New Roman"/>
          <w:szCs w:val="24"/>
          <w:lang w:val="ru-RU"/>
        </w:rPr>
        <w:t>Шахты - пос.</w:t>
      </w:r>
      <w:r w:rsidR="00CF6D96">
        <w:rPr>
          <w:rFonts w:ascii="Times New Roman" w:hAnsi="Times New Roman"/>
          <w:szCs w:val="24"/>
          <w:lang w:val="ru-RU"/>
        </w:rPr>
        <w:t xml:space="preserve"> </w:t>
      </w:r>
      <w:r w:rsidRPr="00480FA7">
        <w:rPr>
          <w:rFonts w:ascii="Times New Roman" w:hAnsi="Times New Roman"/>
          <w:szCs w:val="24"/>
          <w:lang w:val="ru-RU"/>
        </w:rPr>
        <w:t xml:space="preserve">Усть-Донецкий. Протяженность железной дороги на территории сельского поселения составляет </w:t>
      </w:r>
      <w:smartTag w:uri="urn:schemas-microsoft-com:office:smarttags" w:element="metricconverter">
        <w:smartTagPr>
          <w:attr w:name="ProductID" w:val="4,5 км"/>
        </w:smartTagPr>
        <w:r w:rsidRPr="00480FA7">
          <w:rPr>
            <w:rFonts w:ascii="Times New Roman" w:hAnsi="Times New Roman"/>
            <w:szCs w:val="24"/>
            <w:lang w:val="ru-RU"/>
          </w:rPr>
          <w:t>4,5 км</w:t>
        </w:r>
      </w:smartTag>
      <w:r w:rsidRPr="00480FA7">
        <w:rPr>
          <w:rFonts w:ascii="Times New Roman" w:hAnsi="Times New Roman"/>
          <w:szCs w:val="24"/>
          <w:lang w:val="ru-RU"/>
        </w:rPr>
        <w:t>. Станция Керчик, расположенная в северной части поселения, играет роль местного значения. Железная дорога входит в состав широтного железнодорожного направления и обслуживает связи центра Европейской части страны с районами Юга.</w:t>
      </w:r>
    </w:p>
    <w:p w:rsidR="00054BA0" w:rsidRPr="00480FA7" w:rsidRDefault="00054BA0" w:rsidP="00054BA0">
      <w:pPr>
        <w:ind w:firstLine="600"/>
        <w:jc w:val="both"/>
        <w:rPr>
          <w:rFonts w:ascii="Times New Roman" w:hAnsi="Times New Roman"/>
          <w:szCs w:val="24"/>
          <w:lang w:val="ru-RU"/>
        </w:rPr>
      </w:pPr>
      <w:r w:rsidRPr="00480FA7">
        <w:rPr>
          <w:rFonts w:ascii="Times New Roman" w:hAnsi="Times New Roman"/>
          <w:szCs w:val="24"/>
          <w:lang w:val="ru-RU"/>
        </w:rPr>
        <w:t xml:space="preserve">По территории сельского поселения проходят автомобильные дороги: </w:t>
      </w:r>
    </w:p>
    <w:p w:rsidR="00054BA0" w:rsidRPr="00480FA7" w:rsidRDefault="00054BA0" w:rsidP="00F833E1">
      <w:pPr>
        <w:numPr>
          <w:ilvl w:val="0"/>
          <w:numId w:val="2"/>
        </w:numPr>
        <w:tabs>
          <w:tab w:val="clear" w:pos="1080"/>
          <w:tab w:val="num" w:pos="360"/>
          <w:tab w:val="num" w:pos="720"/>
        </w:tabs>
        <w:ind w:left="720"/>
        <w:jc w:val="both"/>
        <w:rPr>
          <w:rFonts w:ascii="Times New Roman" w:hAnsi="Times New Roman"/>
          <w:noProof/>
          <w:szCs w:val="24"/>
          <w:lang w:val="ru-RU"/>
        </w:rPr>
      </w:pPr>
      <w:r w:rsidRPr="00480FA7">
        <w:rPr>
          <w:rFonts w:ascii="Times New Roman" w:hAnsi="Times New Roman"/>
          <w:noProof/>
          <w:szCs w:val="24"/>
          <w:lang w:val="ru-RU"/>
        </w:rPr>
        <w:t>автомобильная дорога г.Шахты - хут. Керчик-Савров с асфальтобетонным покрытием,  4-й категории, протяженностью 1</w:t>
      </w:r>
      <w:r w:rsidR="009F2823" w:rsidRPr="00480FA7">
        <w:rPr>
          <w:rFonts w:ascii="Times New Roman" w:hAnsi="Times New Roman"/>
          <w:noProof/>
          <w:szCs w:val="24"/>
          <w:lang w:val="ru-RU"/>
        </w:rPr>
        <w:t>9</w:t>
      </w:r>
      <w:r w:rsidRPr="00480FA7">
        <w:rPr>
          <w:rFonts w:ascii="Times New Roman" w:hAnsi="Times New Roman"/>
          <w:noProof/>
          <w:szCs w:val="24"/>
          <w:lang w:val="ru-RU"/>
        </w:rPr>
        <w:t>,</w:t>
      </w:r>
      <w:r w:rsidR="009F2823" w:rsidRPr="00480FA7">
        <w:rPr>
          <w:rFonts w:ascii="Times New Roman" w:hAnsi="Times New Roman"/>
          <w:noProof/>
          <w:szCs w:val="24"/>
          <w:lang w:val="ru-RU"/>
        </w:rPr>
        <w:t>0</w:t>
      </w:r>
      <w:r w:rsidRPr="00480FA7">
        <w:rPr>
          <w:rFonts w:ascii="Times New Roman" w:hAnsi="Times New Roman"/>
          <w:noProof/>
          <w:szCs w:val="24"/>
          <w:lang w:val="ru-RU"/>
        </w:rPr>
        <w:t xml:space="preserve"> км;</w:t>
      </w:r>
    </w:p>
    <w:p w:rsidR="00054BA0" w:rsidRPr="00480FA7" w:rsidRDefault="00054BA0" w:rsidP="00054BA0">
      <w:pPr>
        <w:ind w:firstLine="720"/>
        <w:jc w:val="both"/>
        <w:rPr>
          <w:rFonts w:ascii="Times New Roman" w:hAnsi="Times New Roman"/>
          <w:iCs/>
          <w:noProof/>
          <w:szCs w:val="24"/>
          <w:lang w:val="ru-RU"/>
        </w:rPr>
      </w:pPr>
      <w:r w:rsidRPr="00480FA7">
        <w:rPr>
          <w:rFonts w:ascii="Times New Roman" w:hAnsi="Times New Roman"/>
          <w:iCs/>
          <w:noProof/>
          <w:szCs w:val="24"/>
          <w:lang w:val="ru-RU"/>
        </w:rPr>
        <w:t>Дороги местного значения:</w:t>
      </w:r>
    </w:p>
    <w:p w:rsidR="00054BA0" w:rsidRPr="00480FA7" w:rsidRDefault="00054BA0" w:rsidP="00F833E1">
      <w:pPr>
        <w:numPr>
          <w:ilvl w:val="0"/>
          <w:numId w:val="2"/>
        </w:numPr>
        <w:tabs>
          <w:tab w:val="clear" w:pos="1080"/>
          <w:tab w:val="num" w:pos="720"/>
        </w:tabs>
        <w:ind w:left="720"/>
        <w:jc w:val="both"/>
        <w:rPr>
          <w:rFonts w:ascii="Times New Roman" w:hAnsi="Times New Roman"/>
          <w:noProof/>
          <w:szCs w:val="24"/>
          <w:lang w:val="ru-RU"/>
        </w:rPr>
      </w:pPr>
      <w:r w:rsidRPr="00480FA7">
        <w:rPr>
          <w:rFonts w:ascii="Times New Roman" w:hAnsi="Times New Roman"/>
          <w:noProof/>
          <w:szCs w:val="24"/>
          <w:lang w:val="ru-RU"/>
        </w:rPr>
        <w:t xml:space="preserve">подъезд от автодороги «г.Шахты - хут. Керчик-Савров» к  пос.Залужный, Атлантово с асфальтовым покрытием, 5-й категории, протяженностью </w:t>
      </w:r>
      <w:smartTag w:uri="urn:schemas-microsoft-com:office:smarttags" w:element="metricconverter">
        <w:smartTagPr>
          <w:attr w:name="ProductID" w:val="5,0 км"/>
        </w:smartTagPr>
        <w:r w:rsidRPr="00480FA7">
          <w:rPr>
            <w:rFonts w:ascii="Times New Roman" w:hAnsi="Times New Roman"/>
            <w:noProof/>
            <w:szCs w:val="24"/>
            <w:lang w:val="ru-RU"/>
          </w:rPr>
          <w:t>5,0 км</w:t>
        </w:r>
      </w:smartTag>
      <w:r w:rsidRPr="00480FA7">
        <w:rPr>
          <w:rFonts w:ascii="Times New Roman" w:hAnsi="Times New Roman"/>
          <w:noProof/>
          <w:szCs w:val="24"/>
          <w:lang w:val="ru-RU"/>
        </w:rPr>
        <w:t>;</w:t>
      </w:r>
    </w:p>
    <w:p w:rsidR="00054BA0" w:rsidRPr="00480FA7" w:rsidRDefault="00054BA0" w:rsidP="00F833E1">
      <w:pPr>
        <w:numPr>
          <w:ilvl w:val="0"/>
          <w:numId w:val="2"/>
        </w:numPr>
        <w:tabs>
          <w:tab w:val="clear" w:pos="1080"/>
          <w:tab w:val="num" w:pos="720"/>
        </w:tabs>
        <w:ind w:left="720"/>
        <w:jc w:val="both"/>
        <w:rPr>
          <w:rFonts w:ascii="Times New Roman" w:hAnsi="Times New Roman"/>
          <w:noProof/>
          <w:szCs w:val="24"/>
          <w:lang w:val="ru-RU"/>
        </w:rPr>
      </w:pPr>
      <w:r w:rsidRPr="00480FA7">
        <w:rPr>
          <w:rFonts w:ascii="Times New Roman" w:hAnsi="Times New Roman"/>
          <w:noProof/>
          <w:szCs w:val="24"/>
          <w:lang w:val="ru-RU"/>
        </w:rPr>
        <w:t xml:space="preserve">подъезд от автодороги «г.Шахты - хут.Керчик-Савров» к  пос .Степной с щебеночным покрытием, 5-й категории, протяженностью </w:t>
      </w:r>
      <w:smartTag w:uri="urn:schemas-microsoft-com:office:smarttags" w:element="metricconverter">
        <w:smartTagPr>
          <w:attr w:name="ProductID" w:val="1,8 км"/>
        </w:smartTagPr>
        <w:r w:rsidRPr="00480FA7">
          <w:rPr>
            <w:rFonts w:ascii="Times New Roman" w:hAnsi="Times New Roman"/>
            <w:noProof/>
            <w:szCs w:val="24"/>
            <w:lang w:val="ru-RU"/>
          </w:rPr>
          <w:t>1,8 км</w:t>
        </w:r>
      </w:smartTag>
      <w:r w:rsidRPr="00480FA7">
        <w:rPr>
          <w:rFonts w:ascii="Times New Roman" w:hAnsi="Times New Roman"/>
          <w:noProof/>
          <w:szCs w:val="24"/>
          <w:lang w:val="ru-RU"/>
        </w:rPr>
        <w:t>.</w:t>
      </w:r>
    </w:p>
    <w:p w:rsidR="00054BA0" w:rsidRPr="00480FA7" w:rsidRDefault="00054BA0" w:rsidP="00F833E1">
      <w:pPr>
        <w:numPr>
          <w:ilvl w:val="0"/>
          <w:numId w:val="2"/>
        </w:numPr>
        <w:tabs>
          <w:tab w:val="clear" w:pos="1080"/>
          <w:tab w:val="num" w:pos="720"/>
        </w:tabs>
        <w:ind w:left="720"/>
        <w:jc w:val="both"/>
        <w:rPr>
          <w:rFonts w:ascii="Times New Roman" w:hAnsi="Times New Roman"/>
          <w:noProof/>
          <w:szCs w:val="24"/>
          <w:lang w:val="ru-RU"/>
        </w:rPr>
      </w:pPr>
      <w:r w:rsidRPr="00480FA7">
        <w:rPr>
          <w:rFonts w:ascii="Times New Roman" w:hAnsi="Times New Roman"/>
          <w:noProof/>
          <w:szCs w:val="24"/>
          <w:lang w:val="ru-RU"/>
        </w:rPr>
        <w:t xml:space="preserve">подъезд от автодороги «г.Шахты - хут. Керчик-Савров» к ст.Керчик   с грунтовым покрытием, протяженностью </w:t>
      </w:r>
      <w:smartTag w:uri="urn:schemas-microsoft-com:office:smarttags" w:element="metricconverter">
        <w:smartTagPr>
          <w:attr w:name="ProductID" w:val="5,9 км"/>
        </w:smartTagPr>
        <w:r w:rsidRPr="00480FA7">
          <w:rPr>
            <w:rFonts w:ascii="Times New Roman" w:hAnsi="Times New Roman"/>
            <w:noProof/>
            <w:szCs w:val="24"/>
            <w:lang w:val="ru-RU"/>
          </w:rPr>
          <w:t>5,9 км</w:t>
        </w:r>
      </w:smartTag>
      <w:r w:rsidRPr="00480FA7">
        <w:rPr>
          <w:rFonts w:ascii="Times New Roman" w:hAnsi="Times New Roman"/>
          <w:noProof/>
          <w:szCs w:val="24"/>
          <w:lang w:val="ru-RU"/>
        </w:rPr>
        <w:t>.</w:t>
      </w:r>
    </w:p>
    <w:bookmarkEnd w:id="79"/>
    <w:p w:rsidR="00DA42B5" w:rsidRPr="00480FA7" w:rsidRDefault="00CC2048"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b/>
          <w:noProof/>
          <w:szCs w:val="24"/>
          <w:lang w:val="ru-RU"/>
        </w:rPr>
        <w:t>12.1</w:t>
      </w:r>
      <w:r w:rsidR="00DA42B5" w:rsidRPr="00480FA7">
        <w:rPr>
          <w:rFonts w:ascii="Times New Roman" w:hAnsi="Times New Roman"/>
          <w:b/>
          <w:szCs w:val="24"/>
          <w:lang w:val="ru-RU"/>
        </w:rPr>
        <w:t>.1</w:t>
      </w:r>
      <w:r w:rsidR="00DA42B5" w:rsidRPr="00480FA7">
        <w:rPr>
          <w:rFonts w:ascii="Times New Roman" w:hAnsi="Times New Roman"/>
          <w:szCs w:val="24"/>
          <w:lang w:val="ru-RU"/>
        </w:rPr>
        <w:t xml:space="preserve">. Улично-дорожная сеть населенных пунктов сельского поселения представляет собой часть территории, ограниченную красными линиями и предназначенную для движения транспортных средств и пешеходов, прокладки инженерных коммуникаций, размещения зеленых насаждений и </w:t>
      </w:r>
      <w:proofErr w:type="spellStart"/>
      <w:r w:rsidR="00DA42B5" w:rsidRPr="00480FA7">
        <w:rPr>
          <w:rFonts w:ascii="Times New Roman" w:hAnsi="Times New Roman"/>
          <w:szCs w:val="24"/>
          <w:lang w:val="ru-RU"/>
        </w:rPr>
        <w:t>шумозащитных</w:t>
      </w:r>
      <w:proofErr w:type="spellEnd"/>
      <w:r w:rsidR="00DA42B5" w:rsidRPr="00480FA7">
        <w:rPr>
          <w:rFonts w:ascii="Times New Roman" w:hAnsi="Times New Roman"/>
          <w:szCs w:val="24"/>
          <w:lang w:val="ru-RU"/>
        </w:rPr>
        <w:t xml:space="preserve"> устройств, установки технических средств информации и организации движения.</w:t>
      </w:r>
    </w:p>
    <w:p w:rsidR="00DA42B5" w:rsidRPr="00480FA7" w:rsidRDefault="00CC2048"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b/>
          <w:noProof/>
          <w:szCs w:val="24"/>
          <w:lang w:val="ru-RU"/>
        </w:rPr>
        <w:t>12.1</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Улично-дорожную сеть следует проектировать в виде непрерывной системы с учетом функционального назначения улиц и дорог, интенсивности транспортного и пешеходного движения, архитектурно-планировочной организации территории и характера застройки. В составе улично-дорожной сети следует выделять улицы и дороги местного значения, а также главные улицы. </w:t>
      </w:r>
    </w:p>
    <w:p w:rsidR="00DA42B5" w:rsidRPr="00480FA7" w:rsidRDefault="00DA42B5"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Дальность пешеходных подходов до ближайшей остановки общественного пассажирского транспорта следует принимать не более </w:t>
      </w:r>
      <w:smartTag w:uri="urn:schemas-microsoft-com:office:smarttags" w:element="metricconverter">
        <w:smartTagPr>
          <w:attr w:name="ProductID" w:val="500 метров"/>
        </w:smartTagPr>
        <w:r w:rsidRPr="00480FA7">
          <w:rPr>
            <w:rFonts w:ascii="Times New Roman" w:hAnsi="Times New Roman"/>
            <w:szCs w:val="24"/>
            <w:lang w:val="ru-RU"/>
          </w:rPr>
          <w:t>500 метров</w:t>
        </w:r>
      </w:smartTag>
      <w:r w:rsidRPr="00480FA7">
        <w:rPr>
          <w:rFonts w:ascii="Times New Roman" w:hAnsi="Times New Roman"/>
          <w:szCs w:val="24"/>
          <w:lang w:val="ru-RU"/>
        </w:rPr>
        <w:t>;</w:t>
      </w:r>
    </w:p>
    <w:p w:rsidR="007919E6" w:rsidRPr="00480FA7" w:rsidRDefault="00DA42B5" w:rsidP="00DA42B5">
      <w:pPr>
        <w:tabs>
          <w:tab w:val="left" w:pos="708"/>
        </w:tabs>
        <w:autoSpaceDE w:val="0"/>
        <w:autoSpaceDN w:val="0"/>
        <w:adjustRightInd w:val="0"/>
        <w:ind w:firstLine="720"/>
        <w:jc w:val="both"/>
        <w:rPr>
          <w:rFonts w:ascii="Times New Roman" w:hAnsi="Times New Roman"/>
          <w:szCs w:val="24"/>
          <w:lang w:val="ru-RU"/>
        </w:rPr>
      </w:pPr>
      <w:r w:rsidRPr="00480FA7">
        <w:rPr>
          <w:rFonts w:ascii="Times New Roman" w:hAnsi="Times New Roman"/>
          <w:szCs w:val="24"/>
          <w:lang w:val="ru-RU"/>
        </w:rPr>
        <w:t xml:space="preserve">В зонах индивидуальной усадебной застройки дальность пешеходных подходов к ближайшей остановке общественного транспорта может быть увеличена – до </w:t>
      </w:r>
      <w:smartTag w:uri="urn:schemas-microsoft-com:office:smarttags" w:element="metricconverter">
        <w:smartTagPr>
          <w:attr w:name="ProductID" w:val="800 метров"/>
        </w:smartTagPr>
        <w:r w:rsidRPr="00480FA7">
          <w:rPr>
            <w:rFonts w:ascii="Times New Roman" w:hAnsi="Times New Roman"/>
            <w:szCs w:val="24"/>
            <w:lang w:val="ru-RU"/>
          </w:rPr>
          <w:t>800 метров</w:t>
        </w:r>
      </w:smartTag>
      <w:r w:rsidR="007919E6" w:rsidRPr="00480FA7">
        <w:rPr>
          <w:rFonts w:ascii="Times New Roman" w:hAnsi="Times New Roman"/>
          <w:szCs w:val="24"/>
          <w:lang w:val="ru-RU"/>
        </w:rPr>
        <w:t>.</w:t>
      </w:r>
    </w:p>
    <w:p w:rsidR="007919E6" w:rsidRPr="00480FA7" w:rsidRDefault="00DA42B5" w:rsidP="00DA42B5">
      <w:pPr>
        <w:widowControl w:val="0"/>
        <w:tabs>
          <w:tab w:val="left" w:pos="708"/>
        </w:tabs>
        <w:spacing w:line="237" w:lineRule="auto"/>
        <w:jc w:val="both"/>
        <w:rPr>
          <w:rFonts w:ascii="Times New Roman" w:hAnsi="Times New Roman"/>
          <w:szCs w:val="24"/>
          <w:lang w:val="ru-RU"/>
        </w:rPr>
      </w:pPr>
      <w:r w:rsidRPr="00480FA7">
        <w:rPr>
          <w:rFonts w:ascii="Times New Roman" w:hAnsi="Times New Roman"/>
          <w:szCs w:val="24"/>
          <w:lang w:val="ru-RU"/>
        </w:rPr>
        <w:tab/>
        <w:t>Основные расчетные параметры улично-дорожной сети следует устанавливать в соответствии с таблицей 2</w:t>
      </w:r>
      <w:r w:rsidR="00054BA0" w:rsidRPr="00480FA7">
        <w:rPr>
          <w:rFonts w:ascii="Times New Roman" w:hAnsi="Times New Roman"/>
          <w:szCs w:val="24"/>
          <w:lang w:val="ru-RU"/>
        </w:rPr>
        <w:t>6</w:t>
      </w:r>
    </w:p>
    <w:tbl>
      <w:tblPr>
        <w:tblW w:w="95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9" w:type="dxa"/>
          <w:right w:w="39" w:type="dxa"/>
        </w:tblCellMar>
        <w:tblLook w:val="04A0" w:firstRow="1" w:lastRow="0" w:firstColumn="1" w:lastColumn="0" w:noHBand="0" w:noVBand="1"/>
      </w:tblPr>
      <w:tblGrid>
        <w:gridCol w:w="2559"/>
        <w:gridCol w:w="2700"/>
        <w:gridCol w:w="1080"/>
        <w:gridCol w:w="1080"/>
        <w:gridCol w:w="1080"/>
        <w:gridCol w:w="1080"/>
      </w:tblGrid>
      <w:tr w:rsidR="00054BA0" w:rsidRPr="00480FA7">
        <w:trPr>
          <w:trHeight w:val="373"/>
          <w:jc w:val="center"/>
        </w:trPr>
        <w:tc>
          <w:tcPr>
            <w:tcW w:w="9579" w:type="dxa"/>
            <w:gridSpan w:val="6"/>
            <w:shd w:val="clear" w:color="auto" w:fill="D9D9D9"/>
            <w:vAlign w:val="center"/>
          </w:tcPr>
          <w:p w:rsidR="00054BA0" w:rsidRPr="00480FA7" w:rsidRDefault="00054BA0" w:rsidP="00054BA0">
            <w:pPr>
              <w:widowControl w:val="0"/>
              <w:rPr>
                <w:rFonts w:ascii="Times New Roman" w:hAnsi="Times New Roman"/>
                <w:spacing w:val="-2"/>
                <w:sz w:val="20"/>
                <w:lang w:val="ru-RU"/>
              </w:rPr>
            </w:pPr>
            <w:r w:rsidRPr="00480FA7">
              <w:rPr>
                <w:rFonts w:ascii="Times New Roman" w:hAnsi="Times New Roman"/>
                <w:szCs w:val="24"/>
                <w:lang w:val="ru-RU"/>
              </w:rPr>
              <w:t xml:space="preserve">   Таблица 26</w:t>
            </w:r>
          </w:p>
        </w:tc>
      </w:tr>
      <w:tr w:rsidR="00054BA0" w:rsidRPr="003B1F52">
        <w:trPr>
          <w:trHeight w:val="758"/>
          <w:jc w:val="center"/>
        </w:trPr>
        <w:tc>
          <w:tcPr>
            <w:tcW w:w="2559" w:type="dxa"/>
            <w:shd w:val="clear" w:color="auto" w:fill="auto"/>
            <w:vAlign w:val="center"/>
          </w:tcPr>
          <w:p w:rsidR="00054BA0" w:rsidRPr="00480FA7" w:rsidRDefault="00054BA0" w:rsidP="00054BA0">
            <w:pPr>
              <w:widowControl w:val="0"/>
              <w:ind w:left="57"/>
              <w:jc w:val="center"/>
              <w:rPr>
                <w:rFonts w:ascii="Times New Roman" w:hAnsi="Times New Roman"/>
                <w:szCs w:val="24"/>
                <w:lang w:val="ru-RU"/>
              </w:rPr>
            </w:pPr>
            <w:r w:rsidRPr="00480FA7">
              <w:rPr>
                <w:rFonts w:ascii="Times New Roman" w:hAnsi="Times New Roman"/>
                <w:szCs w:val="24"/>
                <w:lang w:val="ru-RU"/>
              </w:rPr>
              <w:t>Категория сельских улиц и дорог</w:t>
            </w:r>
          </w:p>
        </w:tc>
        <w:tc>
          <w:tcPr>
            <w:tcW w:w="2700" w:type="dxa"/>
            <w:shd w:val="clear" w:color="auto" w:fill="auto"/>
          </w:tcPr>
          <w:p w:rsidR="00054BA0" w:rsidRPr="00480FA7" w:rsidRDefault="00054BA0" w:rsidP="00054BA0">
            <w:pPr>
              <w:widowControl w:val="0"/>
              <w:rPr>
                <w:rFonts w:ascii="Times New Roman" w:hAnsi="Times New Roman"/>
                <w:sz w:val="22"/>
                <w:szCs w:val="22"/>
                <w:lang w:val="ru-RU"/>
              </w:rPr>
            </w:pPr>
          </w:p>
          <w:p w:rsidR="00054BA0" w:rsidRPr="00480FA7" w:rsidRDefault="00054BA0" w:rsidP="00054BA0">
            <w:pPr>
              <w:widowControl w:val="0"/>
              <w:rPr>
                <w:rFonts w:ascii="Times New Roman" w:hAnsi="Times New Roman"/>
                <w:sz w:val="22"/>
                <w:szCs w:val="22"/>
                <w:lang w:val="ru-RU"/>
              </w:rPr>
            </w:pPr>
          </w:p>
          <w:p w:rsidR="00054BA0" w:rsidRPr="00480FA7" w:rsidRDefault="00054BA0" w:rsidP="00054BA0">
            <w:pPr>
              <w:widowControl w:val="0"/>
              <w:rPr>
                <w:rFonts w:ascii="Times New Roman" w:hAnsi="Times New Roman"/>
                <w:sz w:val="22"/>
                <w:szCs w:val="22"/>
                <w:lang w:val="ru-RU"/>
              </w:rPr>
            </w:pPr>
            <w:r w:rsidRPr="00480FA7">
              <w:rPr>
                <w:rFonts w:ascii="Times New Roman" w:hAnsi="Times New Roman"/>
                <w:spacing w:val="-2"/>
                <w:szCs w:val="24"/>
                <w:lang w:val="ru-RU"/>
              </w:rPr>
              <w:t>Основное назначение.</w:t>
            </w:r>
          </w:p>
          <w:p w:rsidR="00054BA0" w:rsidRPr="00480FA7" w:rsidRDefault="00054BA0" w:rsidP="00054BA0">
            <w:pPr>
              <w:widowControl w:val="0"/>
              <w:rPr>
                <w:rFonts w:ascii="Times New Roman" w:hAnsi="Times New Roman"/>
                <w:sz w:val="22"/>
                <w:szCs w:val="22"/>
                <w:lang w:val="ru-RU"/>
              </w:rPr>
            </w:pPr>
          </w:p>
        </w:tc>
        <w:tc>
          <w:tcPr>
            <w:tcW w:w="1080" w:type="dxa"/>
            <w:shd w:val="clear" w:color="auto" w:fill="auto"/>
            <w:vAlign w:val="center"/>
          </w:tcPr>
          <w:p w:rsidR="00054BA0" w:rsidRPr="00480FA7" w:rsidRDefault="00054BA0" w:rsidP="00054BA0">
            <w:pPr>
              <w:widowControl w:val="0"/>
              <w:jc w:val="center"/>
              <w:rPr>
                <w:rFonts w:ascii="Times New Roman" w:hAnsi="Times New Roman"/>
                <w:sz w:val="23"/>
                <w:szCs w:val="23"/>
                <w:lang w:val="ru-RU"/>
              </w:rPr>
            </w:pPr>
            <w:r w:rsidRPr="00480FA7">
              <w:rPr>
                <w:rFonts w:ascii="Times New Roman" w:hAnsi="Times New Roman"/>
                <w:spacing w:val="-2"/>
                <w:sz w:val="23"/>
                <w:szCs w:val="23"/>
                <w:lang w:val="ru-RU"/>
              </w:rPr>
              <w:t>Расчетная скорость движения, км/ч</w:t>
            </w:r>
          </w:p>
        </w:tc>
        <w:tc>
          <w:tcPr>
            <w:tcW w:w="1080" w:type="dxa"/>
            <w:shd w:val="clear" w:color="auto" w:fill="auto"/>
            <w:vAlign w:val="center"/>
          </w:tcPr>
          <w:p w:rsidR="00054BA0" w:rsidRPr="00480FA7" w:rsidRDefault="00054BA0" w:rsidP="00054BA0">
            <w:pPr>
              <w:widowControl w:val="0"/>
              <w:ind w:right="-57"/>
              <w:jc w:val="center"/>
              <w:rPr>
                <w:rFonts w:ascii="Times New Roman" w:hAnsi="Times New Roman"/>
                <w:spacing w:val="-2"/>
                <w:sz w:val="22"/>
                <w:szCs w:val="22"/>
                <w:lang w:val="ru-RU"/>
              </w:rPr>
            </w:pPr>
            <w:r w:rsidRPr="00480FA7">
              <w:rPr>
                <w:rFonts w:ascii="Times New Roman" w:hAnsi="Times New Roman"/>
                <w:spacing w:val="-2"/>
                <w:sz w:val="22"/>
                <w:szCs w:val="22"/>
                <w:lang w:val="ru-RU"/>
              </w:rPr>
              <w:t>Ширина полосы движения,</w:t>
            </w:r>
          </w:p>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pacing w:val="-2"/>
                <w:sz w:val="22"/>
                <w:szCs w:val="22"/>
                <w:lang w:val="ru-RU"/>
              </w:rPr>
              <w:t>м</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pacing w:val="-2"/>
                <w:sz w:val="22"/>
                <w:szCs w:val="22"/>
                <w:lang w:val="ru-RU"/>
              </w:rPr>
              <w:t>Число полос движения</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pacing w:val="-2"/>
                <w:sz w:val="20"/>
                <w:lang w:val="ru-RU"/>
              </w:rPr>
              <w:t>Ширина пешеходной части тротуара,</w:t>
            </w:r>
            <w:r w:rsidRPr="00480FA7">
              <w:rPr>
                <w:rFonts w:ascii="Times New Roman" w:hAnsi="Times New Roman"/>
                <w:spacing w:val="-2"/>
                <w:sz w:val="22"/>
                <w:szCs w:val="22"/>
                <w:lang w:val="ru-RU"/>
              </w:rPr>
              <w:t xml:space="preserve"> м</w:t>
            </w:r>
          </w:p>
        </w:tc>
      </w:tr>
      <w:tr w:rsidR="00054BA0" w:rsidRPr="00480FA7">
        <w:trPr>
          <w:trHeight w:val="757"/>
          <w:jc w:val="center"/>
        </w:trPr>
        <w:tc>
          <w:tcPr>
            <w:tcW w:w="2559" w:type="dxa"/>
            <w:shd w:val="clear" w:color="auto" w:fill="auto"/>
          </w:tcPr>
          <w:p w:rsidR="00054BA0" w:rsidRPr="00480FA7" w:rsidRDefault="00054BA0" w:rsidP="00054BA0">
            <w:pPr>
              <w:widowControl w:val="0"/>
              <w:ind w:left="57"/>
              <w:rPr>
                <w:rFonts w:ascii="Times New Roman" w:hAnsi="Times New Roman"/>
                <w:szCs w:val="24"/>
                <w:lang w:val="ru-RU"/>
              </w:rPr>
            </w:pPr>
            <w:r w:rsidRPr="00480FA7">
              <w:rPr>
                <w:rFonts w:ascii="Times New Roman" w:hAnsi="Times New Roman"/>
                <w:szCs w:val="24"/>
                <w:lang w:val="ru-RU"/>
              </w:rPr>
              <w:t xml:space="preserve">   </w:t>
            </w:r>
          </w:p>
          <w:p w:rsidR="00054BA0" w:rsidRPr="00480FA7" w:rsidRDefault="00054BA0" w:rsidP="00054BA0">
            <w:pPr>
              <w:widowControl w:val="0"/>
              <w:ind w:left="57"/>
              <w:rPr>
                <w:rFonts w:ascii="Times New Roman" w:hAnsi="Times New Roman"/>
                <w:szCs w:val="24"/>
                <w:lang w:val="ru-RU"/>
              </w:rPr>
            </w:pPr>
            <w:r w:rsidRPr="00480FA7">
              <w:rPr>
                <w:rFonts w:ascii="Times New Roman" w:hAnsi="Times New Roman"/>
                <w:szCs w:val="24"/>
                <w:lang w:val="ru-RU"/>
              </w:rPr>
              <w:t xml:space="preserve">   Поселковая дорога</w:t>
            </w:r>
          </w:p>
        </w:tc>
        <w:tc>
          <w:tcPr>
            <w:tcW w:w="2700" w:type="dxa"/>
            <w:shd w:val="clear" w:color="auto" w:fill="auto"/>
          </w:tcPr>
          <w:p w:rsidR="00054BA0" w:rsidRPr="00480FA7" w:rsidRDefault="00054BA0" w:rsidP="00054BA0">
            <w:pPr>
              <w:widowControl w:val="0"/>
              <w:rPr>
                <w:rFonts w:ascii="Times New Roman" w:hAnsi="Times New Roman"/>
                <w:sz w:val="22"/>
                <w:szCs w:val="22"/>
                <w:lang w:val="ru-RU"/>
              </w:rPr>
            </w:pPr>
            <w:r w:rsidRPr="00480FA7">
              <w:rPr>
                <w:rFonts w:ascii="Times New Roman" w:hAnsi="Times New Roman"/>
                <w:sz w:val="22"/>
                <w:szCs w:val="22"/>
                <w:lang w:val="ru-RU"/>
              </w:rPr>
              <w:t>Связь сельского поселения с внешними дорогами общей сети</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60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3,50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2</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w:t>
            </w:r>
          </w:p>
        </w:tc>
      </w:tr>
      <w:tr w:rsidR="00054BA0" w:rsidRPr="00480FA7">
        <w:trPr>
          <w:trHeight w:val="227"/>
          <w:jc w:val="center"/>
        </w:trPr>
        <w:tc>
          <w:tcPr>
            <w:tcW w:w="2559" w:type="dxa"/>
            <w:shd w:val="clear" w:color="auto" w:fill="auto"/>
          </w:tcPr>
          <w:p w:rsidR="00054BA0" w:rsidRPr="00480FA7" w:rsidRDefault="00054BA0" w:rsidP="00054BA0">
            <w:pPr>
              <w:widowControl w:val="0"/>
              <w:ind w:left="57"/>
              <w:jc w:val="both"/>
              <w:rPr>
                <w:rFonts w:ascii="Times New Roman" w:hAnsi="Times New Roman"/>
                <w:spacing w:val="-2"/>
                <w:szCs w:val="24"/>
                <w:lang w:val="ru-RU"/>
              </w:rPr>
            </w:pPr>
            <w:r w:rsidRPr="00480FA7">
              <w:rPr>
                <w:rFonts w:ascii="Times New Roman" w:hAnsi="Times New Roman"/>
                <w:spacing w:val="-2"/>
                <w:szCs w:val="24"/>
                <w:lang w:val="ru-RU"/>
              </w:rPr>
              <w:t xml:space="preserve">      Главная улица</w:t>
            </w:r>
          </w:p>
        </w:tc>
        <w:tc>
          <w:tcPr>
            <w:tcW w:w="2700" w:type="dxa"/>
            <w:shd w:val="clear" w:color="auto" w:fill="auto"/>
          </w:tcPr>
          <w:p w:rsidR="00054BA0" w:rsidRPr="00480FA7" w:rsidRDefault="00054BA0" w:rsidP="00054BA0">
            <w:pPr>
              <w:widowControl w:val="0"/>
              <w:rPr>
                <w:rFonts w:ascii="Times New Roman" w:hAnsi="Times New Roman"/>
                <w:sz w:val="22"/>
                <w:szCs w:val="22"/>
                <w:lang w:val="ru-RU"/>
              </w:rPr>
            </w:pPr>
            <w:r w:rsidRPr="00480FA7">
              <w:rPr>
                <w:rFonts w:ascii="Times New Roman" w:hAnsi="Times New Roman"/>
                <w:sz w:val="22"/>
                <w:szCs w:val="22"/>
                <w:lang w:val="ru-RU"/>
              </w:rPr>
              <w:t>Связь жилых территорий с общественным центром</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40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3,5</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2-3</w:t>
            </w:r>
          </w:p>
        </w:tc>
        <w:tc>
          <w:tcPr>
            <w:tcW w:w="1080" w:type="dxa"/>
            <w:shd w:val="clear" w:color="auto" w:fill="auto"/>
            <w:vAlign w:val="center"/>
          </w:tcPr>
          <w:p w:rsidR="00054BA0" w:rsidRPr="00480FA7" w:rsidRDefault="00054BA0" w:rsidP="00054BA0">
            <w:pPr>
              <w:widowControl w:val="0"/>
              <w:rPr>
                <w:rFonts w:ascii="Times New Roman" w:hAnsi="Times New Roman"/>
                <w:szCs w:val="24"/>
                <w:lang w:val="ru-RU"/>
              </w:rPr>
            </w:pPr>
            <w:r w:rsidRPr="00480FA7">
              <w:rPr>
                <w:rFonts w:ascii="Times New Roman" w:hAnsi="Times New Roman"/>
                <w:szCs w:val="24"/>
                <w:lang w:val="ru-RU"/>
              </w:rPr>
              <w:t>1,5-2,25</w:t>
            </w:r>
          </w:p>
        </w:tc>
      </w:tr>
      <w:tr w:rsidR="00054BA0" w:rsidRPr="00480FA7">
        <w:trPr>
          <w:jc w:val="center"/>
        </w:trPr>
        <w:tc>
          <w:tcPr>
            <w:tcW w:w="9579" w:type="dxa"/>
            <w:gridSpan w:val="6"/>
            <w:shd w:val="clear" w:color="auto" w:fill="auto"/>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pacing w:val="-2"/>
                <w:szCs w:val="24"/>
                <w:lang w:val="ru-RU"/>
              </w:rPr>
              <w:t xml:space="preserve"> Улица в жилой застройке</w:t>
            </w:r>
          </w:p>
        </w:tc>
      </w:tr>
      <w:tr w:rsidR="00054BA0" w:rsidRPr="00480FA7">
        <w:trPr>
          <w:trHeight w:val="323"/>
          <w:jc w:val="center"/>
        </w:trPr>
        <w:tc>
          <w:tcPr>
            <w:tcW w:w="2559" w:type="dxa"/>
            <w:shd w:val="clear" w:color="auto" w:fill="auto"/>
          </w:tcPr>
          <w:p w:rsidR="00054BA0" w:rsidRPr="00480FA7" w:rsidRDefault="00054BA0" w:rsidP="00054BA0">
            <w:pPr>
              <w:widowControl w:val="0"/>
              <w:ind w:left="57" w:firstLine="103"/>
              <w:jc w:val="both"/>
              <w:rPr>
                <w:rFonts w:ascii="Times New Roman" w:hAnsi="Times New Roman"/>
                <w:spacing w:val="-2"/>
                <w:szCs w:val="24"/>
                <w:lang w:val="ru-RU"/>
              </w:rPr>
            </w:pPr>
            <w:r w:rsidRPr="00480FA7">
              <w:rPr>
                <w:rFonts w:ascii="Times New Roman" w:hAnsi="Times New Roman"/>
                <w:spacing w:val="-2"/>
                <w:szCs w:val="24"/>
                <w:lang w:val="ru-RU"/>
              </w:rPr>
              <w:t xml:space="preserve">       Основная</w:t>
            </w:r>
          </w:p>
        </w:tc>
        <w:tc>
          <w:tcPr>
            <w:tcW w:w="2700" w:type="dxa"/>
            <w:shd w:val="clear" w:color="auto" w:fill="auto"/>
          </w:tcPr>
          <w:p w:rsidR="00054BA0" w:rsidRPr="00480FA7" w:rsidRDefault="00054BA0" w:rsidP="00054BA0">
            <w:pPr>
              <w:widowControl w:val="0"/>
              <w:rPr>
                <w:rFonts w:ascii="Times New Roman" w:hAnsi="Times New Roman"/>
                <w:sz w:val="22"/>
                <w:szCs w:val="22"/>
                <w:lang w:val="ru-RU"/>
              </w:rPr>
            </w:pPr>
            <w:r w:rsidRPr="00480FA7">
              <w:rPr>
                <w:rFonts w:ascii="Times New Roman" w:hAnsi="Times New Roman"/>
                <w:sz w:val="22"/>
                <w:szCs w:val="22"/>
                <w:lang w:val="ru-RU"/>
              </w:rPr>
              <w:t>Связь внутри жилых территорий и с главной улицей по направлениям с интенсивным  движением.</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40</w:t>
            </w:r>
          </w:p>
        </w:tc>
        <w:tc>
          <w:tcPr>
            <w:tcW w:w="1080" w:type="dxa"/>
            <w:shd w:val="clear" w:color="auto" w:fill="auto"/>
            <w:vAlign w:val="center"/>
          </w:tcPr>
          <w:p w:rsidR="00054BA0" w:rsidRPr="00480FA7" w:rsidRDefault="00054BA0" w:rsidP="00054BA0">
            <w:pPr>
              <w:widowControl w:val="0"/>
              <w:ind w:left="-57" w:right="-57"/>
              <w:jc w:val="center"/>
              <w:rPr>
                <w:rFonts w:ascii="Times New Roman" w:hAnsi="Times New Roman"/>
                <w:spacing w:val="-4"/>
                <w:szCs w:val="24"/>
                <w:lang w:val="ru-RU"/>
              </w:rPr>
            </w:pPr>
            <w:r w:rsidRPr="00480FA7">
              <w:rPr>
                <w:rFonts w:ascii="Times New Roman" w:hAnsi="Times New Roman"/>
                <w:spacing w:val="-4"/>
                <w:szCs w:val="24"/>
                <w:lang w:val="ru-RU"/>
              </w:rPr>
              <w:t>3,0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2</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1,0-1,5</w:t>
            </w:r>
          </w:p>
        </w:tc>
      </w:tr>
      <w:tr w:rsidR="00054BA0" w:rsidRPr="00480FA7">
        <w:trPr>
          <w:jc w:val="center"/>
        </w:trPr>
        <w:tc>
          <w:tcPr>
            <w:tcW w:w="2559" w:type="dxa"/>
            <w:shd w:val="clear" w:color="auto" w:fill="auto"/>
          </w:tcPr>
          <w:p w:rsidR="00054BA0" w:rsidRPr="00480FA7" w:rsidRDefault="00054BA0" w:rsidP="00054BA0">
            <w:pPr>
              <w:widowControl w:val="0"/>
              <w:ind w:left="57" w:firstLine="103"/>
              <w:jc w:val="both"/>
              <w:rPr>
                <w:rFonts w:ascii="Times New Roman" w:hAnsi="Times New Roman"/>
                <w:spacing w:val="-2"/>
                <w:szCs w:val="24"/>
                <w:lang w:val="ru-RU"/>
              </w:rPr>
            </w:pPr>
            <w:r w:rsidRPr="00480FA7">
              <w:rPr>
                <w:rFonts w:ascii="Times New Roman" w:hAnsi="Times New Roman"/>
                <w:spacing w:val="-2"/>
                <w:szCs w:val="24"/>
                <w:lang w:val="ru-RU"/>
              </w:rPr>
              <w:lastRenderedPageBreak/>
              <w:t xml:space="preserve">   Второстепенная</w:t>
            </w:r>
          </w:p>
          <w:p w:rsidR="00054BA0" w:rsidRPr="00480FA7" w:rsidRDefault="00054BA0" w:rsidP="00054BA0">
            <w:pPr>
              <w:widowControl w:val="0"/>
              <w:ind w:left="57" w:firstLine="103"/>
              <w:jc w:val="both"/>
              <w:rPr>
                <w:rFonts w:ascii="Times New Roman" w:hAnsi="Times New Roman"/>
                <w:spacing w:val="-2"/>
                <w:szCs w:val="24"/>
                <w:lang w:val="ru-RU"/>
              </w:rPr>
            </w:pPr>
            <w:r w:rsidRPr="00480FA7">
              <w:rPr>
                <w:rFonts w:ascii="Times New Roman" w:hAnsi="Times New Roman"/>
                <w:spacing w:val="-2"/>
                <w:szCs w:val="24"/>
                <w:lang w:val="ru-RU"/>
              </w:rPr>
              <w:t xml:space="preserve">      (переулок)</w:t>
            </w:r>
          </w:p>
        </w:tc>
        <w:tc>
          <w:tcPr>
            <w:tcW w:w="2700" w:type="dxa"/>
            <w:shd w:val="clear" w:color="auto" w:fill="auto"/>
          </w:tcPr>
          <w:p w:rsidR="00054BA0" w:rsidRPr="00480FA7" w:rsidRDefault="00054BA0" w:rsidP="00054BA0">
            <w:pPr>
              <w:widowControl w:val="0"/>
              <w:rPr>
                <w:rFonts w:ascii="Times New Roman" w:hAnsi="Times New Roman"/>
                <w:sz w:val="22"/>
                <w:szCs w:val="22"/>
                <w:lang w:val="ru-RU"/>
              </w:rPr>
            </w:pPr>
            <w:r w:rsidRPr="00480FA7">
              <w:rPr>
                <w:rFonts w:ascii="Times New Roman" w:hAnsi="Times New Roman"/>
                <w:sz w:val="22"/>
                <w:szCs w:val="22"/>
                <w:lang w:val="ru-RU"/>
              </w:rPr>
              <w:t>Связь между основными жилыми улицами</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30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2,75</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2</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1,0</w:t>
            </w:r>
          </w:p>
        </w:tc>
      </w:tr>
      <w:tr w:rsidR="00054BA0" w:rsidRPr="00480FA7">
        <w:trPr>
          <w:jc w:val="center"/>
        </w:trPr>
        <w:tc>
          <w:tcPr>
            <w:tcW w:w="2559" w:type="dxa"/>
            <w:shd w:val="clear" w:color="auto" w:fill="auto"/>
          </w:tcPr>
          <w:p w:rsidR="00054BA0" w:rsidRPr="00480FA7" w:rsidRDefault="00054BA0" w:rsidP="00054BA0">
            <w:pPr>
              <w:widowControl w:val="0"/>
              <w:ind w:left="57" w:firstLine="103"/>
              <w:jc w:val="both"/>
              <w:rPr>
                <w:rFonts w:ascii="Times New Roman" w:hAnsi="Times New Roman"/>
                <w:spacing w:val="-2"/>
                <w:szCs w:val="24"/>
                <w:lang w:val="ru-RU"/>
              </w:rPr>
            </w:pPr>
            <w:r w:rsidRPr="00480FA7">
              <w:rPr>
                <w:rFonts w:ascii="Times New Roman" w:hAnsi="Times New Roman"/>
                <w:spacing w:val="-2"/>
                <w:szCs w:val="24"/>
                <w:lang w:val="ru-RU"/>
              </w:rPr>
              <w:t xml:space="preserve">         Проезд</w:t>
            </w:r>
          </w:p>
        </w:tc>
        <w:tc>
          <w:tcPr>
            <w:tcW w:w="2700" w:type="dxa"/>
            <w:shd w:val="clear" w:color="auto" w:fill="auto"/>
          </w:tcPr>
          <w:p w:rsidR="00054BA0" w:rsidRPr="00480FA7" w:rsidRDefault="00054BA0" w:rsidP="00054BA0">
            <w:pPr>
              <w:widowControl w:val="0"/>
              <w:rPr>
                <w:rFonts w:ascii="Times New Roman" w:hAnsi="Times New Roman"/>
                <w:sz w:val="22"/>
                <w:szCs w:val="22"/>
                <w:lang w:val="ru-RU"/>
              </w:rPr>
            </w:pPr>
            <w:r w:rsidRPr="00480FA7">
              <w:rPr>
                <w:rFonts w:ascii="Times New Roman" w:hAnsi="Times New Roman"/>
                <w:sz w:val="22"/>
                <w:szCs w:val="22"/>
                <w:lang w:val="ru-RU"/>
              </w:rPr>
              <w:t>Связь жилых домов, расположенных в глубине квартала, с улицей.</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20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2,75-3,0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1</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0-1,0</w:t>
            </w:r>
          </w:p>
        </w:tc>
      </w:tr>
      <w:tr w:rsidR="00054BA0" w:rsidRPr="00480FA7">
        <w:trPr>
          <w:jc w:val="center"/>
        </w:trPr>
        <w:tc>
          <w:tcPr>
            <w:tcW w:w="2559" w:type="dxa"/>
            <w:shd w:val="clear" w:color="auto" w:fill="auto"/>
          </w:tcPr>
          <w:p w:rsidR="00054BA0" w:rsidRPr="00480FA7" w:rsidRDefault="00054BA0" w:rsidP="00054BA0">
            <w:pPr>
              <w:widowControl w:val="0"/>
              <w:ind w:left="57"/>
              <w:jc w:val="center"/>
              <w:rPr>
                <w:rFonts w:ascii="Times New Roman" w:hAnsi="Times New Roman"/>
                <w:spacing w:val="-2"/>
                <w:szCs w:val="24"/>
                <w:lang w:val="ru-RU"/>
              </w:rPr>
            </w:pPr>
            <w:r w:rsidRPr="00480FA7">
              <w:rPr>
                <w:rFonts w:ascii="Times New Roman" w:hAnsi="Times New Roman"/>
                <w:spacing w:val="-2"/>
                <w:szCs w:val="24"/>
                <w:lang w:val="ru-RU"/>
              </w:rPr>
              <w:t>Хозяйственный проезд,</w:t>
            </w:r>
          </w:p>
          <w:p w:rsidR="00054BA0" w:rsidRPr="00480FA7" w:rsidRDefault="00054BA0" w:rsidP="00054BA0">
            <w:pPr>
              <w:widowControl w:val="0"/>
              <w:ind w:left="57"/>
              <w:jc w:val="center"/>
              <w:rPr>
                <w:rFonts w:ascii="Times New Roman" w:hAnsi="Times New Roman"/>
                <w:spacing w:val="-2"/>
                <w:szCs w:val="24"/>
                <w:lang w:val="ru-RU"/>
              </w:rPr>
            </w:pPr>
            <w:r w:rsidRPr="00480FA7">
              <w:rPr>
                <w:rFonts w:ascii="Times New Roman" w:hAnsi="Times New Roman"/>
                <w:spacing w:val="-2"/>
                <w:szCs w:val="24"/>
                <w:lang w:val="ru-RU"/>
              </w:rPr>
              <w:t>скотопрогон</w:t>
            </w:r>
          </w:p>
        </w:tc>
        <w:tc>
          <w:tcPr>
            <w:tcW w:w="2700" w:type="dxa"/>
            <w:shd w:val="clear" w:color="auto" w:fill="auto"/>
          </w:tcPr>
          <w:p w:rsidR="00054BA0" w:rsidRPr="00480FA7" w:rsidRDefault="00054BA0" w:rsidP="00054BA0">
            <w:pPr>
              <w:widowControl w:val="0"/>
              <w:rPr>
                <w:rFonts w:ascii="Times New Roman" w:hAnsi="Times New Roman"/>
                <w:sz w:val="22"/>
                <w:szCs w:val="22"/>
                <w:lang w:val="ru-RU"/>
              </w:rPr>
            </w:pPr>
            <w:r w:rsidRPr="00480FA7">
              <w:rPr>
                <w:rFonts w:ascii="Times New Roman" w:hAnsi="Times New Roman"/>
                <w:sz w:val="22"/>
                <w:szCs w:val="22"/>
                <w:lang w:val="ru-RU"/>
              </w:rPr>
              <w:t>Прогон личного скота и проезд грузового транспорта к приусадебным участкам</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30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4,5</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1</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noBreakHyphen/>
              <w:t>--</w:t>
            </w:r>
          </w:p>
        </w:tc>
      </w:tr>
    </w:tbl>
    <w:p w:rsidR="00054BA0" w:rsidRPr="00480FA7" w:rsidRDefault="00054BA0" w:rsidP="004F534D">
      <w:pPr>
        <w:widowControl w:val="0"/>
        <w:tabs>
          <w:tab w:val="left" w:pos="708"/>
        </w:tabs>
        <w:ind w:firstLine="709"/>
        <w:jc w:val="both"/>
        <w:rPr>
          <w:rFonts w:ascii="Times New Roman" w:hAnsi="Times New Roman"/>
          <w:spacing w:val="40"/>
          <w:sz w:val="20"/>
          <w:lang w:val="ru-RU"/>
        </w:rPr>
      </w:pPr>
      <w:r w:rsidRPr="00480FA7">
        <w:rPr>
          <w:rFonts w:ascii="Times New Roman" w:hAnsi="Times New Roman"/>
          <w:spacing w:val="40"/>
          <w:sz w:val="20"/>
          <w:lang w:val="ru-RU"/>
        </w:rPr>
        <w:t>Примечания:</w:t>
      </w:r>
    </w:p>
    <w:p w:rsidR="00054BA0" w:rsidRPr="00480FA7" w:rsidRDefault="00054BA0" w:rsidP="004F534D">
      <w:pPr>
        <w:ind w:firstLine="709"/>
        <w:jc w:val="both"/>
        <w:rPr>
          <w:rFonts w:ascii="Times New Roman" w:hAnsi="Times New Roman"/>
          <w:sz w:val="20"/>
          <w:lang w:val="ru-RU"/>
        </w:rPr>
      </w:pPr>
      <w:r w:rsidRPr="00480FA7">
        <w:rPr>
          <w:rFonts w:ascii="Times New Roman" w:hAnsi="Times New Roman"/>
          <w:sz w:val="20"/>
          <w:lang w:val="ru-RU"/>
        </w:rPr>
        <w:t xml:space="preserve">1. Расстояние от края основной проезжей части магистральных дорог  до линии регулирования жилой застройки следует принимать не менее </w:t>
      </w:r>
      <w:smartTag w:uri="urn:schemas-microsoft-com:office:smarttags" w:element="metricconverter">
        <w:smartTagPr>
          <w:attr w:name="ProductID" w:val="50 метров"/>
        </w:smartTagPr>
        <w:r w:rsidRPr="00480FA7">
          <w:rPr>
            <w:rFonts w:ascii="Times New Roman" w:hAnsi="Times New Roman"/>
            <w:sz w:val="20"/>
            <w:lang w:val="ru-RU"/>
          </w:rPr>
          <w:t>50 метров</w:t>
        </w:r>
      </w:smartTag>
      <w:r w:rsidRPr="00480FA7">
        <w:rPr>
          <w:rFonts w:ascii="Times New Roman" w:hAnsi="Times New Roman"/>
          <w:sz w:val="20"/>
          <w:lang w:val="ru-RU"/>
        </w:rPr>
        <w:t xml:space="preserve">, а при условии применения </w:t>
      </w:r>
      <w:proofErr w:type="spellStart"/>
      <w:r w:rsidRPr="00480FA7">
        <w:rPr>
          <w:rFonts w:ascii="Times New Roman" w:hAnsi="Times New Roman"/>
          <w:sz w:val="20"/>
          <w:lang w:val="ru-RU"/>
        </w:rPr>
        <w:t>шумозащитных</w:t>
      </w:r>
      <w:proofErr w:type="spellEnd"/>
      <w:r w:rsidRPr="00480FA7">
        <w:rPr>
          <w:rFonts w:ascii="Times New Roman" w:hAnsi="Times New Roman"/>
          <w:sz w:val="20"/>
          <w:lang w:val="ru-RU"/>
        </w:rPr>
        <w:t xml:space="preserve"> устройств, обеспечивающих требования СП 51.13330.2011 «Защита от шума», не менее </w:t>
      </w:r>
      <w:smartTag w:uri="urn:schemas-microsoft-com:office:smarttags" w:element="metricconverter">
        <w:smartTagPr>
          <w:attr w:name="ProductID" w:val="25 метров"/>
        </w:smartTagPr>
        <w:r w:rsidRPr="00480FA7">
          <w:rPr>
            <w:rFonts w:ascii="Times New Roman" w:hAnsi="Times New Roman"/>
            <w:sz w:val="20"/>
            <w:lang w:val="ru-RU"/>
          </w:rPr>
          <w:t>25 метров</w:t>
        </w:r>
      </w:smartTag>
      <w:r w:rsidRPr="00480FA7">
        <w:rPr>
          <w:rFonts w:ascii="Times New Roman" w:hAnsi="Times New Roman"/>
          <w:sz w:val="20"/>
          <w:lang w:val="ru-RU"/>
        </w:rPr>
        <w:t>.</w:t>
      </w:r>
    </w:p>
    <w:p w:rsidR="00054BA0" w:rsidRPr="00480FA7" w:rsidRDefault="00054BA0" w:rsidP="004F534D">
      <w:pPr>
        <w:widowControl w:val="0"/>
        <w:tabs>
          <w:tab w:val="left" w:pos="708"/>
        </w:tabs>
        <w:ind w:firstLine="709"/>
        <w:jc w:val="both"/>
        <w:rPr>
          <w:rFonts w:ascii="Times New Roman" w:hAnsi="Times New Roman"/>
          <w:sz w:val="20"/>
          <w:lang w:val="ru-RU"/>
        </w:rPr>
      </w:pPr>
      <w:r w:rsidRPr="00480FA7">
        <w:rPr>
          <w:rFonts w:ascii="Times New Roman" w:hAnsi="Times New Roman"/>
          <w:sz w:val="20"/>
          <w:lang w:val="ru-RU"/>
        </w:rPr>
        <w:t xml:space="preserve">2. Ширина улиц и дорог сельского поселения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w:t>
      </w:r>
    </w:p>
    <w:p w:rsidR="00054BA0" w:rsidRPr="00480FA7" w:rsidRDefault="00054BA0" w:rsidP="004F534D">
      <w:pPr>
        <w:widowControl w:val="0"/>
        <w:tabs>
          <w:tab w:val="left" w:pos="708"/>
        </w:tabs>
        <w:ind w:firstLine="709"/>
        <w:jc w:val="both"/>
        <w:rPr>
          <w:rFonts w:ascii="Times New Roman" w:hAnsi="Times New Roman"/>
          <w:sz w:val="20"/>
          <w:lang w:val="ru-RU"/>
        </w:rPr>
      </w:pPr>
      <w:r w:rsidRPr="00480FA7">
        <w:rPr>
          <w:rFonts w:ascii="Times New Roman" w:hAnsi="Times New Roman"/>
          <w:sz w:val="20"/>
          <w:lang w:val="ru-RU"/>
        </w:rPr>
        <w:t xml:space="preserve">Расстояния от края основной проезжей части улиц, местных или боковых проездов до линии застройки принимать не более </w:t>
      </w:r>
      <w:smartTag w:uri="urn:schemas-microsoft-com:office:smarttags" w:element="metricconverter">
        <w:smartTagPr>
          <w:attr w:name="ProductID" w:val="25 метров"/>
        </w:smartTagPr>
        <w:r w:rsidRPr="00480FA7">
          <w:rPr>
            <w:rFonts w:ascii="Times New Roman" w:hAnsi="Times New Roman"/>
            <w:sz w:val="20"/>
            <w:lang w:val="ru-RU"/>
          </w:rPr>
          <w:t>25 метров</w:t>
        </w:r>
      </w:smartTag>
      <w:r w:rsidRPr="00480FA7">
        <w:rPr>
          <w:rFonts w:ascii="Times New Roman" w:hAnsi="Times New Roman"/>
          <w:sz w:val="20"/>
          <w:lang w:val="ru-RU"/>
        </w:rPr>
        <w:t>.</w:t>
      </w:r>
    </w:p>
    <w:p w:rsidR="00054BA0" w:rsidRPr="00480FA7" w:rsidRDefault="00054BA0" w:rsidP="004F534D">
      <w:pPr>
        <w:widowControl w:val="0"/>
        <w:tabs>
          <w:tab w:val="left" w:pos="708"/>
        </w:tabs>
        <w:ind w:firstLine="709"/>
        <w:jc w:val="both"/>
        <w:rPr>
          <w:rFonts w:ascii="Times New Roman" w:hAnsi="Times New Roman"/>
          <w:sz w:val="20"/>
          <w:lang w:val="ru-RU"/>
        </w:rPr>
      </w:pPr>
      <w:r w:rsidRPr="00480FA7">
        <w:rPr>
          <w:rFonts w:ascii="Times New Roman" w:hAnsi="Times New Roman"/>
          <w:sz w:val="20"/>
          <w:lang w:val="ru-RU"/>
        </w:rPr>
        <w:t>3. В ширину пешеходной части тротуаров и дорожек не включаются площади, необходимые для размещения киосков, скамеек и т. п.</w:t>
      </w:r>
    </w:p>
    <w:p w:rsidR="00054BA0" w:rsidRPr="00480FA7" w:rsidRDefault="00054BA0" w:rsidP="004F534D">
      <w:pPr>
        <w:widowControl w:val="0"/>
        <w:tabs>
          <w:tab w:val="left" w:pos="708"/>
        </w:tabs>
        <w:ind w:firstLine="709"/>
        <w:jc w:val="both"/>
        <w:rPr>
          <w:rFonts w:ascii="Times New Roman" w:hAnsi="Times New Roman"/>
          <w:sz w:val="20"/>
          <w:lang w:val="ru-RU"/>
        </w:rPr>
      </w:pPr>
      <w:r w:rsidRPr="00480FA7">
        <w:rPr>
          <w:rFonts w:ascii="Times New Roman" w:hAnsi="Times New Roman"/>
          <w:sz w:val="20"/>
          <w:lang w:val="ru-RU"/>
        </w:rPr>
        <w:t xml:space="preserve">4.  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w:t>
      </w:r>
      <w:smartTag w:uri="urn:schemas-microsoft-com:office:smarttags" w:element="metricconverter">
        <w:smartTagPr>
          <w:attr w:name="ProductID" w:val="1 м"/>
        </w:smartTagPr>
        <w:r w:rsidRPr="00480FA7">
          <w:rPr>
            <w:rFonts w:ascii="Times New Roman" w:hAnsi="Times New Roman"/>
            <w:sz w:val="20"/>
            <w:lang w:val="ru-RU"/>
          </w:rPr>
          <w:t>1 м</w:t>
        </w:r>
      </w:smartTag>
      <w:r w:rsidRPr="00480FA7">
        <w:rPr>
          <w:rFonts w:ascii="Times New Roman" w:hAnsi="Times New Roman"/>
          <w:sz w:val="20"/>
          <w:lang w:val="ru-RU"/>
        </w:rPr>
        <w:t>.</w:t>
      </w:r>
    </w:p>
    <w:p w:rsidR="00054BA0" w:rsidRPr="00480FA7" w:rsidRDefault="00054BA0" w:rsidP="004F534D">
      <w:pPr>
        <w:widowControl w:val="0"/>
        <w:tabs>
          <w:tab w:val="left" w:pos="708"/>
        </w:tabs>
        <w:ind w:firstLine="709"/>
        <w:jc w:val="both"/>
        <w:rPr>
          <w:rFonts w:ascii="Times New Roman" w:hAnsi="Times New Roman"/>
          <w:sz w:val="20"/>
          <w:lang w:val="ru-RU"/>
        </w:rPr>
      </w:pPr>
      <w:r w:rsidRPr="00480FA7">
        <w:rPr>
          <w:rFonts w:ascii="Times New Roman" w:hAnsi="Times New Roman"/>
          <w:sz w:val="20"/>
          <w:lang w:val="ru-RU"/>
        </w:rPr>
        <w:t xml:space="preserve">5. При непосредственном примыкании тротуаров к стенам зданий, подпорным стенкам или оградам следует увеличивать их ширину не менее чем на </w:t>
      </w:r>
      <w:smartTag w:uri="urn:schemas-microsoft-com:office:smarttags" w:element="metricconverter">
        <w:smartTagPr>
          <w:attr w:name="ProductID" w:val="0,5 м"/>
        </w:smartTagPr>
        <w:r w:rsidRPr="00480FA7">
          <w:rPr>
            <w:rFonts w:ascii="Times New Roman" w:hAnsi="Times New Roman"/>
            <w:sz w:val="20"/>
            <w:lang w:val="ru-RU"/>
          </w:rPr>
          <w:t>0,5 м</w:t>
        </w:r>
      </w:smartTag>
      <w:r w:rsidRPr="00480FA7">
        <w:rPr>
          <w:rFonts w:ascii="Times New Roman" w:hAnsi="Times New Roman"/>
          <w:sz w:val="20"/>
          <w:lang w:val="ru-RU"/>
        </w:rPr>
        <w:t>.</w:t>
      </w:r>
    </w:p>
    <w:p w:rsidR="00970E84" w:rsidRPr="00480FA7" w:rsidRDefault="00CC2048" w:rsidP="00970E84">
      <w:pPr>
        <w:widowControl w:val="0"/>
        <w:tabs>
          <w:tab w:val="left" w:pos="708"/>
        </w:tabs>
        <w:ind w:firstLine="709"/>
        <w:jc w:val="both"/>
        <w:rPr>
          <w:rFonts w:ascii="Times New Roman" w:hAnsi="Times New Roman"/>
          <w:szCs w:val="24"/>
          <w:lang w:val="ru-RU"/>
        </w:rPr>
      </w:pPr>
      <w:r w:rsidRPr="00480FA7">
        <w:rPr>
          <w:rFonts w:ascii="Times New Roman" w:hAnsi="Times New Roman"/>
          <w:b/>
          <w:noProof/>
          <w:szCs w:val="24"/>
          <w:lang w:val="ru-RU"/>
        </w:rPr>
        <w:t>12.1</w:t>
      </w:r>
      <w:r w:rsidR="00DA42B5" w:rsidRPr="00480FA7">
        <w:rPr>
          <w:rFonts w:ascii="Times New Roman" w:hAnsi="Times New Roman"/>
          <w:b/>
          <w:szCs w:val="24"/>
          <w:lang w:val="ru-RU"/>
        </w:rPr>
        <w:t>.3</w:t>
      </w:r>
      <w:r w:rsidR="00DA42B5" w:rsidRPr="00480FA7">
        <w:rPr>
          <w:rFonts w:ascii="Times New Roman" w:hAnsi="Times New Roman"/>
          <w:szCs w:val="24"/>
          <w:lang w:val="ru-RU"/>
        </w:rPr>
        <w:t xml:space="preserve">. </w:t>
      </w:r>
      <w:r w:rsidR="00970E84" w:rsidRPr="00480FA7">
        <w:rPr>
          <w:rFonts w:ascii="Times New Roman" w:hAnsi="Times New Roman"/>
          <w:szCs w:val="24"/>
          <w:lang w:val="ru-RU"/>
        </w:rPr>
        <w:t xml:space="preserve">Для обеспечения подъездов к группам жилых зданий и иных объектов, а также к отдельным зданиям следует предусматривать </w:t>
      </w:r>
      <w:r w:rsidR="00970E84" w:rsidRPr="00480FA7">
        <w:rPr>
          <w:rFonts w:ascii="Times New Roman" w:hAnsi="Times New Roman"/>
          <w:b/>
          <w:bCs/>
          <w:szCs w:val="24"/>
          <w:lang w:val="ru-RU"/>
        </w:rPr>
        <w:t>проезды</w:t>
      </w:r>
      <w:r w:rsidR="00970E84" w:rsidRPr="00480FA7">
        <w:rPr>
          <w:rFonts w:ascii="Times New Roman" w:hAnsi="Times New Roman"/>
          <w:szCs w:val="24"/>
          <w:lang w:val="ru-RU"/>
        </w:rPr>
        <w:t>, в том числе:</w:t>
      </w:r>
    </w:p>
    <w:p w:rsidR="00970E84" w:rsidRPr="00480FA7" w:rsidRDefault="00970E84" w:rsidP="00970E84">
      <w:pPr>
        <w:widowControl w:val="0"/>
        <w:tabs>
          <w:tab w:val="left" w:pos="708"/>
        </w:tabs>
        <w:ind w:firstLine="709"/>
        <w:jc w:val="both"/>
        <w:rPr>
          <w:rFonts w:ascii="Times New Roman" w:hAnsi="Times New Roman"/>
          <w:szCs w:val="24"/>
          <w:lang w:val="ru-RU"/>
        </w:rPr>
      </w:pPr>
      <w:r w:rsidRPr="00480FA7">
        <w:rPr>
          <w:rFonts w:ascii="Times New Roman" w:hAnsi="Times New Roman"/>
          <w:szCs w:val="24"/>
          <w:lang w:val="ru-RU"/>
        </w:rPr>
        <w:t>- к группам жилых зданий, крупным учреждениям и предприятиям обслуживания, торговым центрам, участкам школ и дошкольных учреждений – основные с шириной проезжей части 5,5 м;</w:t>
      </w:r>
    </w:p>
    <w:p w:rsidR="00970E84" w:rsidRPr="00480FA7" w:rsidRDefault="00970E84" w:rsidP="00970E84">
      <w:pPr>
        <w:widowControl w:val="0"/>
        <w:tabs>
          <w:tab w:val="left" w:pos="708"/>
        </w:tabs>
        <w:ind w:firstLine="709"/>
        <w:jc w:val="both"/>
        <w:rPr>
          <w:rFonts w:ascii="Times New Roman" w:hAnsi="Times New Roman"/>
          <w:szCs w:val="24"/>
          <w:lang w:val="ru-RU"/>
        </w:rPr>
      </w:pPr>
      <w:r w:rsidRPr="00480FA7">
        <w:rPr>
          <w:rFonts w:ascii="Times New Roman" w:hAnsi="Times New Roman"/>
          <w:szCs w:val="24"/>
          <w:lang w:val="ru-RU"/>
        </w:rPr>
        <w:t>- к отдельно стоящим зданиям – второстепенные с шириной проезжей части 3,5 м.</w:t>
      </w:r>
    </w:p>
    <w:p w:rsidR="00970E84" w:rsidRPr="00480FA7" w:rsidRDefault="00970E84" w:rsidP="00970E84">
      <w:pPr>
        <w:widowControl w:val="0"/>
        <w:tabs>
          <w:tab w:val="left" w:pos="708"/>
        </w:tabs>
        <w:ind w:firstLine="709"/>
        <w:jc w:val="both"/>
        <w:rPr>
          <w:rFonts w:ascii="Times New Roman" w:hAnsi="Times New Roman"/>
          <w:szCs w:val="24"/>
          <w:lang w:val="ru-RU"/>
        </w:rPr>
      </w:pPr>
      <w:r w:rsidRPr="00480FA7">
        <w:rPr>
          <w:rFonts w:ascii="Times New Roman" w:hAnsi="Times New Roman"/>
          <w:szCs w:val="24"/>
          <w:lang w:val="ru-RU"/>
        </w:rPr>
        <w:t>Для подъезда к отдельно стоящим трансформаторным подстанциям, газораспределительным пунктам допускается предусматривать проезды с шириной проезжей части 3,5 м.</w:t>
      </w:r>
    </w:p>
    <w:p w:rsidR="00DA42B5" w:rsidRPr="00480FA7" w:rsidRDefault="00970E84" w:rsidP="00970E84">
      <w:pPr>
        <w:widowControl w:val="0"/>
        <w:tabs>
          <w:tab w:val="left" w:pos="708"/>
        </w:tabs>
        <w:ind w:firstLine="709"/>
        <w:jc w:val="both"/>
        <w:rPr>
          <w:rFonts w:ascii="Times New Roman" w:hAnsi="Times New Roman"/>
          <w:szCs w:val="24"/>
          <w:lang w:val="ru-RU"/>
        </w:rPr>
      </w:pPr>
      <w:r w:rsidRPr="00480FA7">
        <w:rPr>
          <w:rFonts w:ascii="Times New Roman" w:hAnsi="Times New Roman"/>
          <w:szCs w:val="24"/>
          <w:lang w:val="ru-RU"/>
        </w:rPr>
        <w:t>К отдельно стоящим жилым зданиям, а также к объектам, посещаемым инвалидами, допускается устройство проездов, совмещенных с тротуарами при протяженности их не более 150 м и общей ширине не менее 4,2 м, а в малоэтажной (2-3 этажа) застройке при ширине не менее 3,5 м.</w:t>
      </w:r>
    </w:p>
    <w:p w:rsidR="00DA42B5" w:rsidRPr="00480FA7" w:rsidRDefault="00CC2048"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b/>
          <w:noProof/>
          <w:szCs w:val="24"/>
          <w:lang w:val="ru-RU"/>
        </w:rPr>
        <w:t>12.1</w:t>
      </w:r>
      <w:r w:rsidR="00DA42B5" w:rsidRPr="00480FA7">
        <w:rPr>
          <w:rFonts w:ascii="Times New Roman" w:hAnsi="Times New Roman"/>
          <w:b/>
          <w:szCs w:val="24"/>
          <w:lang w:val="ru-RU"/>
        </w:rPr>
        <w:t>.4.</w:t>
      </w:r>
      <w:r w:rsidR="00DA42B5" w:rsidRPr="00480FA7">
        <w:rPr>
          <w:rFonts w:ascii="Times New Roman" w:hAnsi="Times New Roman"/>
          <w:szCs w:val="24"/>
          <w:lang w:val="ru-RU"/>
        </w:rPr>
        <w:t xml:space="preserve"> Тупиковые проезды к отдельно стоящим зданиям в соответствии с требованиями Федерального закона от 22.07.2008 г. № 123-ФЗ «Технический регламент о требованиях пожарной безопасности» должны быть протяженностью не более </w:t>
      </w:r>
      <w:smartTag w:uri="urn:schemas-microsoft-com:office:smarttags" w:element="metricconverter">
        <w:smartTagPr>
          <w:attr w:name="ProductID" w:val="150 м"/>
        </w:smartTagPr>
        <w:r w:rsidR="00DA42B5" w:rsidRPr="00480FA7">
          <w:rPr>
            <w:rFonts w:ascii="Times New Roman" w:hAnsi="Times New Roman"/>
            <w:szCs w:val="24"/>
            <w:lang w:val="ru-RU"/>
          </w:rPr>
          <w:t>150 м</w:t>
        </w:r>
      </w:smartTag>
      <w:r w:rsidR="00DA42B5" w:rsidRPr="00480FA7">
        <w:rPr>
          <w:rFonts w:ascii="Times New Roman" w:hAnsi="Times New Roman"/>
          <w:szCs w:val="24"/>
          <w:lang w:val="ru-RU"/>
        </w:rPr>
        <w:t xml:space="preserve"> и заканчиваться разворотными площадками размером в плане 16×16 м.</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Использование разворотных площадок для стоянки автомобилей не допускается.</w:t>
      </w:r>
    </w:p>
    <w:p w:rsidR="00DA42B5" w:rsidRPr="00480FA7" w:rsidRDefault="00CC2048" w:rsidP="00DA42B5">
      <w:pPr>
        <w:widowControl w:val="0"/>
        <w:tabs>
          <w:tab w:val="left" w:pos="708"/>
        </w:tabs>
        <w:spacing w:line="237" w:lineRule="auto"/>
        <w:ind w:firstLine="709"/>
        <w:jc w:val="both"/>
        <w:rPr>
          <w:rFonts w:ascii="Times New Roman" w:hAnsi="Times New Roman"/>
          <w:lang w:val="x-none" w:eastAsia="x-none"/>
        </w:rPr>
      </w:pPr>
      <w:r w:rsidRPr="00480FA7">
        <w:rPr>
          <w:rFonts w:ascii="Times New Roman" w:hAnsi="Times New Roman"/>
          <w:b/>
          <w:noProof/>
          <w:szCs w:val="24"/>
          <w:lang w:val="ru-RU"/>
        </w:rPr>
        <w:t>12.1</w:t>
      </w:r>
      <w:r w:rsidR="00DA42B5" w:rsidRPr="00480FA7">
        <w:rPr>
          <w:rFonts w:ascii="Times New Roman" w:hAnsi="Times New Roman"/>
          <w:b/>
          <w:lang w:val="x-none" w:eastAsia="x-none"/>
        </w:rPr>
        <w:t>.5</w:t>
      </w:r>
      <w:r w:rsidR="00DA42B5" w:rsidRPr="00480FA7">
        <w:rPr>
          <w:rFonts w:ascii="Times New Roman" w:hAnsi="Times New Roman"/>
          <w:lang w:val="x-none" w:eastAsia="x-none"/>
        </w:rPr>
        <w:t xml:space="preserve">. В зоне малоэтажной жилой застройки основные проезды проектируются с двусторонним движением с шириной проезжей части </w:t>
      </w:r>
      <w:smartTag w:uri="urn:schemas-microsoft-com:office:smarttags" w:element="metricconverter">
        <w:smartTagPr>
          <w:attr w:name="ProductID" w:val="6 м"/>
        </w:smartTagPr>
        <w:r w:rsidR="00DA42B5" w:rsidRPr="00480FA7">
          <w:rPr>
            <w:rFonts w:ascii="Times New Roman" w:hAnsi="Times New Roman"/>
            <w:lang w:val="x-none" w:eastAsia="x-none"/>
          </w:rPr>
          <w:t>6 м</w:t>
        </w:r>
      </w:smartTag>
      <w:r w:rsidR="00DA42B5" w:rsidRPr="00480FA7">
        <w:rPr>
          <w:rFonts w:ascii="Times New Roman" w:hAnsi="Times New Roman"/>
          <w:lang w:val="x-none" w:eastAsia="x-none"/>
        </w:rPr>
        <w:t xml:space="preserve">. </w:t>
      </w:r>
    </w:p>
    <w:p w:rsidR="00DA42B5" w:rsidRPr="00480FA7" w:rsidRDefault="00DA42B5" w:rsidP="00DA42B5">
      <w:pPr>
        <w:widowControl w:val="0"/>
        <w:tabs>
          <w:tab w:val="left" w:pos="708"/>
        </w:tabs>
        <w:spacing w:line="237" w:lineRule="auto"/>
        <w:ind w:firstLine="709"/>
        <w:jc w:val="both"/>
        <w:rPr>
          <w:rFonts w:ascii="Times New Roman" w:hAnsi="Times New Roman"/>
          <w:lang w:val="x-none" w:eastAsia="x-none"/>
        </w:rPr>
      </w:pPr>
      <w:r w:rsidRPr="00480FA7">
        <w:rPr>
          <w:rFonts w:ascii="Times New Roman" w:hAnsi="Times New Roman"/>
          <w:lang w:val="x-none" w:eastAsia="x-none"/>
        </w:rPr>
        <w:t xml:space="preserve">Допускается устройство основных проездов с кольцевым односторонним движением транспорта протяженностью не более </w:t>
      </w:r>
      <w:smartTag w:uri="urn:schemas-microsoft-com:office:smarttags" w:element="metricconverter">
        <w:smartTagPr>
          <w:attr w:name="ProductID" w:val="300 м"/>
        </w:smartTagPr>
        <w:r w:rsidRPr="00480FA7">
          <w:rPr>
            <w:rFonts w:ascii="Times New Roman" w:hAnsi="Times New Roman"/>
            <w:lang w:val="x-none" w:eastAsia="x-none"/>
          </w:rPr>
          <w:t>300 м</w:t>
        </w:r>
      </w:smartTag>
      <w:r w:rsidRPr="00480FA7">
        <w:rPr>
          <w:rFonts w:ascii="Times New Roman" w:hAnsi="Times New Roman"/>
          <w:lang w:val="x-none" w:eastAsia="x-none"/>
        </w:rPr>
        <w:t xml:space="preserve"> и проезжей частью в одну полосу движения шириной не менее </w:t>
      </w:r>
      <w:smartTag w:uri="urn:schemas-microsoft-com:office:smarttags" w:element="metricconverter">
        <w:smartTagPr>
          <w:attr w:name="ProductID" w:val="4 м"/>
        </w:smartTagPr>
        <w:r w:rsidRPr="00480FA7">
          <w:rPr>
            <w:rFonts w:ascii="Times New Roman" w:hAnsi="Times New Roman"/>
            <w:lang w:val="x-none" w:eastAsia="x-none"/>
          </w:rPr>
          <w:t>4 м</w:t>
        </w:r>
      </w:smartTag>
      <w:r w:rsidRPr="00480FA7">
        <w:rPr>
          <w:rFonts w:ascii="Times New Roman" w:hAnsi="Times New Roman"/>
          <w:lang w:val="x-none" w:eastAsia="x-none"/>
        </w:rPr>
        <w:t>.</w:t>
      </w:r>
    </w:p>
    <w:p w:rsidR="00DA42B5" w:rsidRPr="00480FA7" w:rsidRDefault="00DA42B5" w:rsidP="00DA42B5">
      <w:pPr>
        <w:widowControl w:val="0"/>
        <w:tabs>
          <w:tab w:val="left" w:pos="708"/>
        </w:tabs>
        <w:spacing w:line="237" w:lineRule="auto"/>
        <w:ind w:firstLine="709"/>
        <w:jc w:val="both"/>
        <w:rPr>
          <w:rFonts w:ascii="Times New Roman" w:hAnsi="Times New Roman"/>
          <w:lang w:val="x-none" w:eastAsia="x-none"/>
        </w:rPr>
      </w:pPr>
      <w:r w:rsidRPr="00480FA7">
        <w:rPr>
          <w:rFonts w:ascii="Times New Roman" w:hAnsi="Times New Roman"/>
          <w:lang w:val="x-none" w:eastAsia="x-none"/>
        </w:rPr>
        <w:t xml:space="preserve">На однополосных проездах необходимо предусматривать разъездные площадки шириной не менее </w:t>
      </w:r>
      <w:smartTag w:uri="urn:schemas-microsoft-com:office:smarttags" w:element="metricconverter">
        <w:smartTagPr>
          <w:attr w:name="ProductID" w:val="7 м"/>
        </w:smartTagPr>
        <w:r w:rsidRPr="00480FA7">
          <w:rPr>
            <w:rFonts w:ascii="Times New Roman" w:hAnsi="Times New Roman"/>
            <w:lang w:val="x-none" w:eastAsia="x-none"/>
          </w:rPr>
          <w:t>7 м</w:t>
        </w:r>
      </w:smartTag>
      <w:r w:rsidRPr="00480FA7">
        <w:rPr>
          <w:rFonts w:ascii="Times New Roman" w:hAnsi="Times New Roman"/>
          <w:lang w:val="x-none" w:eastAsia="x-none"/>
        </w:rPr>
        <w:t xml:space="preserve"> и длиной не менее </w:t>
      </w:r>
      <w:smartTag w:uri="urn:schemas-microsoft-com:office:smarttags" w:element="metricconverter">
        <w:smartTagPr>
          <w:attr w:name="ProductID" w:val="15 м"/>
        </w:smartTagPr>
        <w:r w:rsidRPr="00480FA7">
          <w:rPr>
            <w:rFonts w:ascii="Times New Roman" w:hAnsi="Times New Roman"/>
            <w:lang w:val="x-none" w:eastAsia="x-none"/>
          </w:rPr>
          <w:t>15 м</w:t>
        </w:r>
      </w:smartTag>
      <w:r w:rsidRPr="00480FA7">
        <w:rPr>
          <w:rFonts w:ascii="Times New Roman" w:hAnsi="Times New Roman"/>
          <w:lang w:val="x-none" w:eastAsia="x-none"/>
        </w:rPr>
        <w:t xml:space="preserve">, включая ширину проезжей части. Расстояние между разъездными площадками, а также между разъездными площадками и перекрестками должно быть не более </w:t>
      </w:r>
      <w:smartTag w:uri="urn:schemas-microsoft-com:office:smarttags" w:element="metricconverter">
        <w:smartTagPr>
          <w:attr w:name="ProductID" w:val="200 м"/>
        </w:smartTagPr>
        <w:r w:rsidRPr="00480FA7">
          <w:rPr>
            <w:rFonts w:ascii="Times New Roman" w:hAnsi="Times New Roman"/>
            <w:lang w:val="x-none" w:eastAsia="x-none"/>
          </w:rPr>
          <w:t>200 м</w:t>
        </w:r>
      </w:smartTag>
      <w:r w:rsidRPr="00480FA7">
        <w:rPr>
          <w:rFonts w:ascii="Times New Roman" w:hAnsi="Times New Roman"/>
          <w:lang w:val="x-none" w:eastAsia="x-none"/>
        </w:rPr>
        <w:t>.</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 xml:space="preserve">Вдоль основных проездов необходимо устройство тротуаров шириной не менее </w:t>
      </w:r>
      <w:smartTag w:uri="urn:schemas-microsoft-com:office:smarttags" w:element="metricconverter">
        <w:smartTagPr>
          <w:attr w:name="ProductID" w:val="1,5 м"/>
        </w:smartTagPr>
        <w:r w:rsidRPr="00480FA7">
          <w:rPr>
            <w:rFonts w:ascii="Times New Roman" w:hAnsi="Times New Roman"/>
            <w:szCs w:val="24"/>
            <w:lang w:val="ru-RU"/>
          </w:rPr>
          <w:t>1,5 м</w:t>
        </w:r>
      </w:smartTag>
      <w:r w:rsidRPr="00480FA7">
        <w:rPr>
          <w:rFonts w:ascii="Times New Roman" w:hAnsi="Times New Roman"/>
          <w:szCs w:val="24"/>
          <w:lang w:val="ru-RU"/>
        </w:rPr>
        <w:t>. Тротуары могут устраиваться с одной стороны.</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lastRenderedPageBreak/>
        <w:t xml:space="preserve">В зоне малоэтажной жилой застройки второстепенные проезды допускается проектировать однополосными шириной не менее </w:t>
      </w:r>
      <w:smartTag w:uri="urn:schemas-microsoft-com:office:smarttags" w:element="metricconverter">
        <w:smartTagPr>
          <w:attr w:name="ProductID" w:val="4 м"/>
        </w:smartTagPr>
        <w:r w:rsidRPr="00480FA7">
          <w:rPr>
            <w:rFonts w:ascii="Times New Roman" w:hAnsi="Times New Roman"/>
            <w:szCs w:val="24"/>
            <w:lang w:val="ru-RU"/>
          </w:rPr>
          <w:t>4 м</w:t>
        </w:r>
      </w:smartTag>
      <w:r w:rsidRPr="00480FA7">
        <w:rPr>
          <w:rFonts w:ascii="Times New Roman" w:hAnsi="Times New Roman"/>
          <w:szCs w:val="24"/>
          <w:lang w:val="ru-RU"/>
        </w:rPr>
        <w:t>. Устройство тротуаров вдоль второстепенных проездов не регламентируется.</w:t>
      </w:r>
    </w:p>
    <w:p w:rsidR="00DA42B5" w:rsidRPr="00480FA7" w:rsidRDefault="00CC2048"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b/>
          <w:noProof/>
          <w:szCs w:val="24"/>
          <w:lang w:val="ru-RU"/>
        </w:rPr>
        <w:t>12.1</w:t>
      </w:r>
      <w:r w:rsidR="00DA42B5" w:rsidRPr="00480FA7">
        <w:rPr>
          <w:rFonts w:ascii="Times New Roman" w:hAnsi="Times New Roman"/>
          <w:b/>
          <w:szCs w:val="24"/>
          <w:lang w:val="ru-RU"/>
        </w:rPr>
        <w:t>.6</w:t>
      </w:r>
      <w:r w:rsidR="00DA42B5" w:rsidRPr="00480FA7">
        <w:rPr>
          <w:rFonts w:ascii="Times New Roman" w:hAnsi="Times New Roman"/>
          <w:szCs w:val="24"/>
          <w:lang w:val="ru-RU"/>
        </w:rPr>
        <w:t xml:space="preserve">. Тротуары и велосипедные дорожки следует устраивать приподнятыми на 0,15м. над уровнем проездов. Пересечения тротуаров и велосипедных дорожек с второстепенными проездами, а на подходах к школам и дошкольным образовательным учреждениям и с основными проездами следует предусматривать в одном уровне с устройством рампы длиной соответственно 1,5 и </w:t>
      </w:r>
      <w:smartTag w:uri="urn:schemas-microsoft-com:office:smarttags" w:element="metricconverter">
        <w:smartTagPr>
          <w:attr w:name="ProductID" w:val="3 м"/>
        </w:smartTagPr>
        <w:r w:rsidR="00DA42B5" w:rsidRPr="00480FA7">
          <w:rPr>
            <w:rFonts w:ascii="Times New Roman" w:hAnsi="Times New Roman"/>
            <w:szCs w:val="24"/>
            <w:lang w:val="ru-RU"/>
          </w:rPr>
          <w:t>3 м</w:t>
        </w:r>
      </w:smartTag>
      <w:r w:rsidR="00DA42B5" w:rsidRPr="00480FA7">
        <w:rPr>
          <w:rFonts w:ascii="Times New Roman" w:hAnsi="Times New Roman"/>
          <w:szCs w:val="24"/>
          <w:lang w:val="ru-RU"/>
        </w:rPr>
        <w:t>.</w:t>
      </w:r>
    </w:p>
    <w:p w:rsidR="00DA42B5" w:rsidRPr="00480FA7" w:rsidRDefault="00CC2048"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b/>
          <w:noProof/>
          <w:szCs w:val="24"/>
          <w:lang w:val="ru-RU"/>
        </w:rPr>
        <w:t>12.1</w:t>
      </w:r>
      <w:r w:rsidR="00DA42B5" w:rsidRPr="00480FA7">
        <w:rPr>
          <w:rFonts w:ascii="Times New Roman" w:hAnsi="Times New Roman"/>
          <w:b/>
          <w:szCs w:val="24"/>
          <w:lang w:val="ru-RU"/>
        </w:rPr>
        <w:t>.7</w:t>
      </w:r>
      <w:r w:rsidR="00DA42B5" w:rsidRPr="00480FA7">
        <w:rPr>
          <w:rFonts w:ascii="Times New Roman" w:hAnsi="Times New Roman"/>
          <w:szCs w:val="24"/>
          <w:lang w:val="ru-RU"/>
        </w:rPr>
        <w:t xml:space="preserve">. В зонах массового отдыха населения и на других озелененных территориях следует предусматривать велосипедные дорожки, изолированные от улиц, дорог и пешеходного движения. </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 xml:space="preserve">Ширина велосипедной полосы должна быть не менее </w:t>
      </w:r>
      <w:smartTag w:uri="urn:schemas-microsoft-com:office:smarttags" w:element="metricconverter">
        <w:smartTagPr>
          <w:attr w:name="ProductID" w:val="1,2 м"/>
        </w:smartTagPr>
        <w:r w:rsidRPr="00480FA7">
          <w:rPr>
            <w:rFonts w:ascii="Times New Roman" w:hAnsi="Times New Roman"/>
            <w:szCs w:val="24"/>
            <w:lang w:val="ru-RU"/>
          </w:rPr>
          <w:t>1,2 м</w:t>
        </w:r>
      </w:smartTag>
      <w:r w:rsidRPr="00480FA7">
        <w:rPr>
          <w:rFonts w:ascii="Times New Roman" w:hAnsi="Times New Roman"/>
          <w:szCs w:val="24"/>
          <w:lang w:val="ru-RU"/>
        </w:rPr>
        <w:t xml:space="preserve"> при движении в направлении транспортного потока и не менее </w:t>
      </w:r>
      <w:smartTag w:uri="urn:schemas-microsoft-com:office:smarttags" w:element="metricconverter">
        <w:smartTagPr>
          <w:attr w:name="ProductID" w:val="1,5 м"/>
        </w:smartTagPr>
        <w:r w:rsidRPr="00480FA7">
          <w:rPr>
            <w:rFonts w:ascii="Times New Roman" w:hAnsi="Times New Roman"/>
            <w:szCs w:val="24"/>
            <w:lang w:val="ru-RU"/>
          </w:rPr>
          <w:t>1,5 м</w:t>
        </w:r>
      </w:smartTag>
      <w:r w:rsidRPr="00480FA7">
        <w:rPr>
          <w:rFonts w:ascii="Times New Roman" w:hAnsi="Times New Roman"/>
          <w:szCs w:val="24"/>
          <w:lang w:val="ru-RU"/>
        </w:rPr>
        <w:t xml:space="preserve"> при встречном движении. Ширина велосипедной полосы, устраиваемой вдоль тротуара, должна быть не менее </w:t>
      </w:r>
      <w:smartTag w:uri="urn:schemas-microsoft-com:office:smarttags" w:element="metricconverter">
        <w:smartTagPr>
          <w:attr w:name="ProductID" w:val="1 м"/>
        </w:smartTagPr>
        <w:r w:rsidRPr="00480FA7">
          <w:rPr>
            <w:rFonts w:ascii="Times New Roman" w:hAnsi="Times New Roman"/>
            <w:szCs w:val="24"/>
            <w:lang w:val="ru-RU"/>
          </w:rPr>
          <w:t>1 м</w:t>
        </w:r>
      </w:smartTag>
      <w:r w:rsidRPr="00480FA7">
        <w:rPr>
          <w:rFonts w:ascii="Times New Roman" w:hAnsi="Times New Roman"/>
          <w:szCs w:val="24"/>
          <w:lang w:val="ru-RU"/>
        </w:rPr>
        <w:t>. Наименьшие расстояния безопасности от края велодорожки следует принимать, м:</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 до проезжей части, опор транспортных сооружений и деревьев – 0,75;</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 до тротуаров – 0,5;</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 до стоянок автомобилей и остановок общественного транспорта – 1,5.</w:t>
      </w:r>
    </w:p>
    <w:p w:rsidR="00DA42B5" w:rsidRPr="003B1F52" w:rsidRDefault="00CC2048" w:rsidP="00DA42B5">
      <w:pPr>
        <w:widowControl w:val="0"/>
        <w:tabs>
          <w:tab w:val="left" w:pos="708"/>
        </w:tabs>
        <w:ind w:firstLine="709"/>
        <w:jc w:val="both"/>
        <w:rPr>
          <w:rFonts w:ascii="Times New Roman" w:hAnsi="Times New Roman"/>
          <w:szCs w:val="24"/>
          <w:lang w:val="ru-RU"/>
        </w:rPr>
      </w:pPr>
      <w:r w:rsidRPr="00480FA7">
        <w:rPr>
          <w:rFonts w:ascii="Times New Roman" w:hAnsi="Times New Roman"/>
          <w:b/>
          <w:noProof/>
          <w:szCs w:val="24"/>
          <w:lang w:val="ru-RU"/>
        </w:rPr>
        <w:t>12.1</w:t>
      </w:r>
      <w:r w:rsidR="00DA42B5" w:rsidRPr="00480FA7">
        <w:rPr>
          <w:rFonts w:ascii="Times New Roman" w:hAnsi="Times New Roman"/>
          <w:b/>
          <w:szCs w:val="24"/>
          <w:lang w:val="ru-RU"/>
        </w:rPr>
        <w:t>.8</w:t>
      </w:r>
      <w:r w:rsidR="00DA42B5" w:rsidRPr="00480FA7">
        <w:rPr>
          <w:rFonts w:ascii="Times New Roman" w:hAnsi="Times New Roman"/>
          <w:szCs w:val="24"/>
          <w:lang w:val="ru-RU"/>
        </w:rPr>
        <w:t xml:space="preserve">. В местах размещения домов для престарелых и инвалидов, учреждений здравоохранения и других учреждений массового посещения населением следует предусматривать пешеходные пути с возможностью проезда инвалидных колясок. При </w:t>
      </w:r>
      <w:r w:rsidR="00DA42B5" w:rsidRPr="003B1F52">
        <w:rPr>
          <w:rFonts w:ascii="Times New Roman" w:hAnsi="Times New Roman"/>
          <w:szCs w:val="24"/>
          <w:lang w:val="ru-RU"/>
        </w:rPr>
        <w:t xml:space="preserve">этом высота вертикальных препятствий (бортовые камни, </w:t>
      </w:r>
      <w:proofErr w:type="spellStart"/>
      <w:r w:rsidR="00DA42B5" w:rsidRPr="003B1F52">
        <w:rPr>
          <w:rFonts w:ascii="Times New Roman" w:hAnsi="Times New Roman"/>
          <w:szCs w:val="24"/>
          <w:lang w:val="ru-RU"/>
        </w:rPr>
        <w:t>поребрики</w:t>
      </w:r>
      <w:proofErr w:type="spellEnd"/>
      <w:r w:rsidR="00DA42B5" w:rsidRPr="003B1F52">
        <w:rPr>
          <w:rFonts w:ascii="Times New Roman" w:hAnsi="Times New Roman"/>
          <w:szCs w:val="24"/>
          <w:lang w:val="ru-RU"/>
        </w:rPr>
        <w:t xml:space="preserve">) на пути следования не должна превышать </w:t>
      </w:r>
      <w:smartTag w:uri="urn:schemas-microsoft-com:office:smarttags" w:element="metricconverter">
        <w:smartTagPr>
          <w:attr w:name="ProductID" w:val="5 см"/>
        </w:smartTagPr>
        <w:r w:rsidR="00DA42B5" w:rsidRPr="003B1F52">
          <w:rPr>
            <w:rFonts w:ascii="Times New Roman" w:hAnsi="Times New Roman"/>
            <w:szCs w:val="24"/>
            <w:lang w:val="ru-RU"/>
          </w:rPr>
          <w:t>5 см</w:t>
        </w:r>
      </w:smartTag>
      <w:r w:rsidR="00DA42B5" w:rsidRPr="003B1F52">
        <w:rPr>
          <w:rFonts w:ascii="Times New Roman" w:hAnsi="Times New Roman"/>
          <w:szCs w:val="24"/>
          <w:lang w:val="ru-RU"/>
        </w:rPr>
        <w:t>.</w:t>
      </w:r>
    </w:p>
    <w:p w:rsidR="00CF6D96" w:rsidRPr="003B1F52" w:rsidRDefault="00CF6D96" w:rsidP="001468CE">
      <w:pPr>
        <w:widowControl w:val="0"/>
        <w:tabs>
          <w:tab w:val="left" w:pos="708"/>
        </w:tabs>
        <w:ind w:firstLine="709"/>
        <w:jc w:val="both"/>
        <w:rPr>
          <w:rFonts w:ascii="Times New Roman" w:hAnsi="Times New Roman"/>
          <w:b/>
          <w:noProof/>
          <w:szCs w:val="24"/>
          <w:lang w:val="ru-RU"/>
        </w:rPr>
      </w:pPr>
      <w:r w:rsidRPr="003B1F52">
        <w:rPr>
          <w:rFonts w:ascii="Times New Roman" w:hAnsi="Times New Roman"/>
          <w:b/>
          <w:noProof/>
          <w:szCs w:val="24"/>
          <w:lang w:val="ru-RU"/>
        </w:rPr>
        <w:t xml:space="preserve">12.1.9. Расчетные показатели минимально допустимого уровня обеспеченности объектами транспортно-дорожной, улично-дорожной инфраструктуры, и максимально допустимого уровня территориальной доступности таких объектов для населения </w:t>
      </w: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
        <w:gridCol w:w="2059"/>
        <w:gridCol w:w="1626"/>
        <w:gridCol w:w="1418"/>
        <w:gridCol w:w="1559"/>
        <w:gridCol w:w="1985"/>
      </w:tblGrid>
      <w:tr w:rsidR="00CF6D96" w:rsidRPr="003B1F52" w:rsidTr="000E3906">
        <w:trPr>
          <w:tblHeader/>
        </w:trPr>
        <w:tc>
          <w:tcPr>
            <w:tcW w:w="913" w:type="dxa"/>
            <w:vMerge w:val="restart"/>
          </w:tcPr>
          <w:p w:rsidR="00CF6D96" w:rsidRPr="003B1F52" w:rsidRDefault="00CF6D96"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N</w:t>
            </w:r>
          </w:p>
          <w:p w:rsidR="00CF6D96" w:rsidRPr="003B1F52" w:rsidRDefault="00CF6D96" w:rsidP="00CF6D96">
            <w:pPr>
              <w:shd w:val="clear" w:color="auto" w:fill="FFFFFF"/>
              <w:spacing w:line="240" w:lineRule="atLeast"/>
              <w:contextualSpacing/>
              <w:jc w:val="center"/>
              <w:rPr>
                <w:rFonts w:ascii="Times New Roman" w:hAnsi="Times New Roman"/>
                <w:b/>
                <w:bCs/>
                <w:spacing w:val="-1"/>
                <w:sz w:val="22"/>
                <w:szCs w:val="22"/>
                <w:lang w:val="ru-RU"/>
              </w:rPr>
            </w:pPr>
            <w:proofErr w:type="spellStart"/>
            <w:r w:rsidRPr="003B1F52">
              <w:rPr>
                <w:rFonts w:ascii="Times New Roman" w:hAnsi="Times New Roman"/>
                <w:b/>
                <w:bCs/>
                <w:spacing w:val="-1"/>
                <w:sz w:val="22"/>
                <w:szCs w:val="22"/>
                <w:lang w:val="ru-RU"/>
              </w:rPr>
              <w:t>п.п</w:t>
            </w:r>
            <w:proofErr w:type="spellEnd"/>
            <w:r w:rsidRPr="003B1F52">
              <w:rPr>
                <w:rFonts w:ascii="Times New Roman" w:hAnsi="Times New Roman"/>
                <w:b/>
                <w:bCs/>
                <w:spacing w:val="-1"/>
                <w:sz w:val="22"/>
                <w:szCs w:val="22"/>
                <w:lang w:val="ru-RU"/>
              </w:rPr>
              <w:t>.</w:t>
            </w:r>
          </w:p>
        </w:tc>
        <w:tc>
          <w:tcPr>
            <w:tcW w:w="2059" w:type="dxa"/>
            <w:vMerge w:val="restart"/>
          </w:tcPr>
          <w:p w:rsidR="00CF6D96" w:rsidRPr="003B1F52" w:rsidRDefault="00CF6D96" w:rsidP="00CF6D96">
            <w:pPr>
              <w:shd w:val="clear" w:color="auto" w:fill="FFFFFF"/>
              <w:spacing w:line="240" w:lineRule="atLeast"/>
              <w:contextualSpacing/>
              <w:rPr>
                <w:rFonts w:ascii="Times New Roman" w:hAnsi="Times New Roman"/>
                <w:b/>
                <w:bCs/>
                <w:spacing w:val="-1"/>
                <w:sz w:val="22"/>
                <w:szCs w:val="22"/>
                <w:lang w:val="ru-RU"/>
              </w:rPr>
            </w:pPr>
            <w:r w:rsidRPr="003B1F52">
              <w:rPr>
                <w:rFonts w:ascii="Times New Roman" w:hAnsi="Times New Roman"/>
                <w:b/>
                <w:bCs/>
                <w:spacing w:val="-1"/>
                <w:sz w:val="22"/>
                <w:szCs w:val="22"/>
                <w:lang w:val="ru-RU"/>
              </w:rPr>
              <w:t>Область, вид, объект местного значения</w:t>
            </w:r>
          </w:p>
        </w:tc>
        <w:tc>
          <w:tcPr>
            <w:tcW w:w="3044" w:type="dxa"/>
            <w:gridSpan w:val="2"/>
          </w:tcPr>
          <w:p w:rsidR="00CF6D96" w:rsidRPr="003B1F52" w:rsidRDefault="00CF6D96"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Минимально допустимый уровень обеспеченности объектами местного значения</w:t>
            </w:r>
          </w:p>
        </w:tc>
        <w:tc>
          <w:tcPr>
            <w:tcW w:w="3544" w:type="dxa"/>
            <w:gridSpan w:val="2"/>
          </w:tcPr>
          <w:p w:rsidR="00CF6D96" w:rsidRPr="003B1F52" w:rsidRDefault="00CF6D96"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Максимально допустимый уровень территориальной доступности объектами местного значения</w:t>
            </w:r>
          </w:p>
        </w:tc>
      </w:tr>
      <w:tr w:rsidR="00CF6D96" w:rsidRPr="003B1F52" w:rsidTr="000E3906">
        <w:trPr>
          <w:trHeight w:val="544"/>
          <w:tblHeader/>
        </w:trPr>
        <w:tc>
          <w:tcPr>
            <w:tcW w:w="913" w:type="dxa"/>
            <w:vMerge/>
          </w:tcPr>
          <w:p w:rsidR="00CF6D96" w:rsidRPr="003B1F52" w:rsidRDefault="00CF6D96" w:rsidP="00CF6D96">
            <w:pPr>
              <w:shd w:val="clear" w:color="auto" w:fill="FFFFFF"/>
              <w:spacing w:line="240" w:lineRule="atLeast"/>
              <w:contextualSpacing/>
              <w:jc w:val="center"/>
              <w:rPr>
                <w:rFonts w:ascii="Times New Roman" w:hAnsi="Times New Roman"/>
                <w:b/>
                <w:bCs/>
                <w:spacing w:val="-1"/>
                <w:sz w:val="22"/>
                <w:szCs w:val="22"/>
                <w:lang w:val="ru-RU"/>
              </w:rPr>
            </w:pPr>
          </w:p>
        </w:tc>
        <w:tc>
          <w:tcPr>
            <w:tcW w:w="2059" w:type="dxa"/>
            <w:vMerge/>
          </w:tcPr>
          <w:p w:rsidR="00CF6D96" w:rsidRPr="003B1F52" w:rsidRDefault="00CF6D96" w:rsidP="00CF6D96">
            <w:pPr>
              <w:shd w:val="clear" w:color="auto" w:fill="FFFFFF"/>
              <w:spacing w:line="240" w:lineRule="atLeast"/>
              <w:contextualSpacing/>
              <w:rPr>
                <w:rFonts w:ascii="Times New Roman" w:hAnsi="Times New Roman"/>
                <w:b/>
                <w:bCs/>
                <w:spacing w:val="-1"/>
                <w:sz w:val="22"/>
                <w:szCs w:val="22"/>
                <w:lang w:val="ru-RU"/>
              </w:rPr>
            </w:pPr>
          </w:p>
        </w:tc>
        <w:tc>
          <w:tcPr>
            <w:tcW w:w="1626" w:type="dxa"/>
          </w:tcPr>
          <w:p w:rsidR="00CF6D96" w:rsidRPr="003B1F52" w:rsidRDefault="00CF6D96"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Параметр обеспеченности - единица измерения</w:t>
            </w:r>
          </w:p>
        </w:tc>
        <w:tc>
          <w:tcPr>
            <w:tcW w:w="1418" w:type="dxa"/>
          </w:tcPr>
          <w:p w:rsidR="00CF6D96" w:rsidRPr="003B1F52" w:rsidRDefault="00CF6D96"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Предельное значение показателя</w:t>
            </w:r>
          </w:p>
        </w:tc>
        <w:tc>
          <w:tcPr>
            <w:tcW w:w="1559" w:type="dxa"/>
          </w:tcPr>
          <w:p w:rsidR="00CF6D96" w:rsidRPr="003B1F52" w:rsidRDefault="00CF6D96"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Параметр доступности - единица измерения</w:t>
            </w:r>
          </w:p>
        </w:tc>
        <w:tc>
          <w:tcPr>
            <w:tcW w:w="1985" w:type="dxa"/>
          </w:tcPr>
          <w:p w:rsidR="00CF6D96" w:rsidRPr="003B1F52" w:rsidRDefault="00CF6D96"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Предельное значение показателя</w:t>
            </w:r>
          </w:p>
        </w:tc>
      </w:tr>
      <w:tr w:rsidR="00CF6D96" w:rsidRPr="003B1F52" w:rsidTr="000E3906">
        <w:trPr>
          <w:trHeight w:val="1548"/>
        </w:trPr>
        <w:tc>
          <w:tcPr>
            <w:tcW w:w="913" w:type="dxa"/>
          </w:tcPr>
          <w:p w:rsidR="00CF6D96" w:rsidRPr="003B1F52" w:rsidRDefault="00CF6D96"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1</w:t>
            </w:r>
          </w:p>
        </w:tc>
        <w:tc>
          <w:tcPr>
            <w:tcW w:w="2059" w:type="dxa"/>
          </w:tcPr>
          <w:p w:rsidR="00CF6D96" w:rsidRPr="003B1F52" w:rsidRDefault="00CF6D96" w:rsidP="00CF6D96">
            <w:pPr>
              <w:shd w:val="clear" w:color="auto" w:fill="FFFFFF"/>
              <w:spacing w:line="240" w:lineRule="atLeast"/>
              <w:contextualSpacing/>
              <w:rPr>
                <w:rFonts w:ascii="Times New Roman" w:hAnsi="Times New Roman"/>
                <w:spacing w:val="-1"/>
                <w:szCs w:val="24"/>
                <w:lang w:val="ru-RU"/>
              </w:rPr>
            </w:pPr>
            <w:r w:rsidRPr="003B1F52">
              <w:rPr>
                <w:rFonts w:ascii="Times New Roman" w:hAnsi="Times New Roman"/>
                <w:spacing w:val="-1"/>
                <w:szCs w:val="24"/>
                <w:lang w:val="ru-RU"/>
              </w:rPr>
              <w:t xml:space="preserve">Автомобильная дорога с твердым покрытием, обеспечивающая связь сельского </w:t>
            </w:r>
            <w:proofErr w:type="spellStart"/>
            <w:r w:rsidRPr="003B1F52">
              <w:rPr>
                <w:rFonts w:ascii="Times New Roman" w:hAnsi="Times New Roman"/>
                <w:spacing w:val="-1"/>
                <w:szCs w:val="24"/>
                <w:lang w:val="ru-RU"/>
              </w:rPr>
              <w:t>н.п</w:t>
            </w:r>
            <w:proofErr w:type="spellEnd"/>
            <w:r w:rsidRPr="003B1F52">
              <w:rPr>
                <w:rFonts w:ascii="Times New Roman" w:hAnsi="Times New Roman"/>
                <w:spacing w:val="-1"/>
                <w:szCs w:val="24"/>
                <w:lang w:val="ru-RU"/>
              </w:rPr>
              <w:t>. с сетью дорог общего пользования</w:t>
            </w:r>
          </w:p>
        </w:tc>
        <w:tc>
          <w:tcPr>
            <w:tcW w:w="1626" w:type="dxa"/>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Количество объектов - объект</w:t>
            </w:r>
          </w:p>
        </w:tc>
        <w:tc>
          <w:tcPr>
            <w:tcW w:w="1418" w:type="dxa"/>
            <w:shd w:val="clear" w:color="auto" w:fill="auto"/>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1 независимо</w:t>
            </w:r>
          </w:p>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от количества жителей</w:t>
            </w:r>
          </w:p>
        </w:tc>
        <w:tc>
          <w:tcPr>
            <w:tcW w:w="1559" w:type="dxa"/>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Удаленность - метров</w:t>
            </w:r>
          </w:p>
        </w:tc>
        <w:tc>
          <w:tcPr>
            <w:tcW w:w="1985" w:type="dxa"/>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0 (до границы населенного пункта)</w:t>
            </w:r>
          </w:p>
        </w:tc>
      </w:tr>
      <w:tr w:rsidR="00CF6D96" w:rsidRPr="003B1F52" w:rsidTr="000E3906">
        <w:trPr>
          <w:trHeight w:val="2150"/>
        </w:trPr>
        <w:tc>
          <w:tcPr>
            <w:tcW w:w="913" w:type="dxa"/>
          </w:tcPr>
          <w:p w:rsidR="00CF6D96" w:rsidRPr="003B1F52" w:rsidRDefault="00CF6D96"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lastRenderedPageBreak/>
              <w:t>2</w:t>
            </w:r>
          </w:p>
        </w:tc>
        <w:tc>
          <w:tcPr>
            <w:tcW w:w="2059" w:type="dxa"/>
          </w:tcPr>
          <w:p w:rsidR="00CF6D96" w:rsidRPr="003B1F52" w:rsidRDefault="00CF6D96" w:rsidP="00CF6D96">
            <w:pPr>
              <w:shd w:val="clear" w:color="auto" w:fill="FFFFFF"/>
              <w:spacing w:line="240" w:lineRule="atLeast"/>
              <w:contextualSpacing/>
              <w:rPr>
                <w:rFonts w:ascii="Times New Roman" w:hAnsi="Times New Roman"/>
                <w:spacing w:val="-1"/>
                <w:szCs w:val="24"/>
                <w:lang w:val="ru-RU"/>
              </w:rPr>
            </w:pPr>
            <w:r w:rsidRPr="003B1F52">
              <w:rPr>
                <w:rFonts w:ascii="Times New Roman" w:hAnsi="Times New Roman"/>
                <w:spacing w:val="-1"/>
                <w:szCs w:val="24"/>
                <w:lang w:val="ru-RU"/>
              </w:rPr>
              <w:t>Автостанция</w:t>
            </w:r>
          </w:p>
        </w:tc>
        <w:tc>
          <w:tcPr>
            <w:tcW w:w="1626" w:type="dxa"/>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Количество объектов - объект</w:t>
            </w:r>
          </w:p>
        </w:tc>
        <w:tc>
          <w:tcPr>
            <w:tcW w:w="1418" w:type="dxa"/>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 xml:space="preserve">1 на </w:t>
            </w:r>
          </w:p>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административный центр</w:t>
            </w:r>
          </w:p>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муниципального района</w:t>
            </w:r>
          </w:p>
        </w:tc>
        <w:tc>
          <w:tcPr>
            <w:tcW w:w="1559" w:type="dxa"/>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Транспортная</w:t>
            </w:r>
          </w:p>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доступность - минут</w:t>
            </w:r>
          </w:p>
        </w:tc>
        <w:tc>
          <w:tcPr>
            <w:tcW w:w="1985" w:type="dxa"/>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не</w:t>
            </w:r>
          </w:p>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устанавливаются</w:t>
            </w:r>
          </w:p>
        </w:tc>
      </w:tr>
      <w:tr w:rsidR="00CF6D96" w:rsidRPr="003B1F52" w:rsidTr="000E3906">
        <w:trPr>
          <w:trHeight w:val="2150"/>
        </w:trPr>
        <w:tc>
          <w:tcPr>
            <w:tcW w:w="913" w:type="dxa"/>
          </w:tcPr>
          <w:p w:rsidR="00CF6D96" w:rsidRPr="003B1F52" w:rsidRDefault="00CF6D96"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3</w:t>
            </w:r>
          </w:p>
        </w:tc>
        <w:tc>
          <w:tcPr>
            <w:tcW w:w="2059" w:type="dxa"/>
          </w:tcPr>
          <w:p w:rsidR="00CF6D96" w:rsidRPr="003B1F52" w:rsidRDefault="00CF6D96" w:rsidP="00CF6D96">
            <w:pPr>
              <w:widowControl w:val="0"/>
              <w:autoSpaceDE w:val="0"/>
              <w:autoSpaceDN w:val="0"/>
              <w:adjustRightInd w:val="0"/>
              <w:spacing w:line="274" w:lineRule="auto"/>
              <w:rPr>
                <w:rFonts w:ascii="Times New Roman" w:hAnsi="Times New Roman"/>
                <w:szCs w:val="24"/>
                <w:lang w:val="ru-RU"/>
              </w:rPr>
            </w:pPr>
            <w:r w:rsidRPr="003B1F52">
              <w:rPr>
                <w:rFonts w:ascii="Times New Roman" w:hAnsi="Times New Roman"/>
                <w:szCs w:val="24"/>
                <w:lang w:val="ru-RU"/>
              </w:rPr>
              <w:t>Объект дорожного сервиса на дорогах II и III категории (пункт общественного питания, площадка отдыха, автозаправочная станция, станция технического обслуживания, моечный пункт)</w:t>
            </w:r>
          </w:p>
          <w:p w:rsidR="00CF6D96" w:rsidRPr="003B1F52" w:rsidRDefault="00CF6D96" w:rsidP="00CF6D96">
            <w:pPr>
              <w:shd w:val="clear" w:color="auto" w:fill="FFFFFF"/>
              <w:spacing w:line="240" w:lineRule="atLeast"/>
              <w:contextualSpacing/>
              <w:rPr>
                <w:rFonts w:ascii="Times New Roman" w:hAnsi="Times New Roman"/>
                <w:spacing w:val="-1"/>
                <w:szCs w:val="24"/>
                <w:lang w:val="ru-RU"/>
              </w:rPr>
            </w:pPr>
          </w:p>
        </w:tc>
        <w:tc>
          <w:tcPr>
            <w:tcW w:w="1626" w:type="dxa"/>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Количество объектов - объект</w:t>
            </w:r>
          </w:p>
        </w:tc>
        <w:tc>
          <w:tcPr>
            <w:tcW w:w="1418" w:type="dxa"/>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1 независимо</w:t>
            </w:r>
          </w:p>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от количества жителей</w:t>
            </w:r>
          </w:p>
        </w:tc>
        <w:tc>
          <w:tcPr>
            <w:tcW w:w="1559" w:type="dxa"/>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Транспортная</w:t>
            </w:r>
          </w:p>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 xml:space="preserve">доступность - км </w:t>
            </w:r>
          </w:p>
        </w:tc>
        <w:tc>
          <w:tcPr>
            <w:tcW w:w="1985" w:type="dxa"/>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100</w:t>
            </w:r>
          </w:p>
        </w:tc>
      </w:tr>
      <w:tr w:rsidR="00CF6D96" w:rsidRPr="003B1F52" w:rsidTr="000E3906">
        <w:trPr>
          <w:trHeight w:val="2150"/>
        </w:trPr>
        <w:tc>
          <w:tcPr>
            <w:tcW w:w="913" w:type="dxa"/>
          </w:tcPr>
          <w:p w:rsidR="00CF6D96" w:rsidRPr="003B1F52" w:rsidRDefault="00CF6D96"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4</w:t>
            </w:r>
          </w:p>
        </w:tc>
        <w:tc>
          <w:tcPr>
            <w:tcW w:w="2059" w:type="dxa"/>
          </w:tcPr>
          <w:p w:rsidR="00CF6D96" w:rsidRPr="003B1F52" w:rsidRDefault="00CF6D96" w:rsidP="00CF6D96">
            <w:pPr>
              <w:widowControl w:val="0"/>
              <w:autoSpaceDE w:val="0"/>
              <w:autoSpaceDN w:val="0"/>
              <w:adjustRightInd w:val="0"/>
              <w:spacing w:line="274" w:lineRule="auto"/>
              <w:rPr>
                <w:rFonts w:ascii="Times New Roman" w:hAnsi="Times New Roman"/>
                <w:szCs w:val="24"/>
                <w:lang w:val="ru-RU"/>
              </w:rPr>
            </w:pPr>
            <w:r w:rsidRPr="003B1F52">
              <w:rPr>
                <w:rFonts w:ascii="Times New Roman" w:hAnsi="Times New Roman"/>
                <w:szCs w:val="24"/>
                <w:lang w:val="ru-RU"/>
              </w:rPr>
              <w:t>Сети линий наземного</w:t>
            </w:r>
          </w:p>
          <w:p w:rsidR="00CF6D96" w:rsidRPr="003B1F52" w:rsidRDefault="00CF6D96" w:rsidP="00CF6D96">
            <w:pPr>
              <w:widowControl w:val="0"/>
              <w:autoSpaceDE w:val="0"/>
              <w:autoSpaceDN w:val="0"/>
              <w:adjustRightInd w:val="0"/>
              <w:spacing w:line="274" w:lineRule="auto"/>
              <w:rPr>
                <w:rFonts w:ascii="Times New Roman" w:hAnsi="Times New Roman"/>
                <w:szCs w:val="24"/>
                <w:lang w:val="ru-RU"/>
              </w:rPr>
            </w:pPr>
            <w:r w:rsidRPr="003B1F52">
              <w:rPr>
                <w:rFonts w:ascii="Times New Roman" w:hAnsi="Times New Roman"/>
                <w:szCs w:val="24"/>
                <w:lang w:val="ru-RU"/>
              </w:rPr>
              <w:t>общественного</w:t>
            </w:r>
          </w:p>
          <w:p w:rsidR="00CF6D96" w:rsidRPr="003B1F52" w:rsidRDefault="00CF6D96" w:rsidP="00CF6D96">
            <w:pPr>
              <w:widowControl w:val="0"/>
              <w:autoSpaceDE w:val="0"/>
              <w:autoSpaceDN w:val="0"/>
              <w:adjustRightInd w:val="0"/>
              <w:spacing w:line="274" w:lineRule="auto"/>
              <w:rPr>
                <w:rFonts w:ascii="Times New Roman" w:hAnsi="Times New Roman"/>
                <w:szCs w:val="24"/>
                <w:lang w:val="ru-RU"/>
              </w:rPr>
            </w:pPr>
            <w:r w:rsidRPr="003B1F52">
              <w:rPr>
                <w:rFonts w:ascii="Times New Roman" w:hAnsi="Times New Roman"/>
                <w:szCs w:val="24"/>
                <w:lang w:val="ru-RU"/>
              </w:rPr>
              <w:t>пассажирского</w:t>
            </w:r>
          </w:p>
          <w:p w:rsidR="00CF6D96" w:rsidRPr="003B1F52" w:rsidRDefault="00CF6D96" w:rsidP="00CF6D96">
            <w:pPr>
              <w:widowControl w:val="0"/>
              <w:autoSpaceDE w:val="0"/>
              <w:autoSpaceDN w:val="0"/>
              <w:adjustRightInd w:val="0"/>
              <w:spacing w:line="274" w:lineRule="auto"/>
              <w:rPr>
                <w:rFonts w:ascii="Times New Roman" w:hAnsi="Times New Roman"/>
                <w:szCs w:val="24"/>
                <w:lang w:val="ru-RU"/>
              </w:rPr>
            </w:pPr>
            <w:r w:rsidRPr="003B1F52">
              <w:rPr>
                <w:rFonts w:ascii="Times New Roman" w:hAnsi="Times New Roman"/>
                <w:szCs w:val="24"/>
                <w:lang w:val="ru-RU"/>
              </w:rPr>
              <w:t>транспорта</w:t>
            </w:r>
          </w:p>
        </w:tc>
        <w:tc>
          <w:tcPr>
            <w:tcW w:w="1626" w:type="dxa"/>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zCs w:val="24"/>
                <w:lang w:val="ru-RU"/>
              </w:rPr>
              <w:t>Плотность сети, километры сети на квадратный километр территории</w:t>
            </w:r>
          </w:p>
        </w:tc>
        <w:tc>
          <w:tcPr>
            <w:tcW w:w="1418" w:type="dxa"/>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1,5 – 2,5</w:t>
            </w:r>
          </w:p>
        </w:tc>
        <w:tc>
          <w:tcPr>
            <w:tcW w:w="1559" w:type="dxa"/>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zCs w:val="24"/>
                <w:lang w:val="ru-RU"/>
              </w:rPr>
              <w:t>пешеходная доступность остановок общественного транспорта - метры</w:t>
            </w:r>
          </w:p>
        </w:tc>
        <w:tc>
          <w:tcPr>
            <w:tcW w:w="1985" w:type="dxa"/>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zCs w:val="24"/>
                <w:lang w:val="ru-RU"/>
              </w:rPr>
              <w:t>800</w:t>
            </w:r>
          </w:p>
        </w:tc>
      </w:tr>
    </w:tbl>
    <w:p w:rsidR="00A57DAC" w:rsidRPr="003B1F52" w:rsidRDefault="00A57DAC" w:rsidP="00CC2048">
      <w:pPr>
        <w:pStyle w:val="a1"/>
        <w:ind w:firstLine="709"/>
        <w:rPr>
          <w:lang w:val="ru-RU"/>
        </w:rPr>
      </w:pPr>
    </w:p>
    <w:p w:rsidR="00A57DAC" w:rsidRPr="0007420A" w:rsidRDefault="00CC2048"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81" w:name="_Toc236158348"/>
      <w:r w:rsidRPr="003B1F52">
        <w:rPr>
          <w:rFonts w:ascii="Times New Roman" w:hAnsi="Times New Roman"/>
          <w:b/>
          <w:szCs w:val="24"/>
          <w:lang w:val="ru-RU"/>
        </w:rPr>
        <w:t xml:space="preserve">12.2. </w:t>
      </w:r>
      <w:r w:rsidR="00A57DAC" w:rsidRPr="003B1F52">
        <w:rPr>
          <w:rFonts w:ascii="Times New Roman" w:hAnsi="Times New Roman"/>
          <w:b/>
          <w:szCs w:val="24"/>
          <w:lang w:val="ru-RU"/>
        </w:rPr>
        <w:t>Расчетные показатели минимально допустимого уровня обеспеченности объектами местного значения в области автомобильные дороги местного значения и транспортной инфраструктуры населения, и максимально допустимого уровня территориальной доступности таких объектов для населения</w:t>
      </w:r>
      <w:bookmarkEnd w:id="81"/>
    </w:p>
    <w:p w:rsidR="00A57DAC" w:rsidRPr="00480FA7" w:rsidRDefault="00A57DAC" w:rsidP="00CC2048">
      <w:pPr>
        <w:widowControl w:val="0"/>
        <w:autoSpaceDE w:val="0"/>
        <w:autoSpaceDN w:val="0"/>
        <w:adjustRightInd w:val="0"/>
        <w:ind w:firstLine="709"/>
        <w:jc w:val="right"/>
        <w:rPr>
          <w:rFonts w:ascii="Times New Roman" w:hAnsi="Times New Roman"/>
          <w:bCs/>
          <w:szCs w:val="24"/>
          <w:lang w:val="ru-RU"/>
        </w:rPr>
      </w:pPr>
    </w:p>
    <w:p w:rsidR="00A57DAC" w:rsidRPr="00FB347F" w:rsidRDefault="00A57DAC" w:rsidP="00FB347F">
      <w:pPr>
        <w:widowControl w:val="0"/>
        <w:autoSpaceDE w:val="0"/>
        <w:autoSpaceDN w:val="0"/>
        <w:adjustRightInd w:val="0"/>
        <w:ind w:firstLine="709"/>
        <w:jc w:val="both"/>
        <w:rPr>
          <w:rFonts w:ascii="Times New Roman" w:hAnsi="Times New Roman"/>
          <w:bCs/>
          <w:szCs w:val="24"/>
          <w:lang w:val="ru-RU"/>
        </w:rPr>
      </w:pPr>
      <w:r w:rsidRPr="00480FA7">
        <w:rPr>
          <w:rFonts w:ascii="Times New Roman" w:hAnsi="Times New Roman"/>
          <w:bCs/>
          <w:szCs w:val="24"/>
          <w:lang w:val="ru-RU"/>
        </w:rPr>
        <w:t xml:space="preserve">Предельные значения расчетных показателей минимально допустимого уровня обеспеченности автомобильными дорогами местного значения (плотности улично-дорожной сети) приведены в таблице </w:t>
      </w:r>
      <w:r w:rsidR="00CC2048" w:rsidRPr="00480FA7">
        <w:rPr>
          <w:rFonts w:ascii="Times New Roman" w:hAnsi="Times New Roman"/>
          <w:bCs/>
          <w:szCs w:val="24"/>
          <w:lang w:val="ru-RU"/>
        </w:rPr>
        <w:t>2</w:t>
      </w:r>
      <w:r w:rsidR="004F534D" w:rsidRPr="00480FA7">
        <w:rPr>
          <w:rFonts w:ascii="Times New Roman" w:hAnsi="Times New Roman"/>
          <w:bCs/>
          <w:szCs w:val="24"/>
          <w:lang w:val="ru-RU"/>
        </w:rPr>
        <w:t>7</w:t>
      </w:r>
      <w:r w:rsidR="00FB347F">
        <w:rPr>
          <w:rFonts w:ascii="Times New Roman" w:hAnsi="Times New Roman"/>
          <w:bCs/>
          <w:szCs w:val="24"/>
          <w:lang w:val="ru-RU"/>
        </w:rPr>
        <w:t>.</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5"/>
        <w:gridCol w:w="1970"/>
        <w:gridCol w:w="3685"/>
        <w:gridCol w:w="2298"/>
      </w:tblGrid>
      <w:tr w:rsidR="00FB347F" w:rsidRPr="00480FA7" w:rsidTr="002F0991">
        <w:tc>
          <w:tcPr>
            <w:tcW w:w="9498" w:type="dxa"/>
            <w:gridSpan w:val="4"/>
            <w:shd w:val="clear" w:color="auto" w:fill="D0CECE" w:themeFill="background2" w:themeFillShade="E6"/>
            <w:vAlign w:val="center"/>
          </w:tcPr>
          <w:p w:rsidR="00FB347F" w:rsidRPr="00FB347F" w:rsidRDefault="00FB347F" w:rsidP="00FB347F">
            <w:pPr>
              <w:widowControl w:val="0"/>
              <w:autoSpaceDE w:val="0"/>
              <w:autoSpaceDN w:val="0"/>
              <w:adjustRightInd w:val="0"/>
              <w:rPr>
                <w:rFonts w:ascii="Times New Roman" w:hAnsi="Times New Roman"/>
                <w:bCs/>
                <w:szCs w:val="24"/>
                <w:lang w:val="ru-RU"/>
              </w:rPr>
            </w:pPr>
            <w:proofErr w:type="spellStart"/>
            <w:r w:rsidRPr="00FB347F">
              <w:rPr>
                <w:rFonts w:ascii="Times New Roman" w:hAnsi="Times New Roman"/>
                <w:bCs/>
                <w:szCs w:val="24"/>
                <w:highlight w:val="lightGray"/>
              </w:rPr>
              <w:t>Таблица</w:t>
            </w:r>
            <w:proofErr w:type="spellEnd"/>
            <w:r w:rsidRPr="00FB347F">
              <w:rPr>
                <w:rFonts w:ascii="Times New Roman" w:hAnsi="Times New Roman"/>
                <w:bCs/>
                <w:szCs w:val="24"/>
                <w:highlight w:val="lightGray"/>
              </w:rPr>
              <w:t xml:space="preserve"> </w:t>
            </w:r>
            <w:r w:rsidRPr="00FB347F">
              <w:rPr>
                <w:rFonts w:ascii="Times New Roman" w:hAnsi="Times New Roman"/>
                <w:bCs/>
                <w:szCs w:val="24"/>
                <w:highlight w:val="lightGray"/>
                <w:lang w:val="ru-RU"/>
              </w:rPr>
              <w:t>27</w:t>
            </w:r>
          </w:p>
        </w:tc>
      </w:tr>
      <w:tr w:rsidR="00A57DAC" w:rsidRPr="00480FA7" w:rsidTr="002F0991">
        <w:tc>
          <w:tcPr>
            <w:tcW w:w="1545" w:type="dxa"/>
            <w:vAlign w:val="center"/>
          </w:tcPr>
          <w:p w:rsidR="00A57DAC" w:rsidRPr="00480FA7" w:rsidRDefault="00A57DAC" w:rsidP="005E47B4">
            <w:pPr>
              <w:widowControl w:val="0"/>
              <w:autoSpaceDE w:val="0"/>
              <w:autoSpaceDN w:val="0"/>
              <w:adjustRightInd w:val="0"/>
              <w:ind w:left="-81"/>
              <w:jc w:val="center"/>
              <w:rPr>
                <w:rFonts w:ascii="Times New Roman" w:hAnsi="Times New Roman"/>
                <w:b/>
                <w:bCs/>
                <w:szCs w:val="24"/>
                <w:lang w:val="ru-RU"/>
              </w:rPr>
            </w:pPr>
            <w:r w:rsidRPr="00480FA7">
              <w:rPr>
                <w:rFonts w:ascii="Times New Roman" w:hAnsi="Times New Roman"/>
                <w:b/>
                <w:bCs/>
                <w:szCs w:val="24"/>
                <w:lang w:val="ru-RU"/>
              </w:rPr>
              <w:t xml:space="preserve">Область, </w:t>
            </w:r>
            <w:r w:rsidRPr="00480FA7">
              <w:rPr>
                <w:rFonts w:ascii="Times New Roman" w:hAnsi="Times New Roman"/>
                <w:b/>
                <w:bCs/>
                <w:szCs w:val="24"/>
                <w:lang w:val="ru-RU"/>
              </w:rPr>
              <w:lastRenderedPageBreak/>
              <w:t>вид, объект местного значения</w:t>
            </w:r>
          </w:p>
        </w:tc>
        <w:tc>
          <w:tcPr>
            <w:tcW w:w="1970" w:type="dxa"/>
          </w:tcPr>
          <w:p w:rsidR="00A57DAC" w:rsidRPr="00480FA7" w:rsidRDefault="00A57DAC" w:rsidP="003B5A21">
            <w:pPr>
              <w:widowControl w:val="0"/>
              <w:autoSpaceDE w:val="0"/>
              <w:autoSpaceDN w:val="0"/>
              <w:adjustRightInd w:val="0"/>
              <w:ind w:left="-81"/>
              <w:jc w:val="center"/>
              <w:rPr>
                <w:rFonts w:ascii="Times New Roman" w:hAnsi="Times New Roman"/>
                <w:b/>
                <w:bCs/>
                <w:szCs w:val="24"/>
              </w:rPr>
            </w:pPr>
            <w:proofErr w:type="spellStart"/>
            <w:r w:rsidRPr="00480FA7">
              <w:rPr>
                <w:rFonts w:ascii="Times New Roman" w:hAnsi="Times New Roman"/>
                <w:b/>
                <w:bCs/>
                <w:szCs w:val="24"/>
                <w:lang w:eastAsia="en-US"/>
              </w:rPr>
              <w:lastRenderedPageBreak/>
              <w:t>Тип</w:t>
            </w:r>
            <w:proofErr w:type="spellEnd"/>
            <w:r w:rsidRPr="00480FA7">
              <w:rPr>
                <w:rFonts w:ascii="Times New Roman" w:hAnsi="Times New Roman"/>
                <w:b/>
                <w:bCs/>
                <w:szCs w:val="24"/>
                <w:lang w:eastAsia="en-US"/>
              </w:rPr>
              <w:t xml:space="preserve"> </w:t>
            </w:r>
            <w:proofErr w:type="spellStart"/>
            <w:r w:rsidRPr="00480FA7">
              <w:rPr>
                <w:rFonts w:ascii="Times New Roman" w:hAnsi="Times New Roman"/>
                <w:b/>
                <w:bCs/>
                <w:szCs w:val="24"/>
                <w:lang w:eastAsia="en-US"/>
              </w:rPr>
              <w:t>расчетного</w:t>
            </w:r>
            <w:proofErr w:type="spellEnd"/>
            <w:r w:rsidRPr="00480FA7">
              <w:rPr>
                <w:rFonts w:ascii="Times New Roman" w:hAnsi="Times New Roman"/>
                <w:b/>
                <w:bCs/>
                <w:szCs w:val="24"/>
                <w:lang w:eastAsia="en-US"/>
              </w:rPr>
              <w:t xml:space="preserve"> </w:t>
            </w:r>
            <w:proofErr w:type="spellStart"/>
            <w:r w:rsidRPr="00480FA7">
              <w:rPr>
                <w:rFonts w:ascii="Times New Roman" w:hAnsi="Times New Roman"/>
                <w:b/>
                <w:bCs/>
                <w:szCs w:val="24"/>
                <w:lang w:eastAsia="en-US"/>
              </w:rPr>
              <w:lastRenderedPageBreak/>
              <w:t>показателя</w:t>
            </w:r>
            <w:proofErr w:type="spellEnd"/>
          </w:p>
        </w:tc>
        <w:tc>
          <w:tcPr>
            <w:tcW w:w="3685" w:type="dxa"/>
          </w:tcPr>
          <w:p w:rsidR="00A57DAC" w:rsidRPr="00480FA7" w:rsidRDefault="00A57DAC" w:rsidP="005E47B4">
            <w:pPr>
              <w:widowControl w:val="0"/>
              <w:autoSpaceDE w:val="0"/>
              <w:autoSpaceDN w:val="0"/>
              <w:adjustRightInd w:val="0"/>
              <w:ind w:left="-78"/>
              <w:jc w:val="center"/>
              <w:rPr>
                <w:rFonts w:ascii="Times New Roman" w:hAnsi="Times New Roman"/>
                <w:b/>
                <w:bCs/>
                <w:szCs w:val="24"/>
                <w:lang w:val="ru-RU"/>
              </w:rPr>
            </w:pPr>
            <w:r w:rsidRPr="00480FA7">
              <w:rPr>
                <w:rFonts w:ascii="Times New Roman" w:hAnsi="Times New Roman"/>
                <w:b/>
                <w:bCs/>
                <w:szCs w:val="24"/>
                <w:lang w:val="ru-RU"/>
              </w:rPr>
              <w:lastRenderedPageBreak/>
              <w:t xml:space="preserve">Наименование расчетного </w:t>
            </w:r>
            <w:r w:rsidRPr="00480FA7">
              <w:rPr>
                <w:rFonts w:ascii="Times New Roman" w:hAnsi="Times New Roman"/>
                <w:b/>
                <w:bCs/>
                <w:szCs w:val="24"/>
                <w:lang w:val="ru-RU"/>
              </w:rPr>
              <w:lastRenderedPageBreak/>
              <w:t>показателя, единица измерения</w:t>
            </w:r>
          </w:p>
        </w:tc>
        <w:tc>
          <w:tcPr>
            <w:tcW w:w="2298" w:type="dxa"/>
          </w:tcPr>
          <w:p w:rsidR="00A57DAC" w:rsidRPr="00480FA7" w:rsidRDefault="00A57DAC" w:rsidP="003B5A21">
            <w:pPr>
              <w:widowControl w:val="0"/>
              <w:autoSpaceDE w:val="0"/>
              <w:autoSpaceDN w:val="0"/>
              <w:adjustRightInd w:val="0"/>
              <w:ind w:left="-79"/>
              <w:jc w:val="center"/>
              <w:rPr>
                <w:rFonts w:ascii="Times New Roman" w:hAnsi="Times New Roman"/>
                <w:b/>
                <w:bCs/>
                <w:szCs w:val="24"/>
              </w:rPr>
            </w:pPr>
            <w:proofErr w:type="spellStart"/>
            <w:r w:rsidRPr="00480FA7">
              <w:rPr>
                <w:rFonts w:ascii="Times New Roman" w:hAnsi="Times New Roman"/>
                <w:b/>
                <w:bCs/>
                <w:szCs w:val="24"/>
              </w:rPr>
              <w:lastRenderedPageBreak/>
              <w:t>Значение</w:t>
            </w:r>
            <w:proofErr w:type="spellEnd"/>
            <w:r w:rsidRPr="00480FA7">
              <w:rPr>
                <w:rFonts w:ascii="Times New Roman" w:hAnsi="Times New Roman"/>
                <w:b/>
                <w:bCs/>
                <w:szCs w:val="24"/>
              </w:rPr>
              <w:t xml:space="preserve"> </w:t>
            </w:r>
            <w:proofErr w:type="spellStart"/>
            <w:r w:rsidRPr="00480FA7">
              <w:rPr>
                <w:rFonts w:ascii="Times New Roman" w:hAnsi="Times New Roman"/>
                <w:b/>
                <w:bCs/>
                <w:szCs w:val="24"/>
              </w:rPr>
              <w:lastRenderedPageBreak/>
              <w:t>расчетного</w:t>
            </w:r>
            <w:proofErr w:type="spellEnd"/>
            <w:r w:rsidRPr="00480FA7">
              <w:rPr>
                <w:rFonts w:ascii="Times New Roman" w:hAnsi="Times New Roman"/>
                <w:b/>
                <w:bCs/>
                <w:szCs w:val="24"/>
              </w:rPr>
              <w:t xml:space="preserve"> </w:t>
            </w:r>
            <w:proofErr w:type="spellStart"/>
            <w:r w:rsidRPr="00480FA7">
              <w:rPr>
                <w:rFonts w:ascii="Times New Roman" w:hAnsi="Times New Roman"/>
                <w:b/>
                <w:bCs/>
                <w:szCs w:val="24"/>
              </w:rPr>
              <w:t>показателя</w:t>
            </w:r>
            <w:proofErr w:type="spellEnd"/>
          </w:p>
        </w:tc>
      </w:tr>
      <w:tr w:rsidR="00A57DAC" w:rsidRPr="00480FA7" w:rsidTr="002F0991">
        <w:trPr>
          <w:trHeight w:val="956"/>
        </w:trPr>
        <w:tc>
          <w:tcPr>
            <w:tcW w:w="1545" w:type="dxa"/>
            <w:vMerge w:val="restart"/>
            <w:vAlign w:val="center"/>
          </w:tcPr>
          <w:p w:rsidR="00A57DAC" w:rsidRPr="00480FA7" w:rsidRDefault="00A57DAC" w:rsidP="005E47B4">
            <w:pPr>
              <w:widowControl w:val="0"/>
              <w:autoSpaceDE w:val="0"/>
              <w:autoSpaceDN w:val="0"/>
              <w:adjustRightInd w:val="0"/>
              <w:ind w:left="-81"/>
              <w:jc w:val="center"/>
              <w:rPr>
                <w:rFonts w:ascii="Times New Roman" w:hAnsi="Times New Roman"/>
                <w:bCs/>
                <w:szCs w:val="24"/>
                <w:lang w:val="ru-RU"/>
              </w:rPr>
            </w:pPr>
            <w:r w:rsidRPr="00480FA7">
              <w:rPr>
                <w:rFonts w:ascii="Times New Roman" w:hAnsi="Times New Roman"/>
                <w:bCs/>
                <w:szCs w:val="24"/>
                <w:lang w:val="ru-RU"/>
              </w:rPr>
              <w:lastRenderedPageBreak/>
              <w:t xml:space="preserve">Автомобильные дороги местного значения </w:t>
            </w:r>
          </w:p>
        </w:tc>
        <w:tc>
          <w:tcPr>
            <w:tcW w:w="1970" w:type="dxa"/>
          </w:tcPr>
          <w:p w:rsidR="00A57DAC" w:rsidRPr="00480FA7" w:rsidRDefault="00A57DAC" w:rsidP="005E47B4">
            <w:pPr>
              <w:widowControl w:val="0"/>
              <w:autoSpaceDE w:val="0"/>
              <w:autoSpaceDN w:val="0"/>
              <w:adjustRightInd w:val="0"/>
              <w:ind w:left="-81"/>
              <w:rPr>
                <w:rFonts w:ascii="Times New Roman" w:hAnsi="Times New Roman"/>
                <w:bCs/>
                <w:szCs w:val="24"/>
                <w:lang w:val="ru-RU"/>
              </w:rPr>
            </w:pPr>
            <w:r w:rsidRPr="00480FA7">
              <w:rPr>
                <w:rFonts w:ascii="Times New Roman" w:hAnsi="Times New Roman"/>
                <w:szCs w:val="24"/>
                <w:lang w:val="ru-RU"/>
              </w:rPr>
              <w:t>Расчетный показатель минимально допустимого уровня обеспеченности</w:t>
            </w:r>
          </w:p>
        </w:tc>
        <w:tc>
          <w:tcPr>
            <w:tcW w:w="3685" w:type="dxa"/>
          </w:tcPr>
          <w:p w:rsidR="00A57DAC" w:rsidRPr="00480FA7" w:rsidRDefault="00A57DAC" w:rsidP="005E47B4">
            <w:pPr>
              <w:widowControl w:val="0"/>
              <w:autoSpaceDE w:val="0"/>
              <w:autoSpaceDN w:val="0"/>
              <w:adjustRightInd w:val="0"/>
              <w:ind w:left="-78"/>
              <w:jc w:val="center"/>
              <w:rPr>
                <w:rFonts w:ascii="Times New Roman" w:hAnsi="Times New Roman"/>
                <w:bCs/>
                <w:szCs w:val="24"/>
                <w:vertAlign w:val="superscript"/>
                <w:lang w:val="ru-RU"/>
              </w:rPr>
            </w:pPr>
            <w:r w:rsidRPr="00480FA7">
              <w:rPr>
                <w:rFonts w:ascii="Times New Roman" w:hAnsi="Times New Roman"/>
                <w:bCs/>
                <w:szCs w:val="24"/>
                <w:lang w:val="ru-RU"/>
              </w:rPr>
              <w:t>Плотность автомобильных дорог местного значения, км/км</w:t>
            </w:r>
            <w:r w:rsidRPr="00480FA7">
              <w:rPr>
                <w:rFonts w:ascii="Times New Roman" w:hAnsi="Times New Roman"/>
                <w:bCs/>
                <w:szCs w:val="24"/>
                <w:vertAlign w:val="superscript"/>
                <w:lang w:val="ru-RU"/>
              </w:rPr>
              <w:t>2</w:t>
            </w:r>
          </w:p>
          <w:p w:rsidR="00A57DAC" w:rsidRPr="00480FA7" w:rsidRDefault="00A57DAC" w:rsidP="005E47B4">
            <w:pPr>
              <w:widowControl w:val="0"/>
              <w:autoSpaceDE w:val="0"/>
              <w:autoSpaceDN w:val="0"/>
              <w:adjustRightInd w:val="0"/>
              <w:ind w:left="-78"/>
              <w:jc w:val="center"/>
              <w:rPr>
                <w:rFonts w:ascii="Times New Roman" w:hAnsi="Times New Roman"/>
                <w:bCs/>
                <w:szCs w:val="24"/>
                <w:vertAlign w:val="superscript"/>
                <w:lang w:val="ru-RU"/>
              </w:rPr>
            </w:pPr>
          </w:p>
          <w:p w:rsidR="00A57DAC" w:rsidRPr="00480FA7" w:rsidRDefault="00A57DAC" w:rsidP="005E47B4">
            <w:pPr>
              <w:widowControl w:val="0"/>
              <w:autoSpaceDE w:val="0"/>
              <w:autoSpaceDN w:val="0"/>
              <w:adjustRightInd w:val="0"/>
              <w:ind w:left="-78"/>
              <w:jc w:val="center"/>
              <w:rPr>
                <w:rFonts w:ascii="Times New Roman" w:hAnsi="Times New Roman"/>
                <w:bCs/>
                <w:szCs w:val="24"/>
                <w:lang w:val="ru-RU"/>
              </w:rPr>
            </w:pPr>
          </w:p>
        </w:tc>
        <w:tc>
          <w:tcPr>
            <w:tcW w:w="2298" w:type="dxa"/>
            <w:vAlign w:val="center"/>
          </w:tcPr>
          <w:p w:rsidR="00A57DAC" w:rsidRPr="00480FA7" w:rsidRDefault="00A57DAC" w:rsidP="005E47B4">
            <w:pPr>
              <w:widowControl w:val="0"/>
              <w:autoSpaceDE w:val="0"/>
              <w:autoSpaceDN w:val="0"/>
              <w:adjustRightInd w:val="0"/>
              <w:ind w:left="-79"/>
              <w:jc w:val="center"/>
              <w:rPr>
                <w:rFonts w:ascii="Times New Roman" w:hAnsi="Times New Roman"/>
                <w:bCs/>
                <w:szCs w:val="24"/>
              </w:rPr>
            </w:pPr>
            <w:r w:rsidRPr="00480FA7">
              <w:rPr>
                <w:rFonts w:ascii="Times New Roman" w:hAnsi="Times New Roman"/>
                <w:bCs/>
                <w:szCs w:val="24"/>
              </w:rPr>
              <w:t>3,6</w:t>
            </w:r>
          </w:p>
        </w:tc>
      </w:tr>
      <w:tr w:rsidR="00A57DAC" w:rsidRPr="00480FA7" w:rsidTr="002F0991">
        <w:trPr>
          <w:trHeight w:val="956"/>
        </w:trPr>
        <w:tc>
          <w:tcPr>
            <w:tcW w:w="1545" w:type="dxa"/>
            <w:vMerge/>
            <w:vAlign w:val="center"/>
          </w:tcPr>
          <w:p w:rsidR="00A57DAC" w:rsidRPr="00480FA7" w:rsidRDefault="00A57DAC" w:rsidP="005E47B4">
            <w:pPr>
              <w:widowControl w:val="0"/>
              <w:autoSpaceDE w:val="0"/>
              <w:autoSpaceDN w:val="0"/>
              <w:adjustRightInd w:val="0"/>
              <w:ind w:left="-81"/>
              <w:jc w:val="center"/>
              <w:rPr>
                <w:rFonts w:ascii="Times New Roman" w:hAnsi="Times New Roman"/>
                <w:bCs/>
                <w:szCs w:val="24"/>
              </w:rPr>
            </w:pPr>
          </w:p>
        </w:tc>
        <w:tc>
          <w:tcPr>
            <w:tcW w:w="1970" w:type="dxa"/>
          </w:tcPr>
          <w:p w:rsidR="00A57DAC" w:rsidRPr="00480FA7" w:rsidRDefault="00A57DAC" w:rsidP="005E47B4">
            <w:pPr>
              <w:widowControl w:val="0"/>
              <w:autoSpaceDE w:val="0"/>
              <w:autoSpaceDN w:val="0"/>
              <w:adjustRightInd w:val="0"/>
              <w:ind w:left="-81"/>
              <w:rPr>
                <w:rFonts w:ascii="Times New Roman" w:hAnsi="Times New Roman"/>
                <w:szCs w:val="24"/>
                <w:lang w:val="ru-RU"/>
              </w:rPr>
            </w:pPr>
            <w:r w:rsidRPr="00480FA7">
              <w:rPr>
                <w:rFonts w:ascii="Times New Roman" w:hAnsi="Times New Roman"/>
                <w:szCs w:val="24"/>
                <w:lang w:val="ru-RU"/>
              </w:rPr>
              <w:t>Расчетный показатель максимально допустимого уровня территориальной доступности</w:t>
            </w:r>
          </w:p>
        </w:tc>
        <w:tc>
          <w:tcPr>
            <w:tcW w:w="5983" w:type="dxa"/>
            <w:gridSpan w:val="2"/>
            <w:vAlign w:val="center"/>
          </w:tcPr>
          <w:p w:rsidR="00A57DAC" w:rsidRPr="00480FA7" w:rsidRDefault="00A57DAC" w:rsidP="005E47B4">
            <w:pPr>
              <w:widowControl w:val="0"/>
              <w:autoSpaceDE w:val="0"/>
              <w:autoSpaceDN w:val="0"/>
              <w:adjustRightInd w:val="0"/>
              <w:ind w:left="-79"/>
              <w:jc w:val="center"/>
              <w:rPr>
                <w:rFonts w:ascii="Times New Roman" w:hAnsi="Times New Roman"/>
                <w:bCs/>
                <w:szCs w:val="24"/>
              </w:rPr>
            </w:pPr>
            <w:proofErr w:type="spellStart"/>
            <w:r w:rsidRPr="00480FA7">
              <w:rPr>
                <w:rFonts w:ascii="Times New Roman" w:hAnsi="Times New Roman"/>
                <w:szCs w:val="24"/>
              </w:rPr>
              <w:t>Не</w:t>
            </w:r>
            <w:proofErr w:type="spellEnd"/>
            <w:r w:rsidRPr="00480FA7">
              <w:rPr>
                <w:rFonts w:ascii="Times New Roman" w:hAnsi="Times New Roman"/>
                <w:szCs w:val="24"/>
              </w:rPr>
              <w:t xml:space="preserve"> </w:t>
            </w:r>
            <w:proofErr w:type="spellStart"/>
            <w:r w:rsidRPr="00480FA7">
              <w:rPr>
                <w:rFonts w:ascii="Times New Roman" w:hAnsi="Times New Roman"/>
                <w:szCs w:val="24"/>
              </w:rPr>
              <w:t>нормируется</w:t>
            </w:r>
            <w:proofErr w:type="spellEnd"/>
          </w:p>
        </w:tc>
      </w:tr>
      <w:tr w:rsidR="00A57DAC" w:rsidRPr="00480FA7" w:rsidTr="002F0991">
        <w:trPr>
          <w:trHeight w:val="743"/>
        </w:trPr>
        <w:tc>
          <w:tcPr>
            <w:tcW w:w="1545" w:type="dxa"/>
            <w:vMerge w:val="restart"/>
            <w:vAlign w:val="center"/>
          </w:tcPr>
          <w:p w:rsidR="00A57DAC" w:rsidRPr="00480FA7" w:rsidRDefault="00A57DAC" w:rsidP="005E47B4">
            <w:pPr>
              <w:widowControl w:val="0"/>
              <w:autoSpaceDE w:val="0"/>
              <w:autoSpaceDN w:val="0"/>
              <w:adjustRightInd w:val="0"/>
              <w:ind w:left="-81"/>
              <w:jc w:val="center"/>
              <w:rPr>
                <w:rFonts w:ascii="Times New Roman" w:hAnsi="Times New Roman"/>
                <w:bCs/>
                <w:szCs w:val="24"/>
              </w:rPr>
            </w:pPr>
            <w:proofErr w:type="spellStart"/>
            <w:r w:rsidRPr="00480FA7">
              <w:rPr>
                <w:rFonts w:ascii="Times New Roman" w:hAnsi="Times New Roman"/>
                <w:bCs/>
                <w:szCs w:val="24"/>
              </w:rPr>
              <w:t>Улично-дорожная</w:t>
            </w:r>
            <w:proofErr w:type="spellEnd"/>
            <w:r w:rsidRPr="00480FA7">
              <w:rPr>
                <w:rFonts w:ascii="Times New Roman" w:hAnsi="Times New Roman"/>
                <w:bCs/>
                <w:szCs w:val="24"/>
              </w:rPr>
              <w:t xml:space="preserve"> </w:t>
            </w:r>
            <w:proofErr w:type="spellStart"/>
            <w:r w:rsidRPr="00480FA7">
              <w:rPr>
                <w:rFonts w:ascii="Times New Roman" w:hAnsi="Times New Roman"/>
                <w:bCs/>
                <w:szCs w:val="24"/>
              </w:rPr>
              <w:t>сеть</w:t>
            </w:r>
            <w:proofErr w:type="spellEnd"/>
          </w:p>
        </w:tc>
        <w:tc>
          <w:tcPr>
            <w:tcW w:w="1970" w:type="dxa"/>
          </w:tcPr>
          <w:p w:rsidR="00A57DAC" w:rsidRPr="00480FA7" w:rsidRDefault="00A57DAC" w:rsidP="005E47B4">
            <w:pPr>
              <w:widowControl w:val="0"/>
              <w:autoSpaceDE w:val="0"/>
              <w:autoSpaceDN w:val="0"/>
              <w:adjustRightInd w:val="0"/>
              <w:ind w:left="-81"/>
              <w:rPr>
                <w:rFonts w:ascii="Times New Roman" w:hAnsi="Times New Roman"/>
                <w:bCs/>
                <w:szCs w:val="24"/>
                <w:lang w:val="ru-RU"/>
              </w:rPr>
            </w:pPr>
            <w:r w:rsidRPr="00480FA7">
              <w:rPr>
                <w:rFonts w:ascii="Times New Roman" w:hAnsi="Times New Roman"/>
                <w:szCs w:val="24"/>
                <w:lang w:val="ru-RU"/>
              </w:rPr>
              <w:t xml:space="preserve">Расчетный показатель минимально допустимого уровня обеспеченности </w:t>
            </w:r>
          </w:p>
        </w:tc>
        <w:tc>
          <w:tcPr>
            <w:tcW w:w="3685" w:type="dxa"/>
          </w:tcPr>
          <w:p w:rsidR="00A57DAC" w:rsidRPr="00480FA7" w:rsidRDefault="00A57DAC" w:rsidP="005E47B4">
            <w:pPr>
              <w:widowControl w:val="0"/>
              <w:autoSpaceDE w:val="0"/>
              <w:autoSpaceDN w:val="0"/>
              <w:adjustRightInd w:val="0"/>
              <w:ind w:left="-78"/>
              <w:jc w:val="center"/>
              <w:rPr>
                <w:rFonts w:ascii="Times New Roman" w:hAnsi="Times New Roman"/>
                <w:bCs/>
                <w:szCs w:val="24"/>
                <w:vertAlign w:val="superscript"/>
                <w:lang w:val="ru-RU"/>
              </w:rPr>
            </w:pPr>
            <w:r w:rsidRPr="00480FA7">
              <w:rPr>
                <w:rFonts w:ascii="Times New Roman" w:hAnsi="Times New Roman"/>
                <w:bCs/>
                <w:szCs w:val="24"/>
                <w:lang w:val="ru-RU"/>
              </w:rPr>
              <w:t>Плотность автомобильных дорог местного значения, км/км</w:t>
            </w:r>
            <w:r w:rsidRPr="00480FA7">
              <w:rPr>
                <w:rFonts w:ascii="Times New Roman" w:hAnsi="Times New Roman"/>
                <w:bCs/>
                <w:szCs w:val="24"/>
                <w:vertAlign w:val="superscript"/>
                <w:lang w:val="ru-RU"/>
              </w:rPr>
              <w:t>2</w:t>
            </w:r>
          </w:p>
          <w:p w:rsidR="00A57DAC" w:rsidRPr="00480FA7" w:rsidRDefault="00A57DAC" w:rsidP="005E47B4">
            <w:pPr>
              <w:widowControl w:val="0"/>
              <w:autoSpaceDE w:val="0"/>
              <w:autoSpaceDN w:val="0"/>
              <w:adjustRightInd w:val="0"/>
              <w:ind w:left="-78"/>
              <w:jc w:val="center"/>
              <w:rPr>
                <w:rFonts w:ascii="Times New Roman" w:hAnsi="Times New Roman"/>
                <w:bCs/>
                <w:szCs w:val="24"/>
                <w:vertAlign w:val="superscript"/>
                <w:lang w:val="ru-RU"/>
              </w:rPr>
            </w:pPr>
          </w:p>
          <w:p w:rsidR="00A57DAC" w:rsidRPr="00480FA7" w:rsidRDefault="00A57DAC" w:rsidP="005E47B4">
            <w:pPr>
              <w:widowControl w:val="0"/>
              <w:autoSpaceDE w:val="0"/>
              <w:autoSpaceDN w:val="0"/>
              <w:adjustRightInd w:val="0"/>
              <w:ind w:left="-78"/>
              <w:jc w:val="center"/>
              <w:rPr>
                <w:rFonts w:ascii="Times New Roman" w:hAnsi="Times New Roman"/>
                <w:bCs/>
                <w:szCs w:val="24"/>
                <w:lang w:val="ru-RU"/>
              </w:rPr>
            </w:pPr>
          </w:p>
        </w:tc>
        <w:tc>
          <w:tcPr>
            <w:tcW w:w="2298" w:type="dxa"/>
            <w:vAlign w:val="center"/>
          </w:tcPr>
          <w:p w:rsidR="00A57DAC" w:rsidRPr="00480FA7" w:rsidRDefault="00A57DAC" w:rsidP="005E47B4">
            <w:pPr>
              <w:widowControl w:val="0"/>
              <w:autoSpaceDE w:val="0"/>
              <w:autoSpaceDN w:val="0"/>
              <w:adjustRightInd w:val="0"/>
              <w:ind w:left="-79"/>
              <w:jc w:val="center"/>
              <w:rPr>
                <w:rFonts w:ascii="Times New Roman" w:hAnsi="Times New Roman"/>
                <w:bCs/>
                <w:szCs w:val="24"/>
              </w:rPr>
            </w:pPr>
            <w:r w:rsidRPr="00480FA7">
              <w:rPr>
                <w:rFonts w:ascii="Times New Roman" w:hAnsi="Times New Roman"/>
                <w:bCs/>
                <w:szCs w:val="24"/>
              </w:rPr>
              <w:t>0,7</w:t>
            </w:r>
          </w:p>
        </w:tc>
      </w:tr>
      <w:tr w:rsidR="00A57DAC" w:rsidRPr="00480FA7" w:rsidTr="002F0991">
        <w:trPr>
          <w:trHeight w:val="743"/>
        </w:trPr>
        <w:tc>
          <w:tcPr>
            <w:tcW w:w="1545" w:type="dxa"/>
            <w:vMerge/>
            <w:vAlign w:val="center"/>
          </w:tcPr>
          <w:p w:rsidR="00A57DAC" w:rsidRPr="00480FA7" w:rsidRDefault="00A57DAC" w:rsidP="005E47B4">
            <w:pPr>
              <w:widowControl w:val="0"/>
              <w:autoSpaceDE w:val="0"/>
              <w:autoSpaceDN w:val="0"/>
              <w:adjustRightInd w:val="0"/>
              <w:ind w:left="-81"/>
              <w:jc w:val="center"/>
              <w:rPr>
                <w:rFonts w:ascii="Times New Roman" w:hAnsi="Times New Roman"/>
                <w:bCs/>
                <w:szCs w:val="24"/>
              </w:rPr>
            </w:pPr>
          </w:p>
        </w:tc>
        <w:tc>
          <w:tcPr>
            <w:tcW w:w="1970" w:type="dxa"/>
          </w:tcPr>
          <w:p w:rsidR="00A57DAC" w:rsidRPr="00480FA7" w:rsidRDefault="00A57DAC" w:rsidP="005E47B4">
            <w:pPr>
              <w:widowControl w:val="0"/>
              <w:autoSpaceDE w:val="0"/>
              <w:autoSpaceDN w:val="0"/>
              <w:adjustRightInd w:val="0"/>
              <w:ind w:left="-81"/>
              <w:rPr>
                <w:rFonts w:ascii="Times New Roman" w:hAnsi="Times New Roman"/>
                <w:szCs w:val="24"/>
                <w:lang w:val="ru-RU"/>
              </w:rPr>
            </w:pPr>
            <w:r w:rsidRPr="00480FA7">
              <w:rPr>
                <w:rFonts w:ascii="Times New Roman" w:hAnsi="Times New Roman"/>
                <w:szCs w:val="24"/>
                <w:lang w:val="ru-RU"/>
              </w:rPr>
              <w:t>Расчетный показатель максимально допустимого уровня территориальной доступности</w:t>
            </w:r>
          </w:p>
        </w:tc>
        <w:tc>
          <w:tcPr>
            <w:tcW w:w="5983" w:type="dxa"/>
            <w:gridSpan w:val="2"/>
            <w:vAlign w:val="center"/>
          </w:tcPr>
          <w:p w:rsidR="00A57DAC" w:rsidRPr="00480FA7" w:rsidRDefault="00A57DAC" w:rsidP="005E47B4">
            <w:pPr>
              <w:widowControl w:val="0"/>
              <w:autoSpaceDE w:val="0"/>
              <w:autoSpaceDN w:val="0"/>
              <w:adjustRightInd w:val="0"/>
              <w:ind w:left="-79"/>
              <w:jc w:val="center"/>
              <w:rPr>
                <w:rFonts w:ascii="Times New Roman" w:hAnsi="Times New Roman"/>
                <w:szCs w:val="24"/>
              </w:rPr>
            </w:pPr>
            <w:proofErr w:type="spellStart"/>
            <w:r w:rsidRPr="00480FA7">
              <w:rPr>
                <w:rFonts w:ascii="Times New Roman" w:hAnsi="Times New Roman"/>
                <w:szCs w:val="24"/>
              </w:rPr>
              <w:t>Не</w:t>
            </w:r>
            <w:proofErr w:type="spellEnd"/>
            <w:r w:rsidRPr="00480FA7">
              <w:rPr>
                <w:rFonts w:ascii="Times New Roman" w:hAnsi="Times New Roman"/>
                <w:szCs w:val="24"/>
              </w:rPr>
              <w:t xml:space="preserve"> </w:t>
            </w:r>
            <w:proofErr w:type="spellStart"/>
            <w:r w:rsidRPr="00480FA7">
              <w:rPr>
                <w:rFonts w:ascii="Times New Roman" w:hAnsi="Times New Roman"/>
                <w:szCs w:val="24"/>
              </w:rPr>
              <w:t>нормируется</w:t>
            </w:r>
            <w:proofErr w:type="spellEnd"/>
          </w:p>
        </w:tc>
      </w:tr>
    </w:tbl>
    <w:p w:rsidR="00FB106C" w:rsidRPr="00480FA7" w:rsidRDefault="00A57DAC" w:rsidP="00FB347F">
      <w:pPr>
        <w:pStyle w:val="a1"/>
        <w:jc w:val="both"/>
        <w:rPr>
          <w:rFonts w:ascii="Times New Roman" w:hAnsi="Times New Roman"/>
          <w:bCs/>
          <w:lang w:val="ru-RU"/>
        </w:rPr>
      </w:pPr>
      <w:r w:rsidRPr="00480FA7">
        <w:rPr>
          <w:rFonts w:ascii="Times New Roman" w:hAnsi="Times New Roman"/>
          <w:bCs/>
          <w:lang w:val="ru-RU"/>
        </w:rPr>
        <w:t xml:space="preserve">1. Улично-дорожную сеть (далее также – УДС) населенных пунктов следует проектировать в виде непрерывной системы с учетом функционального назначения улиц и дорог, интенсивности транспортного, велосипедного и пешеходного движения, архитектурно-планировочной организации территории и характера застройки. В составе УДС следует выделять улицы и дороги магистрального и местного значения, а также главные улицы. Категории улиц и дорог следует назначать в соответствии с классификацией, приведенной в таблице </w:t>
      </w:r>
      <w:r w:rsidR="0059162B" w:rsidRPr="00480FA7">
        <w:rPr>
          <w:rFonts w:ascii="Times New Roman" w:hAnsi="Times New Roman"/>
          <w:bCs/>
          <w:lang w:val="ru-RU"/>
        </w:rPr>
        <w:t>2</w:t>
      </w:r>
      <w:r w:rsidR="00F057D0" w:rsidRPr="00480FA7">
        <w:rPr>
          <w:rFonts w:ascii="Times New Roman" w:hAnsi="Times New Roman"/>
          <w:bCs/>
          <w:lang w:val="ru-RU"/>
        </w:rPr>
        <w:t>6</w:t>
      </w:r>
      <w:r w:rsidRPr="00480FA7">
        <w:rPr>
          <w:rFonts w:ascii="Times New Roman" w:hAnsi="Times New Roman"/>
          <w:bCs/>
          <w:lang w:val="ru-RU"/>
        </w:rPr>
        <w:t>.</w:t>
      </w:r>
    </w:p>
    <w:p w:rsidR="00A57DAC" w:rsidRPr="00480FA7" w:rsidRDefault="00A57DAC" w:rsidP="00A57DAC">
      <w:pPr>
        <w:pStyle w:val="a1"/>
        <w:rPr>
          <w:rFonts w:ascii="Times New Roman" w:hAnsi="Times New Roman"/>
          <w:lang w:val="ru-RU"/>
        </w:rPr>
      </w:pPr>
    </w:p>
    <w:p w:rsidR="00FB106C" w:rsidRPr="00480FA7" w:rsidRDefault="00CC2048"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82" w:name="_Toc236158349"/>
      <w:r w:rsidRPr="00480FA7">
        <w:rPr>
          <w:rFonts w:ascii="Times New Roman" w:hAnsi="Times New Roman"/>
          <w:b/>
          <w:szCs w:val="24"/>
          <w:lang w:val="ru-RU"/>
        </w:rPr>
        <w:t>12</w:t>
      </w:r>
      <w:r w:rsidR="00FB106C" w:rsidRPr="00480FA7">
        <w:rPr>
          <w:rFonts w:ascii="Times New Roman" w:hAnsi="Times New Roman"/>
          <w:b/>
          <w:szCs w:val="24"/>
          <w:lang w:val="ru-RU"/>
        </w:rPr>
        <w:t>.</w:t>
      </w:r>
      <w:r w:rsidRPr="00480FA7">
        <w:rPr>
          <w:rFonts w:ascii="Times New Roman" w:hAnsi="Times New Roman"/>
          <w:b/>
          <w:szCs w:val="24"/>
          <w:lang w:val="ru-RU"/>
        </w:rPr>
        <w:t>3</w:t>
      </w:r>
      <w:r w:rsidR="00FB106C" w:rsidRPr="00480FA7">
        <w:rPr>
          <w:rFonts w:ascii="Times New Roman" w:hAnsi="Times New Roman"/>
          <w:b/>
          <w:szCs w:val="24"/>
          <w:lang w:val="ru-RU"/>
        </w:rPr>
        <w:t>. Сооружения и устройства для хранения, парковки и обслуживания транспортных средств</w:t>
      </w:r>
      <w:bookmarkEnd w:id="82"/>
    </w:p>
    <w:p w:rsidR="00FB106C" w:rsidRPr="00480FA7" w:rsidRDefault="00FB106C" w:rsidP="00FB106C">
      <w:pPr>
        <w:autoSpaceDE w:val="0"/>
        <w:autoSpaceDN w:val="0"/>
        <w:adjustRightInd w:val="0"/>
        <w:ind w:firstLine="720"/>
        <w:jc w:val="both"/>
        <w:rPr>
          <w:rFonts w:ascii="Times New Roman CYR" w:hAnsi="Times New Roman CYR" w:cs="Times New Roman CYR"/>
          <w:szCs w:val="24"/>
          <w:lang w:val="ru-RU"/>
        </w:rPr>
      </w:pPr>
    </w:p>
    <w:p w:rsidR="00DA42B5" w:rsidRPr="00480FA7" w:rsidRDefault="00CC2048" w:rsidP="00A61FD4">
      <w:pPr>
        <w:widowControl w:val="0"/>
        <w:tabs>
          <w:tab w:val="left" w:pos="708"/>
        </w:tabs>
        <w:ind w:firstLine="720"/>
        <w:jc w:val="both"/>
        <w:rPr>
          <w:rFonts w:ascii="Times New Roman" w:hAnsi="Times New Roman"/>
          <w:szCs w:val="24"/>
          <w:lang w:val="ru-RU"/>
        </w:rPr>
      </w:pPr>
      <w:r w:rsidRPr="00480FA7">
        <w:rPr>
          <w:rFonts w:ascii="Times New Roman" w:hAnsi="Times New Roman"/>
          <w:b/>
          <w:noProof/>
          <w:szCs w:val="24"/>
          <w:lang w:val="ru-RU"/>
        </w:rPr>
        <w:t>12.3</w:t>
      </w:r>
      <w:r w:rsidR="00DA42B5" w:rsidRPr="00480FA7">
        <w:rPr>
          <w:rFonts w:ascii="Times New Roman" w:hAnsi="Times New Roman"/>
          <w:b/>
          <w:szCs w:val="24"/>
          <w:lang w:val="ru-RU"/>
        </w:rPr>
        <w:t>.1</w:t>
      </w:r>
      <w:r w:rsidR="00DA42B5" w:rsidRPr="00480FA7">
        <w:rPr>
          <w:rFonts w:ascii="Times New Roman" w:hAnsi="Times New Roman"/>
          <w:szCs w:val="24"/>
          <w:lang w:val="ru-RU"/>
        </w:rPr>
        <w:t xml:space="preserve">. </w:t>
      </w:r>
      <w:r w:rsidR="00A61FD4" w:rsidRPr="00480FA7">
        <w:rPr>
          <w:rFonts w:ascii="Times New Roman" w:hAnsi="Times New Roman"/>
          <w:szCs w:val="24"/>
          <w:lang w:val="ru-RU"/>
        </w:rPr>
        <w:t>Общая обеспеченность закрытыми и открытыми автостоянками для постоянного хранения автомобилей определяется из расчета минимально допустимого уровня обеспеченности не менее 70 % расчетного числа индивидуальных легковых автомобилей</w:t>
      </w:r>
      <w:r w:rsidR="00DA42B5" w:rsidRPr="00480FA7">
        <w:rPr>
          <w:rFonts w:ascii="Times New Roman" w:hAnsi="Times New Roman"/>
          <w:szCs w:val="24"/>
          <w:lang w:val="ru-RU"/>
        </w:rPr>
        <w:t>.</w:t>
      </w:r>
    </w:p>
    <w:p w:rsidR="00DA42B5" w:rsidRPr="00480FA7" w:rsidRDefault="00DA42B5" w:rsidP="00DA42B5">
      <w:pPr>
        <w:widowControl w:val="0"/>
        <w:tabs>
          <w:tab w:val="left" w:pos="708"/>
        </w:tabs>
        <w:ind w:firstLine="720"/>
        <w:jc w:val="both"/>
        <w:rPr>
          <w:rFonts w:ascii="Times New Roman" w:hAnsi="Times New Roman"/>
          <w:szCs w:val="24"/>
          <w:lang w:val="ru-RU"/>
        </w:rPr>
      </w:pPr>
      <w:r w:rsidRPr="00480FA7">
        <w:rPr>
          <w:rFonts w:ascii="Times New Roman" w:hAnsi="Times New Roman"/>
          <w:szCs w:val="24"/>
          <w:lang w:val="ru-RU"/>
        </w:rPr>
        <w:t>Допускается предусматривать сезонное хранение 10 % парка легковых автомобилей на автостоянках открытого и закрытого типа, расположенных за пределами селитебных территорий поселения.</w:t>
      </w:r>
    </w:p>
    <w:p w:rsidR="00DA42B5" w:rsidRPr="00480FA7" w:rsidRDefault="00DA42B5" w:rsidP="00DA42B5">
      <w:pPr>
        <w:widowControl w:val="0"/>
        <w:tabs>
          <w:tab w:val="left" w:pos="708"/>
        </w:tabs>
        <w:ind w:firstLine="720"/>
        <w:jc w:val="both"/>
        <w:rPr>
          <w:rFonts w:ascii="Times New Roman" w:hAnsi="Times New Roman"/>
          <w:szCs w:val="24"/>
          <w:lang w:val="ru-RU"/>
        </w:rPr>
      </w:pPr>
      <w:r w:rsidRPr="00480FA7">
        <w:rPr>
          <w:rFonts w:ascii="Times New Roman" w:hAnsi="Times New Roman"/>
          <w:szCs w:val="24"/>
          <w:lang w:val="ru-RU"/>
        </w:rPr>
        <w:t>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w:t>
      </w:r>
    </w:p>
    <w:p w:rsidR="00DA42B5" w:rsidRPr="00480FA7" w:rsidRDefault="00DA42B5" w:rsidP="00DA42B5">
      <w:pPr>
        <w:widowControl w:val="0"/>
        <w:tabs>
          <w:tab w:val="left" w:pos="708"/>
        </w:tabs>
        <w:ind w:firstLine="720"/>
        <w:jc w:val="both"/>
        <w:rPr>
          <w:rFonts w:ascii="Times New Roman" w:hAnsi="Times New Roman"/>
          <w:szCs w:val="24"/>
          <w:lang w:val="ru-RU"/>
        </w:rPr>
      </w:pPr>
      <w:r w:rsidRPr="00480FA7">
        <w:rPr>
          <w:rFonts w:ascii="Times New Roman" w:hAnsi="Times New Roman"/>
          <w:szCs w:val="24"/>
          <w:lang w:val="ru-RU"/>
        </w:rPr>
        <w:t>- мотоциклы и мотороллеры с колясками, мотоколяски – 0,5;</w:t>
      </w:r>
    </w:p>
    <w:p w:rsidR="00DA42B5" w:rsidRPr="00480FA7" w:rsidRDefault="00DA42B5" w:rsidP="00DA42B5">
      <w:pPr>
        <w:widowControl w:val="0"/>
        <w:tabs>
          <w:tab w:val="left" w:pos="708"/>
        </w:tabs>
        <w:ind w:firstLine="720"/>
        <w:jc w:val="both"/>
        <w:rPr>
          <w:rFonts w:ascii="Times New Roman" w:hAnsi="Times New Roman"/>
          <w:szCs w:val="24"/>
          <w:lang w:val="ru-RU"/>
        </w:rPr>
      </w:pPr>
      <w:r w:rsidRPr="00480FA7">
        <w:rPr>
          <w:rFonts w:ascii="Times New Roman" w:hAnsi="Times New Roman"/>
          <w:szCs w:val="24"/>
          <w:lang w:val="ru-RU"/>
        </w:rPr>
        <w:t>- мотоциклы и мотороллеры без колясок – 0,25;</w:t>
      </w:r>
    </w:p>
    <w:p w:rsidR="00DA42B5" w:rsidRPr="00480FA7" w:rsidRDefault="00DA42B5" w:rsidP="00DA42B5">
      <w:pPr>
        <w:widowControl w:val="0"/>
        <w:tabs>
          <w:tab w:val="left" w:pos="708"/>
        </w:tabs>
        <w:ind w:firstLine="720"/>
        <w:jc w:val="both"/>
        <w:rPr>
          <w:rFonts w:ascii="Times New Roman" w:hAnsi="Times New Roman"/>
          <w:szCs w:val="24"/>
          <w:lang w:val="ru-RU"/>
        </w:rPr>
      </w:pPr>
      <w:r w:rsidRPr="00480FA7">
        <w:rPr>
          <w:rFonts w:ascii="Times New Roman" w:hAnsi="Times New Roman"/>
          <w:szCs w:val="24"/>
          <w:lang w:val="ru-RU"/>
        </w:rPr>
        <w:t>- мопеды и велосипеды – 0,1.</w:t>
      </w:r>
    </w:p>
    <w:p w:rsidR="004228A3" w:rsidRPr="003B1F52" w:rsidRDefault="00DA42B5" w:rsidP="00B66048">
      <w:pPr>
        <w:tabs>
          <w:tab w:val="left" w:pos="708"/>
        </w:tabs>
        <w:jc w:val="both"/>
        <w:rPr>
          <w:rFonts w:ascii="Times New Roman" w:hAnsi="Times New Roman"/>
          <w:b/>
          <w:bCs/>
          <w:spacing w:val="2"/>
          <w:szCs w:val="22"/>
          <w:lang w:val="ru-RU"/>
        </w:rPr>
      </w:pPr>
      <w:r w:rsidRPr="00480FA7">
        <w:rPr>
          <w:rFonts w:ascii="Times New Roman" w:hAnsi="Times New Roman"/>
          <w:b/>
          <w:szCs w:val="24"/>
          <w:lang w:val="ru-RU"/>
        </w:rPr>
        <w:lastRenderedPageBreak/>
        <w:t xml:space="preserve">      </w:t>
      </w:r>
      <w:r w:rsidR="004228A3" w:rsidRPr="003B1F52">
        <w:rPr>
          <w:rFonts w:ascii="Times New Roman" w:hAnsi="Times New Roman"/>
          <w:b/>
          <w:szCs w:val="28"/>
          <w:lang w:val="ru-RU" w:eastAsia="en-US"/>
        </w:rPr>
        <w:t>12.</w:t>
      </w:r>
      <w:r w:rsidR="00B66048" w:rsidRPr="003B1F52">
        <w:rPr>
          <w:rFonts w:ascii="Times New Roman" w:hAnsi="Times New Roman"/>
          <w:b/>
          <w:szCs w:val="28"/>
          <w:lang w:val="ru-RU" w:eastAsia="en-US"/>
        </w:rPr>
        <w:t>3</w:t>
      </w:r>
      <w:r w:rsidR="004228A3" w:rsidRPr="003B1F52">
        <w:rPr>
          <w:rFonts w:ascii="Times New Roman" w:hAnsi="Times New Roman"/>
          <w:b/>
          <w:szCs w:val="28"/>
          <w:lang w:val="ru-RU" w:eastAsia="en-US"/>
        </w:rPr>
        <w:t>.</w:t>
      </w:r>
      <w:r w:rsidR="00B66048" w:rsidRPr="003B1F52">
        <w:rPr>
          <w:rFonts w:ascii="Times New Roman" w:hAnsi="Times New Roman"/>
          <w:b/>
          <w:szCs w:val="28"/>
          <w:lang w:val="ru-RU" w:eastAsia="en-US"/>
        </w:rPr>
        <w:t>2.</w:t>
      </w:r>
      <w:r w:rsidR="004228A3" w:rsidRPr="003B1F52">
        <w:rPr>
          <w:rFonts w:ascii="Times New Roman" w:hAnsi="Times New Roman"/>
          <w:b/>
          <w:szCs w:val="28"/>
          <w:lang w:val="ru-RU" w:eastAsia="en-US"/>
        </w:rPr>
        <w:t xml:space="preserve"> Расчетные показатели минимально допустимого количества машино-мест для парковки легковых автомобилей на стоянках автомобилей, размещаемых в непо</w:t>
      </w:r>
      <w:r w:rsidR="004228A3" w:rsidRPr="003B1F52">
        <w:rPr>
          <w:rFonts w:ascii="Times New Roman" w:hAnsi="Times New Roman"/>
          <w:b/>
          <w:bCs/>
          <w:spacing w:val="2"/>
          <w:szCs w:val="22"/>
          <w:lang w:val="ru-RU"/>
        </w:rPr>
        <w:t>средственной близости от отдельно стоящих объектов капитального строительства, в границах жилых и общественно-деловых зон.</w:t>
      </w: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9"/>
        <w:gridCol w:w="1423"/>
        <w:gridCol w:w="1416"/>
        <w:gridCol w:w="1415"/>
        <w:gridCol w:w="1418"/>
        <w:gridCol w:w="7"/>
        <w:gridCol w:w="1275"/>
        <w:gridCol w:w="1494"/>
        <w:gridCol w:w="767"/>
        <w:gridCol w:w="9"/>
      </w:tblGrid>
      <w:tr w:rsidR="004228A3" w:rsidRPr="003B1F52" w:rsidTr="003741A9">
        <w:tc>
          <w:tcPr>
            <w:tcW w:w="619" w:type="dxa"/>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N</w:t>
            </w:r>
          </w:p>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п/п</w:t>
            </w:r>
          </w:p>
        </w:tc>
        <w:tc>
          <w:tcPr>
            <w:tcW w:w="1423" w:type="dxa"/>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Наименование объекта нормирования</w:t>
            </w:r>
          </w:p>
        </w:tc>
        <w:tc>
          <w:tcPr>
            <w:tcW w:w="4249" w:type="dxa"/>
            <w:gridSpan w:val="3"/>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 xml:space="preserve">Минимально допустимый уровень обеспеченности </w:t>
            </w:r>
            <w:hyperlink w:anchor="P1030" w:tooltip="&lt;*&gt; В условиях стесненной застройки и труднодоступной местности, а также сельской местности, число машино-мест следует принимать по нижней границе нормы.">
              <w:r w:rsidRPr="003B1F52">
                <w:rPr>
                  <w:rFonts w:ascii="Times New Roman" w:hAnsi="Times New Roman"/>
                  <w:color w:val="0000FF"/>
                  <w:lang w:val="ru-RU"/>
                </w:rPr>
                <w:t>&lt;*&gt;</w:t>
              </w:r>
            </w:hyperlink>
          </w:p>
        </w:tc>
        <w:tc>
          <w:tcPr>
            <w:tcW w:w="3552" w:type="dxa"/>
            <w:gridSpan w:val="5"/>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Максимальный уровень территориальной доступности</w:t>
            </w: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141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Объект капитального строительства</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c>
          <w:tcPr>
            <w:tcW w:w="1282" w:type="dxa"/>
            <w:gridSpan w:val="2"/>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2270" w:type="dxa"/>
            <w:gridSpan w:val="3"/>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r>
      <w:tr w:rsidR="004228A3" w:rsidRPr="003B1F52" w:rsidTr="003741A9">
        <w:tc>
          <w:tcPr>
            <w:tcW w:w="619" w:type="dxa"/>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w:t>
            </w:r>
          </w:p>
        </w:tc>
        <w:tc>
          <w:tcPr>
            <w:tcW w:w="1423" w:type="dxa"/>
            <w:vMerge w:val="restart"/>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 xml:space="preserve">Количество машино-мест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 </w:t>
            </w:r>
            <w:hyperlink w:anchor="P1030" w:tooltip="&lt;*&gt; В условиях стесненной застройки и труднодоступной местности, а также сельской местности, число машино-мест следует принимать по нижней границе нормы.">
              <w:r w:rsidRPr="003B1F52">
                <w:rPr>
                  <w:rFonts w:ascii="Times New Roman" w:hAnsi="Times New Roman"/>
                  <w:color w:val="0000FF"/>
                  <w:lang w:val="ru-RU"/>
                </w:rPr>
                <w:t>&lt;*&gt;</w:t>
              </w:r>
            </w:hyperlink>
          </w:p>
        </w:tc>
        <w:tc>
          <w:tcPr>
            <w:tcW w:w="1416" w:type="dxa"/>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Количество машино-мест на м</w:t>
            </w:r>
            <w:r w:rsidRPr="003B1F52">
              <w:rPr>
                <w:rFonts w:ascii="Times New Roman" w:hAnsi="Times New Roman"/>
                <w:vertAlign w:val="superscript"/>
                <w:lang w:val="ru-RU"/>
              </w:rPr>
              <w:t>2</w:t>
            </w:r>
            <w:r w:rsidRPr="003B1F52">
              <w:rPr>
                <w:rFonts w:ascii="Times New Roman" w:hAnsi="Times New Roman"/>
                <w:lang w:val="ru-RU"/>
              </w:rPr>
              <w:t xml:space="preserve"> площади объектов капитального строительства</w:t>
            </w: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Учреждения органов государственной власти, органов местного самоуправления</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200 - 220 м</w:t>
            </w:r>
            <w:r w:rsidRPr="003B1F52">
              <w:rPr>
                <w:rFonts w:ascii="Times New Roman" w:hAnsi="Times New Roman"/>
                <w:vertAlign w:val="superscript"/>
                <w:lang w:val="ru-RU"/>
              </w:rPr>
              <w:t>2</w:t>
            </w:r>
            <w:r w:rsidRPr="003B1F52">
              <w:rPr>
                <w:rFonts w:ascii="Times New Roman" w:hAnsi="Times New Roman"/>
                <w:lang w:val="ru-RU"/>
              </w:rPr>
              <w:t xml:space="preserve"> общей площади</w:t>
            </w:r>
          </w:p>
        </w:tc>
        <w:tc>
          <w:tcPr>
            <w:tcW w:w="1282" w:type="dxa"/>
            <w:gridSpan w:val="2"/>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метр</w:t>
            </w:r>
          </w:p>
        </w:tc>
        <w:tc>
          <w:tcPr>
            <w:tcW w:w="2270" w:type="dxa"/>
            <w:gridSpan w:val="3"/>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Не более 250</w:t>
            </w: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Административно-управленческие учреждения, иностранные представительства, представительства субъектов Российской Федерации, здания и помещения общественных организаций</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100 - 120 м</w:t>
            </w:r>
            <w:r w:rsidRPr="003B1F52">
              <w:rPr>
                <w:rFonts w:ascii="Times New Roman" w:hAnsi="Times New Roman"/>
                <w:vertAlign w:val="superscript"/>
                <w:lang w:val="ru-RU"/>
              </w:rPr>
              <w:t>2</w:t>
            </w:r>
            <w:r w:rsidRPr="003B1F52">
              <w:rPr>
                <w:rFonts w:ascii="Times New Roman" w:hAnsi="Times New Roman"/>
                <w:lang w:val="ru-RU"/>
              </w:rPr>
              <w:t xml:space="preserve"> общей площади</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Коммерческо-деловые центры, офисные здания и помещения, страховые компании</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50 - 60 м</w:t>
            </w:r>
            <w:r w:rsidRPr="003B1F52">
              <w:rPr>
                <w:rFonts w:ascii="Times New Roman" w:hAnsi="Times New Roman"/>
                <w:vertAlign w:val="superscript"/>
                <w:lang w:val="ru-RU"/>
              </w:rPr>
              <w:t>2</w:t>
            </w:r>
            <w:r w:rsidRPr="003B1F52">
              <w:rPr>
                <w:rFonts w:ascii="Times New Roman" w:hAnsi="Times New Roman"/>
                <w:lang w:val="ru-RU"/>
              </w:rPr>
              <w:t xml:space="preserve"> общей площади</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 xml:space="preserve">Банки и </w:t>
            </w:r>
            <w:r w:rsidRPr="003B1F52">
              <w:rPr>
                <w:rFonts w:ascii="Times New Roman" w:hAnsi="Times New Roman"/>
                <w:lang w:val="ru-RU"/>
              </w:rPr>
              <w:lastRenderedPageBreak/>
              <w:t>банковские учреждения, кредитно-финансовые учреждения с операционными залами</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1 машино-</w:t>
            </w:r>
            <w:r w:rsidRPr="003B1F52">
              <w:rPr>
                <w:rFonts w:ascii="Times New Roman" w:hAnsi="Times New Roman"/>
                <w:lang w:val="ru-RU"/>
              </w:rPr>
              <w:lastRenderedPageBreak/>
              <w:t>место на 30 - 35 м</w:t>
            </w:r>
            <w:r w:rsidRPr="003B1F52">
              <w:rPr>
                <w:rFonts w:ascii="Times New Roman" w:hAnsi="Times New Roman"/>
                <w:vertAlign w:val="superscript"/>
                <w:lang w:val="ru-RU"/>
              </w:rPr>
              <w:t>2</w:t>
            </w:r>
            <w:r w:rsidRPr="003B1F52">
              <w:rPr>
                <w:rFonts w:ascii="Times New Roman" w:hAnsi="Times New Roman"/>
                <w:lang w:val="ru-RU"/>
              </w:rPr>
              <w:t xml:space="preserve"> общей площади</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Банки и банковские учреждения, кредитно-финансовые учреждения без операционных залов</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55 - 60 м</w:t>
            </w:r>
            <w:r w:rsidRPr="003B1F52">
              <w:rPr>
                <w:rFonts w:ascii="Times New Roman" w:hAnsi="Times New Roman"/>
                <w:vertAlign w:val="superscript"/>
                <w:lang w:val="ru-RU"/>
              </w:rPr>
              <w:t>2</w:t>
            </w:r>
            <w:r w:rsidRPr="003B1F52">
              <w:rPr>
                <w:rFonts w:ascii="Times New Roman" w:hAnsi="Times New Roman"/>
                <w:lang w:val="ru-RU"/>
              </w:rPr>
              <w:t xml:space="preserve"> общей площади</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Центры обучения, самодеятельного творчества, клубы о интересам для взрослых</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20 - 25 м</w:t>
            </w:r>
            <w:r w:rsidRPr="003B1F52">
              <w:rPr>
                <w:rFonts w:ascii="Times New Roman" w:hAnsi="Times New Roman"/>
                <w:vertAlign w:val="superscript"/>
                <w:lang w:val="ru-RU"/>
              </w:rPr>
              <w:t>2</w:t>
            </w:r>
            <w:r w:rsidRPr="003B1F52">
              <w:rPr>
                <w:rFonts w:ascii="Times New Roman" w:hAnsi="Times New Roman"/>
                <w:lang w:val="ru-RU"/>
              </w:rPr>
              <w:t xml:space="preserve"> общей площади</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Научно-исследовательские и проектные институты</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140 - 170 м</w:t>
            </w:r>
            <w:r w:rsidRPr="003B1F52">
              <w:rPr>
                <w:rFonts w:ascii="Times New Roman" w:hAnsi="Times New Roman"/>
                <w:vertAlign w:val="superscript"/>
                <w:lang w:val="ru-RU"/>
              </w:rPr>
              <w:t>2</w:t>
            </w:r>
            <w:r w:rsidRPr="003B1F52">
              <w:rPr>
                <w:rFonts w:ascii="Times New Roman" w:hAnsi="Times New Roman"/>
                <w:lang w:val="ru-RU"/>
              </w:rPr>
              <w:t xml:space="preserve"> общей площади</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Магазины-склады</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30 - 35 м</w:t>
            </w:r>
            <w:r w:rsidRPr="003B1F52">
              <w:rPr>
                <w:rFonts w:ascii="Times New Roman" w:hAnsi="Times New Roman"/>
                <w:vertAlign w:val="superscript"/>
                <w:lang w:val="ru-RU"/>
              </w:rPr>
              <w:t>2</w:t>
            </w:r>
            <w:r w:rsidRPr="003B1F52">
              <w:rPr>
                <w:rFonts w:ascii="Times New Roman" w:hAnsi="Times New Roman"/>
                <w:lang w:val="ru-RU"/>
              </w:rPr>
              <w:t xml:space="preserve"> расчетной площади</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Объекты торгового назначения с широким ассортиментом товаров периодического спроса продовольственной (или) непродовол</w:t>
            </w:r>
            <w:r w:rsidRPr="003B1F52">
              <w:rPr>
                <w:rFonts w:ascii="Times New Roman" w:hAnsi="Times New Roman"/>
                <w:lang w:val="ru-RU"/>
              </w:rPr>
              <w:lastRenderedPageBreak/>
              <w:t>ьственной групп</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1 машино-место на 40 - 50 м</w:t>
            </w:r>
            <w:r w:rsidRPr="003B1F52">
              <w:rPr>
                <w:rFonts w:ascii="Times New Roman" w:hAnsi="Times New Roman"/>
                <w:vertAlign w:val="superscript"/>
                <w:lang w:val="ru-RU"/>
              </w:rPr>
              <w:t>2</w:t>
            </w:r>
            <w:r w:rsidRPr="003B1F52">
              <w:rPr>
                <w:rFonts w:ascii="Times New Roman" w:hAnsi="Times New Roman"/>
                <w:lang w:val="ru-RU"/>
              </w:rPr>
              <w:t xml:space="preserve"> расчетной площади</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Специализированные магазины по продаже товаров эпизодического спроса непродовольственной группы</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60 - 70 м</w:t>
            </w:r>
            <w:r w:rsidRPr="003B1F52">
              <w:rPr>
                <w:rFonts w:ascii="Times New Roman" w:hAnsi="Times New Roman"/>
                <w:vertAlign w:val="superscript"/>
                <w:lang w:val="ru-RU"/>
              </w:rPr>
              <w:t>2</w:t>
            </w:r>
            <w:r w:rsidRPr="003B1F52">
              <w:rPr>
                <w:rFonts w:ascii="Times New Roman" w:hAnsi="Times New Roman"/>
                <w:lang w:val="ru-RU"/>
              </w:rPr>
              <w:t xml:space="preserve"> расчетной площади</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Рынки постоянные универсальные и непродовольственные</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30 - 40 м</w:t>
            </w:r>
            <w:r w:rsidRPr="003B1F52">
              <w:rPr>
                <w:rFonts w:ascii="Times New Roman" w:hAnsi="Times New Roman"/>
                <w:vertAlign w:val="superscript"/>
                <w:lang w:val="ru-RU"/>
              </w:rPr>
              <w:t>2</w:t>
            </w:r>
            <w:r w:rsidRPr="003B1F52">
              <w:rPr>
                <w:rFonts w:ascii="Times New Roman" w:hAnsi="Times New Roman"/>
                <w:lang w:val="ru-RU"/>
              </w:rPr>
              <w:t xml:space="preserve"> общей площади</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Рынки постоянные продовольственные и сельскохозяйственные</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40 - 50 м</w:t>
            </w:r>
            <w:r w:rsidRPr="003B1F52">
              <w:rPr>
                <w:rFonts w:ascii="Times New Roman" w:hAnsi="Times New Roman"/>
                <w:vertAlign w:val="superscript"/>
                <w:lang w:val="ru-RU"/>
              </w:rPr>
              <w:t>2</w:t>
            </w:r>
            <w:r w:rsidRPr="003B1F52">
              <w:rPr>
                <w:rFonts w:ascii="Times New Roman" w:hAnsi="Times New Roman"/>
                <w:lang w:val="ru-RU"/>
              </w:rPr>
              <w:t xml:space="preserve"> общей площади</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Объекты коммунально-бытового обслуживания (ателье, фотосалоны городского значения, салоны-парикмахерские, салоны красоты, солярии, салоны моды, свадебные салоны)</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10 - 15 м</w:t>
            </w:r>
            <w:r w:rsidRPr="003B1F52">
              <w:rPr>
                <w:rFonts w:ascii="Times New Roman" w:hAnsi="Times New Roman"/>
                <w:vertAlign w:val="superscript"/>
                <w:lang w:val="ru-RU"/>
              </w:rPr>
              <w:t>2</w:t>
            </w:r>
            <w:r w:rsidRPr="003B1F52">
              <w:rPr>
                <w:rFonts w:ascii="Times New Roman" w:hAnsi="Times New Roman"/>
                <w:lang w:val="ru-RU"/>
              </w:rPr>
              <w:t xml:space="preserve"> общей площади</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 xml:space="preserve">Объекты коммунально-бытового обслуживания (салоны ритуальных </w:t>
            </w:r>
            <w:r w:rsidRPr="003B1F52">
              <w:rPr>
                <w:rFonts w:ascii="Times New Roman" w:hAnsi="Times New Roman"/>
                <w:lang w:val="ru-RU"/>
              </w:rPr>
              <w:lastRenderedPageBreak/>
              <w:t>услуг)</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1 машино-место на 20 - 25 м</w:t>
            </w:r>
            <w:r w:rsidRPr="003B1F52">
              <w:rPr>
                <w:rFonts w:ascii="Times New Roman" w:hAnsi="Times New Roman"/>
                <w:vertAlign w:val="superscript"/>
                <w:lang w:val="ru-RU"/>
              </w:rPr>
              <w:t>2</w:t>
            </w:r>
            <w:r w:rsidRPr="003B1F52">
              <w:rPr>
                <w:rFonts w:ascii="Times New Roman" w:hAnsi="Times New Roman"/>
                <w:lang w:val="ru-RU"/>
              </w:rPr>
              <w:t xml:space="preserve"> общей площади</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Оздоровительные комплексы (фитнес-клубы, физкультурно-оздоровительные комплексы, спортивные и тренажерные залы) общей площадью менее 1000 м</w:t>
            </w:r>
            <w:r w:rsidRPr="003B1F52">
              <w:rPr>
                <w:rFonts w:ascii="Times New Roman" w:hAnsi="Times New Roman"/>
                <w:vertAlign w:val="superscript"/>
                <w:lang w:val="ru-RU"/>
              </w:rPr>
              <w:t>2</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25 - 40 м</w:t>
            </w:r>
            <w:r w:rsidRPr="003B1F52">
              <w:rPr>
                <w:rFonts w:ascii="Times New Roman" w:hAnsi="Times New Roman"/>
                <w:vertAlign w:val="superscript"/>
                <w:lang w:val="ru-RU"/>
              </w:rPr>
              <w:t>2</w:t>
            </w:r>
            <w:r w:rsidRPr="003B1F52">
              <w:rPr>
                <w:rFonts w:ascii="Times New Roman" w:hAnsi="Times New Roman"/>
                <w:lang w:val="ru-RU"/>
              </w:rPr>
              <w:t xml:space="preserve"> расчетной площади</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Оздоровительные комплексы (фитнес-клубы, физкультурно-оздоровительные комплексы, спортивные и тренажерные залы) общей площадью 1000 м</w:t>
            </w:r>
            <w:r w:rsidRPr="003B1F52">
              <w:rPr>
                <w:rFonts w:ascii="Times New Roman" w:hAnsi="Times New Roman"/>
                <w:vertAlign w:val="superscript"/>
                <w:lang w:val="ru-RU"/>
              </w:rPr>
              <w:t>2</w:t>
            </w:r>
            <w:r w:rsidRPr="003B1F52">
              <w:rPr>
                <w:rFonts w:ascii="Times New Roman" w:hAnsi="Times New Roman"/>
                <w:lang w:val="ru-RU"/>
              </w:rPr>
              <w:t xml:space="preserve"> и более</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40 - 55 м</w:t>
            </w:r>
            <w:r w:rsidRPr="003B1F52">
              <w:rPr>
                <w:rFonts w:ascii="Times New Roman" w:hAnsi="Times New Roman"/>
                <w:vertAlign w:val="superscript"/>
                <w:lang w:val="ru-RU"/>
              </w:rPr>
              <w:t>2</w:t>
            </w:r>
            <w:r w:rsidRPr="003B1F52">
              <w:rPr>
                <w:rFonts w:ascii="Times New Roman" w:hAnsi="Times New Roman"/>
                <w:lang w:val="ru-RU"/>
              </w:rPr>
              <w:t xml:space="preserve"> расчетной площади</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Обеспеченность машино-местом на количество работников/сотрудников/преподавателей/студентов</w:t>
            </w: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Здания судов общей юрисдикции:</w:t>
            </w:r>
          </w:p>
        </w:tc>
        <w:tc>
          <w:tcPr>
            <w:tcW w:w="1418" w:type="dxa"/>
          </w:tcPr>
          <w:p w:rsidR="004228A3" w:rsidRPr="003B1F52" w:rsidRDefault="004228A3" w:rsidP="00B66048">
            <w:pPr>
              <w:widowControl w:val="0"/>
              <w:autoSpaceDE w:val="0"/>
              <w:autoSpaceDN w:val="0"/>
              <w:rPr>
                <w:rFonts w:ascii="Times New Roman" w:hAnsi="Times New Roman"/>
                <w:lang w:val="ru-RU"/>
              </w:rPr>
            </w:pPr>
          </w:p>
        </w:tc>
        <w:tc>
          <w:tcPr>
            <w:tcW w:w="1282" w:type="dxa"/>
            <w:gridSpan w:val="2"/>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метр</w:t>
            </w:r>
          </w:p>
        </w:tc>
        <w:tc>
          <w:tcPr>
            <w:tcW w:w="2270" w:type="dxa"/>
            <w:gridSpan w:val="3"/>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Не более 250</w:t>
            </w: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личного автотранспорта работников суда</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7 машино-мест на 10 работников</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 xml:space="preserve">личного </w:t>
            </w:r>
            <w:r w:rsidRPr="003B1F52">
              <w:rPr>
                <w:rFonts w:ascii="Times New Roman" w:hAnsi="Times New Roman"/>
                <w:lang w:val="ru-RU"/>
              </w:rPr>
              <w:lastRenderedPageBreak/>
              <w:t>автотранспорта посетителей</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1,4 машино-</w:t>
            </w:r>
            <w:r w:rsidRPr="003B1F52">
              <w:rPr>
                <w:rFonts w:ascii="Times New Roman" w:hAnsi="Times New Roman"/>
                <w:lang w:val="ru-RU"/>
              </w:rPr>
              <w:lastRenderedPageBreak/>
              <w:t>места на одного судью</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служебного автотранспорта</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по количеству служебных автомобилей в соответствии с приложением к заданию на проектирование "Перечень и площади помещений, входящих в состав проектируемого объекта"</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Здания и сооружения следственных органов</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трех сотрудников</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Образовательные организации, реализующие программы высшего образования</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2 - 4 преподавателя и сотрудника + 1 машино-место на 10 студентов</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 xml:space="preserve">Профессиональные образовательные организации, образовательные организации искусств городского </w:t>
            </w:r>
            <w:r w:rsidRPr="003B1F52">
              <w:rPr>
                <w:rFonts w:ascii="Times New Roman" w:hAnsi="Times New Roman"/>
                <w:lang w:val="ru-RU"/>
              </w:rPr>
              <w:lastRenderedPageBreak/>
              <w:t>значения</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1 машино-место на 2 - 3 преподавателя, занятых в одну смену</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Производственные здания, коммунально-складские объекты, размещаемые в составе многофункциональных зон</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6 - 8 работающих в двух смежных сменах</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7 - 10 машино-мест на 100 работающих в двух смежных сменах</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Объекты коммунально-бытового обслуживания (химчистки, прачечные, ремонтные мастерские, специализированные центры по обслуживанию сложной бытовой техники и др.)</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1 - 2 рабочее место приемщика</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Здания театрально-</w:t>
            </w:r>
            <w:r w:rsidRPr="003B1F52">
              <w:rPr>
                <w:rFonts w:ascii="Times New Roman" w:hAnsi="Times New Roman"/>
                <w:lang w:val="ru-RU"/>
              </w:rPr>
              <w:lastRenderedPageBreak/>
              <w:t>зрелищные</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 xml:space="preserve">1 машино-место на 10 </w:t>
            </w:r>
            <w:r w:rsidRPr="003B1F52">
              <w:rPr>
                <w:rFonts w:ascii="Times New Roman" w:hAnsi="Times New Roman"/>
                <w:lang w:val="ru-RU"/>
              </w:rPr>
              <w:lastRenderedPageBreak/>
              <w:t>сотрудников</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Исправительные учреждения и центры уголовно-исполнительной системы</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7 - 9 машино-мест на 100 работников</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Обеспеченность машино-местом на количество сотрудников/ коек/ посещений</w:t>
            </w:r>
          </w:p>
        </w:tc>
        <w:tc>
          <w:tcPr>
            <w:tcW w:w="2833" w:type="dxa"/>
            <w:gridSpan w:val="2"/>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Здания и помещения медицинских организаций</w:t>
            </w:r>
          </w:p>
        </w:tc>
        <w:tc>
          <w:tcPr>
            <w:tcW w:w="1282" w:type="dxa"/>
            <w:gridSpan w:val="2"/>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метр</w:t>
            </w:r>
          </w:p>
        </w:tc>
        <w:tc>
          <w:tcPr>
            <w:tcW w:w="2270" w:type="dxa"/>
            <w:gridSpan w:val="3"/>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Не более 250</w:t>
            </w:r>
          </w:p>
        </w:tc>
      </w:tr>
      <w:tr w:rsidR="004228A3" w:rsidRPr="003B1F52" w:rsidTr="001E06AD">
        <w:trPr>
          <w:gridAfter w:val="1"/>
          <w:wAfter w:w="9" w:type="dxa"/>
        </w:trPr>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Стационары регионального, зонального, межрайонного уровня (больницы, диспансеры, перинатальные центры, и др.)</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20 - 30 машино-мест на 100 сотрудников и 30 машино-мест на 100 коек</w:t>
            </w:r>
          </w:p>
        </w:tc>
        <w:tc>
          <w:tcPr>
            <w:tcW w:w="1494" w:type="dxa"/>
            <w:vMerge w:val="restart"/>
          </w:tcPr>
          <w:p w:rsidR="004228A3" w:rsidRPr="003B1F52" w:rsidRDefault="004228A3" w:rsidP="00B66048">
            <w:pPr>
              <w:widowControl w:val="0"/>
              <w:autoSpaceDE w:val="0"/>
              <w:autoSpaceDN w:val="0"/>
              <w:rPr>
                <w:rFonts w:ascii="Times New Roman" w:hAnsi="Times New Roman"/>
                <w:lang w:val="ru-RU"/>
              </w:rPr>
            </w:pPr>
          </w:p>
        </w:tc>
        <w:tc>
          <w:tcPr>
            <w:tcW w:w="767" w:type="dxa"/>
            <w:vMerge w:val="restart"/>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1E06AD">
        <w:trPr>
          <w:gridAfter w:val="1"/>
          <w:wAfter w:w="9" w:type="dxa"/>
        </w:trPr>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Стационары городского, районного, участкового уровня (больницы, диспансеры, родильные дома и др.)</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10 - 12 машино-мест на 100 сотрудников и 10 машино-мест на 100 коек</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67" w:type="dxa"/>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1E06AD">
        <w:trPr>
          <w:gridAfter w:val="1"/>
          <w:wAfter w:w="9" w:type="dxa"/>
        </w:trPr>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Стационары, выполняющие функции больниц скорой помощи и станции скорой помощи</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2 автомашины скорой помощи на 10 тысяч жителей</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67" w:type="dxa"/>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1E06AD">
        <w:trPr>
          <w:gridAfter w:val="1"/>
          <w:wAfter w:w="9" w:type="dxa"/>
        </w:trPr>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Поликлиники, в том числе амбулатории</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 xml:space="preserve">10 - 12 машино-мест на 100 сотрудников и 4 - 6 машино-мест на 100 </w:t>
            </w:r>
            <w:r w:rsidRPr="003B1F52">
              <w:rPr>
                <w:rFonts w:ascii="Times New Roman" w:hAnsi="Times New Roman"/>
                <w:lang w:val="ru-RU"/>
              </w:rPr>
              <w:lastRenderedPageBreak/>
              <w:t>посещений</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67" w:type="dxa"/>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Обеспеченность машино-местом на количество посадочных мест</w:t>
            </w: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Спортивные комплексы и стадионы с трибунами</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25 - 30 мест на трибунах</w:t>
            </w:r>
          </w:p>
        </w:tc>
        <w:tc>
          <w:tcPr>
            <w:tcW w:w="1494" w:type="dxa"/>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метр</w:t>
            </w:r>
          </w:p>
        </w:tc>
        <w:tc>
          <w:tcPr>
            <w:tcW w:w="776" w:type="dxa"/>
            <w:gridSpan w:val="2"/>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Не более 250</w:t>
            </w:r>
          </w:p>
        </w:tc>
      </w:tr>
      <w:tr w:rsidR="004228A3" w:rsidRPr="003B1F52"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Предприятия общественного питания периодического спроса (рестораны, кафе)</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4 - 5 посадочных места</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76" w:type="dxa"/>
            <w:gridSpan w:val="2"/>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Здания театрально-зрелищные</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7 посадочных мест для объектов 1 уровня комфорта;</w:t>
            </w:r>
          </w:p>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на 10 зрительских мест для объектов 2 уровня комфорта;</w:t>
            </w:r>
          </w:p>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на 12 посадочных мест для объектов 3 уровня комфорта</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76" w:type="dxa"/>
            <w:gridSpan w:val="2"/>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Обеспеченность машино-местом на количество единовременных посетителей</w:t>
            </w: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Объекты коммунально-бытового обслуживания (бани)</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5 - 6 единовременных посетителей</w:t>
            </w:r>
          </w:p>
        </w:tc>
        <w:tc>
          <w:tcPr>
            <w:tcW w:w="1494" w:type="dxa"/>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метр</w:t>
            </w:r>
          </w:p>
        </w:tc>
        <w:tc>
          <w:tcPr>
            <w:tcW w:w="776" w:type="dxa"/>
            <w:gridSpan w:val="2"/>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Не более 250</w:t>
            </w:r>
          </w:p>
        </w:tc>
      </w:tr>
      <w:tr w:rsidR="004228A3" w:rsidRPr="003B1F52"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proofErr w:type="spellStart"/>
            <w:r w:rsidRPr="003B1F52">
              <w:rPr>
                <w:rFonts w:ascii="Times New Roman" w:hAnsi="Times New Roman"/>
                <w:lang w:val="ru-RU"/>
              </w:rPr>
              <w:t>Выставочно</w:t>
            </w:r>
            <w:proofErr w:type="spellEnd"/>
            <w:r w:rsidRPr="003B1F52">
              <w:rPr>
                <w:rFonts w:ascii="Times New Roman" w:hAnsi="Times New Roman"/>
                <w:lang w:val="ru-RU"/>
              </w:rPr>
              <w:t>-музейные комплексы, музеи-заповедники, музеи, галереи, выставочные залы</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6 - 8 единовременных посетителей</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76" w:type="dxa"/>
            <w:gridSpan w:val="2"/>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 xml:space="preserve">Объекты религиозных конфессий (церкви, костелы, мечети, синагоги </w:t>
            </w:r>
            <w:r w:rsidRPr="003B1F52">
              <w:rPr>
                <w:rFonts w:ascii="Times New Roman" w:hAnsi="Times New Roman"/>
                <w:lang w:val="ru-RU"/>
              </w:rPr>
              <w:lastRenderedPageBreak/>
              <w:t>и др.)</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 xml:space="preserve">1 машино-место на 8 - 10 </w:t>
            </w:r>
            <w:r w:rsidRPr="003B1F52">
              <w:rPr>
                <w:rFonts w:ascii="Times New Roman" w:hAnsi="Times New Roman"/>
                <w:lang w:val="ru-RU"/>
              </w:rPr>
              <w:lastRenderedPageBreak/>
              <w:t>единовременных посетителей (но не менее 10 машино-мест на объект)</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76" w:type="dxa"/>
            <w:gridSpan w:val="2"/>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Досугово-развлекательные учреждения: развлекательные центры, дискотеки, залы игровых автоматов, ночные клубы</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4 - 7 единовременных посетителей</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76" w:type="dxa"/>
            <w:gridSpan w:val="2"/>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Бильярдные, боулинги</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3 - 4 единовременных посетителей</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76" w:type="dxa"/>
            <w:gridSpan w:val="2"/>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Муниципальные детские физкультурно-оздоровительные объекты локального и районного уровней обслуживания тренажерные залы площадью 150 - 500 м</w:t>
            </w:r>
            <w:r w:rsidRPr="003B1F52">
              <w:rPr>
                <w:rFonts w:ascii="Times New Roman" w:hAnsi="Times New Roman"/>
                <w:vertAlign w:val="superscript"/>
                <w:lang w:val="ru-RU"/>
              </w:rPr>
              <w:t>2</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8 - 10 единовременных посетителей</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76" w:type="dxa"/>
            <w:gridSpan w:val="2"/>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Муниципальные детские физкультурно-оздоровительные объекты локального и районного уровней обслуживания - физкультурно-оздоровительные комплексы с залом площадью 1000 - 2000 м</w:t>
            </w:r>
            <w:r w:rsidRPr="003B1F52">
              <w:rPr>
                <w:rFonts w:ascii="Times New Roman" w:hAnsi="Times New Roman"/>
                <w:vertAlign w:val="superscript"/>
                <w:lang w:val="ru-RU"/>
              </w:rPr>
              <w:t>2</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10 единовременных посетителей</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76" w:type="dxa"/>
            <w:gridSpan w:val="2"/>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Муниципальные детские физкультурно-оздоровительные объекты локального и районного уровней обслуживания - физкультурно-оздоровительные комплексы с залом и бассейном общей площадью 2000 - 3000 м</w:t>
            </w:r>
            <w:r w:rsidRPr="003B1F52">
              <w:rPr>
                <w:rFonts w:ascii="Times New Roman" w:hAnsi="Times New Roman"/>
                <w:vertAlign w:val="superscript"/>
                <w:lang w:val="ru-RU"/>
              </w:rPr>
              <w:t>2</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5 - 7 единовременных посетителей</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76" w:type="dxa"/>
            <w:gridSpan w:val="2"/>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Специализированные спортивные клубы и комплексы</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3 - 4 единовременных посетителей</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76" w:type="dxa"/>
            <w:gridSpan w:val="2"/>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Аквапарки, бассейны</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5 - 7 единовременных посетителей</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76" w:type="dxa"/>
            <w:gridSpan w:val="2"/>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Катки с искусственным покрытием общей площадью более 3000 м</w:t>
            </w:r>
            <w:r w:rsidRPr="003B1F52">
              <w:rPr>
                <w:rFonts w:ascii="Times New Roman" w:hAnsi="Times New Roman"/>
                <w:vertAlign w:val="superscript"/>
                <w:lang w:val="ru-RU"/>
              </w:rPr>
              <w:t>2</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6 - 7 единовременных посетителей</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76" w:type="dxa"/>
            <w:gridSpan w:val="2"/>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Обеспеченность машино-местом на количество постоянных мест (в читальном и компьютерном зале)</w:t>
            </w: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Центральные, специальные и специализированные библиотеки, интернет-кафе</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6 - 8 постоянных мест</w:t>
            </w:r>
          </w:p>
        </w:tc>
        <w:tc>
          <w:tcPr>
            <w:tcW w:w="1494"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метр</w:t>
            </w:r>
          </w:p>
        </w:tc>
        <w:tc>
          <w:tcPr>
            <w:tcW w:w="776" w:type="dxa"/>
            <w:gridSpan w:val="2"/>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Не более 250</w:t>
            </w:r>
          </w:p>
        </w:tc>
      </w:tr>
      <w:tr w:rsidR="004228A3" w:rsidRPr="003B1F52"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Обеспеченность машино-местом на количество пассажиров в час пик</w:t>
            </w: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Железнодорожные вокзалы</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8 - 10 пассажиров дальнего следования в час пик</w:t>
            </w:r>
          </w:p>
        </w:tc>
        <w:tc>
          <w:tcPr>
            <w:tcW w:w="1494" w:type="dxa"/>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метр</w:t>
            </w:r>
          </w:p>
        </w:tc>
        <w:tc>
          <w:tcPr>
            <w:tcW w:w="776" w:type="dxa"/>
            <w:gridSpan w:val="2"/>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Не более 250</w:t>
            </w:r>
          </w:p>
        </w:tc>
      </w:tr>
      <w:tr w:rsidR="004228A3" w:rsidRPr="003B1F52"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Автовокзалы</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10 - 15 пассажиров в час пик</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76" w:type="dxa"/>
            <w:gridSpan w:val="2"/>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1E06AD">
        <w:tc>
          <w:tcPr>
            <w:tcW w:w="619"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2.</w:t>
            </w:r>
          </w:p>
        </w:tc>
        <w:tc>
          <w:tcPr>
            <w:tcW w:w="1423"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Минимальное количество машино-</w:t>
            </w:r>
            <w:r w:rsidRPr="003B1F52">
              <w:rPr>
                <w:rFonts w:ascii="Times New Roman" w:hAnsi="Times New Roman"/>
                <w:lang w:val="ru-RU"/>
              </w:rPr>
              <w:lastRenderedPageBreak/>
              <w:t>мест для парковки электромобилей, оборудованных зарядными устройствами</w:t>
            </w:r>
          </w:p>
        </w:tc>
        <w:tc>
          <w:tcPr>
            <w:tcW w:w="1416"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Обеспеченность машино-мест</w:t>
            </w:r>
          </w:p>
        </w:tc>
        <w:tc>
          <w:tcPr>
            <w:tcW w:w="2840" w:type="dxa"/>
            <w:gridSpan w:val="3"/>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 xml:space="preserve">Не менее 5% общего (расчетного) числа </w:t>
            </w:r>
            <w:r w:rsidRPr="003B1F52">
              <w:rPr>
                <w:rFonts w:ascii="Times New Roman" w:hAnsi="Times New Roman"/>
                <w:lang w:val="ru-RU"/>
              </w:rPr>
              <w:lastRenderedPageBreak/>
              <w:t>машино-мест</w:t>
            </w:r>
          </w:p>
        </w:tc>
        <w:tc>
          <w:tcPr>
            <w:tcW w:w="1494"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Метр</w:t>
            </w:r>
          </w:p>
        </w:tc>
        <w:tc>
          <w:tcPr>
            <w:tcW w:w="776" w:type="dxa"/>
            <w:gridSpan w:val="2"/>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 xml:space="preserve">1000 </w:t>
            </w:r>
            <w:hyperlink w:anchor="P1031" w:tooltip="&lt;**&gt; На срок действия настоящей редакции Нормативов градостроительного проектирования Ростовской области предусмотрено нормирование в границах Ростовской городской агломерации (в соответствии с данными Схемы территориального планирования Ростовской области). З">
              <w:r w:rsidRPr="003B1F52">
                <w:rPr>
                  <w:rFonts w:ascii="Times New Roman" w:hAnsi="Times New Roman"/>
                  <w:color w:val="0000FF"/>
                  <w:lang w:val="ru-RU"/>
                </w:rPr>
                <w:t>&lt;**&gt;</w:t>
              </w:r>
            </w:hyperlink>
          </w:p>
        </w:tc>
      </w:tr>
      <w:tr w:rsidR="004228A3" w:rsidRPr="003B1F52" w:rsidTr="001E06AD">
        <w:trPr>
          <w:gridAfter w:val="2"/>
          <w:wAfter w:w="776" w:type="dxa"/>
        </w:trPr>
        <w:tc>
          <w:tcPr>
            <w:tcW w:w="619" w:type="dxa"/>
          </w:tcPr>
          <w:p w:rsidR="004228A3" w:rsidRPr="003B1F52" w:rsidRDefault="004228A3" w:rsidP="00B66048">
            <w:pPr>
              <w:widowControl w:val="0"/>
              <w:autoSpaceDE w:val="0"/>
              <w:autoSpaceDN w:val="0"/>
              <w:rPr>
                <w:rFonts w:ascii="Times New Roman" w:hAnsi="Times New Roman"/>
                <w:lang w:val="ru-RU"/>
              </w:rPr>
            </w:pPr>
          </w:p>
        </w:tc>
        <w:tc>
          <w:tcPr>
            <w:tcW w:w="8448" w:type="dxa"/>
            <w:gridSpan w:val="7"/>
          </w:tcPr>
          <w:p w:rsidR="004228A3" w:rsidRPr="003B1F52" w:rsidRDefault="004228A3" w:rsidP="00B66048">
            <w:pPr>
              <w:widowControl w:val="0"/>
              <w:autoSpaceDE w:val="0"/>
              <w:autoSpaceDN w:val="0"/>
              <w:jc w:val="both"/>
              <w:rPr>
                <w:rFonts w:ascii="Times New Roman" w:hAnsi="Times New Roman"/>
                <w:lang w:val="ru-RU"/>
              </w:rPr>
            </w:pPr>
            <w:r w:rsidRPr="003B1F52">
              <w:rPr>
                <w:rFonts w:ascii="Times New Roman" w:hAnsi="Times New Roman"/>
                <w:lang w:val="ru-RU"/>
              </w:rPr>
              <w:t xml:space="preserve">- максимальное расстояние между двумя ближайшими станциями зарядки на дорогах общего назначения за границами населенных пунктов не должно превышать 100 километров; </w:t>
            </w:r>
            <w:hyperlink w:anchor="P1032" w:tooltip="&lt;***&gt; На срок действия настоящей редакции Нормативов градостроительного проектирования Ростовской области предусмотрено нормирование в поселениях и городских округах на территориях вдоль трасс:">
              <w:r w:rsidRPr="003B1F52">
                <w:rPr>
                  <w:rFonts w:ascii="Times New Roman" w:hAnsi="Times New Roman"/>
                  <w:color w:val="0000FF"/>
                  <w:lang w:val="ru-RU"/>
                </w:rPr>
                <w:t>&lt;***&gt;</w:t>
              </w:r>
            </w:hyperlink>
          </w:p>
          <w:p w:rsidR="004228A3" w:rsidRPr="003B1F52" w:rsidRDefault="004228A3" w:rsidP="00B66048">
            <w:pPr>
              <w:widowControl w:val="0"/>
              <w:autoSpaceDE w:val="0"/>
              <w:autoSpaceDN w:val="0"/>
              <w:jc w:val="both"/>
              <w:rPr>
                <w:rFonts w:ascii="Times New Roman" w:hAnsi="Times New Roman"/>
                <w:lang w:val="ru-RU"/>
              </w:rPr>
            </w:pPr>
            <w:r w:rsidRPr="003B1F52">
              <w:rPr>
                <w:rFonts w:ascii="Times New Roman" w:hAnsi="Times New Roman"/>
                <w:lang w:val="ru-RU"/>
              </w:rPr>
              <w:t>- в зонах общественно деловой и промышленной застройки, а также на объектах сервиса, размещаемых в границах полос отвода автомобильных дорог общего пользования, доля парковочных мест, оборудованных зарядными устройствами быстрой зарядки, составляет 10% от парковочных мест для электромобилей и гибридных автомобилей;</w:t>
            </w:r>
          </w:p>
          <w:p w:rsidR="004228A3" w:rsidRPr="003B1F52" w:rsidRDefault="004228A3" w:rsidP="00B66048">
            <w:pPr>
              <w:widowControl w:val="0"/>
              <w:autoSpaceDE w:val="0"/>
              <w:autoSpaceDN w:val="0"/>
              <w:jc w:val="both"/>
              <w:rPr>
                <w:rFonts w:ascii="Times New Roman" w:hAnsi="Times New Roman"/>
                <w:lang w:val="ru-RU"/>
              </w:rPr>
            </w:pPr>
            <w:r w:rsidRPr="003B1F52">
              <w:rPr>
                <w:rFonts w:ascii="Times New Roman" w:hAnsi="Times New Roman"/>
                <w:lang w:val="ru-RU"/>
              </w:rPr>
              <w:t xml:space="preserve">- в зонах жилой застройки (многоэтажной, </w:t>
            </w:r>
            <w:proofErr w:type="spellStart"/>
            <w:r w:rsidRPr="003B1F52">
              <w:rPr>
                <w:rFonts w:ascii="Times New Roman" w:hAnsi="Times New Roman"/>
                <w:lang w:val="ru-RU"/>
              </w:rPr>
              <w:t>среднеэтажной</w:t>
            </w:r>
            <w:proofErr w:type="spellEnd"/>
            <w:r w:rsidRPr="003B1F52">
              <w:rPr>
                <w:rFonts w:ascii="Times New Roman" w:hAnsi="Times New Roman"/>
                <w:lang w:val="ru-RU"/>
              </w:rPr>
              <w:t xml:space="preserve"> и малоэтажной), где предполагается ночное хранение электромобилей и гибридных автомобилей граждан, рекомендуется оборудовать зарядными устройствами (преимущественно медленной зарядки) все парковочные места для электромобилей и гибридных автомобилей. При наличии гостевых парковочных мест в жилой застройке рекомендуется оборудовать не менее 10% зарядными устройства быстрой зарядки</w:t>
            </w:r>
          </w:p>
        </w:tc>
      </w:tr>
    </w:tbl>
    <w:p w:rsidR="004228A3" w:rsidRPr="003B1F52" w:rsidRDefault="004228A3" w:rsidP="00B66048">
      <w:pPr>
        <w:widowControl w:val="0"/>
        <w:autoSpaceDE w:val="0"/>
        <w:autoSpaceDN w:val="0"/>
        <w:jc w:val="both"/>
        <w:rPr>
          <w:rFonts w:ascii="Times New Roman" w:hAnsi="Times New Roman"/>
          <w:lang w:val="ru-RU"/>
        </w:rPr>
      </w:pPr>
      <w:r w:rsidRPr="003B1F52">
        <w:rPr>
          <w:rFonts w:ascii="Times New Roman" w:hAnsi="Times New Roman"/>
          <w:lang w:val="ru-RU"/>
        </w:rPr>
        <w:t>&lt;*&gt; В условиях стесненной застройки и труднодоступной местности, а также сельской местности, число машино-мест следует принимать по нижней границе нормы.</w:t>
      </w:r>
    </w:p>
    <w:p w:rsidR="004228A3" w:rsidRPr="003B1F52" w:rsidRDefault="004228A3" w:rsidP="00B66048">
      <w:pPr>
        <w:widowControl w:val="0"/>
        <w:autoSpaceDE w:val="0"/>
        <w:autoSpaceDN w:val="0"/>
        <w:jc w:val="both"/>
        <w:rPr>
          <w:rFonts w:ascii="Times New Roman" w:hAnsi="Times New Roman"/>
          <w:lang w:val="ru-RU"/>
        </w:rPr>
      </w:pPr>
      <w:bookmarkStart w:id="83" w:name="P1031"/>
      <w:bookmarkEnd w:id="83"/>
      <w:r w:rsidRPr="003B1F52">
        <w:rPr>
          <w:rFonts w:ascii="Times New Roman" w:hAnsi="Times New Roman"/>
          <w:lang w:val="ru-RU"/>
        </w:rPr>
        <w:t>&lt;**&gt; На срок действия настоящей редакции Нормативов градостроительного проектирования Ростовской области предусмотрено нормирование в границах Ростовской городской агломерации (в соответствии с данными Схемы территориального планирования Ростовской области). За пределами Ростовской городской агломерации показатель не устанавливается.</w:t>
      </w:r>
    </w:p>
    <w:p w:rsidR="004228A3" w:rsidRPr="003B1F52" w:rsidRDefault="004228A3" w:rsidP="00B66048">
      <w:pPr>
        <w:widowControl w:val="0"/>
        <w:autoSpaceDE w:val="0"/>
        <w:autoSpaceDN w:val="0"/>
        <w:jc w:val="both"/>
        <w:rPr>
          <w:rFonts w:ascii="Times New Roman" w:hAnsi="Times New Roman"/>
          <w:lang w:val="ru-RU"/>
        </w:rPr>
      </w:pPr>
      <w:bookmarkStart w:id="84" w:name="P1032"/>
      <w:bookmarkEnd w:id="84"/>
      <w:r w:rsidRPr="003B1F52">
        <w:rPr>
          <w:rFonts w:ascii="Times New Roman" w:hAnsi="Times New Roman"/>
          <w:lang w:val="ru-RU"/>
        </w:rPr>
        <w:t>&lt;***&gt; На срок действия настоящей редакции Нормативов градостроительного проектирования Ростовской области предусмотрено нормирование в поселениях и городских округах на территориях вдоль трасс.</w:t>
      </w:r>
    </w:p>
    <w:p w:rsidR="00DA42B5" w:rsidRPr="003B1F52" w:rsidRDefault="00CC2048" w:rsidP="00DA42B5">
      <w:pPr>
        <w:widowControl w:val="0"/>
        <w:tabs>
          <w:tab w:val="left" w:pos="708"/>
        </w:tabs>
        <w:spacing w:line="237" w:lineRule="auto"/>
        <w:ind w:firstLine="709"/>
        <w:jc w:val="both"/>
        <w:rPr>
          <w:rFonts w:ascii="Times New Roman" w:hAnsi="Times New Roman"/>
          <w:szCs w:val="24"/>
          <w:lang w:val="ru-RU"/>
        </w:rPr>
      </w:pPr>
      <w:r w:rsidRPr="003B1F52">
        <w:rPr>
          <w:rFonts w:ascii="Times New Roman" w:hAnsi="Times New Roman"/>
          <w:b/>
          <w:noProof/>
          <w:szCs w:val="24"/>
          <w:lang w:val="ru-RU"/>
        </w:rPr>
        <w:t>12.3</w:t>
      </w:r>
      <w:r w:rsidR="00DA42B5" w:rsidRPr="003B1F52">
        <w:rPr>
          <w:rFonts w:ascii="Times New Roman" w:hAnsi="Times New Roman"/>
          <w:b/>
          <w:szCs w:val="24"/>
          <w:lang w:val="ru-RU"/>
        </w:rPr>
        <w:t>.</w:t>
      </w:r>
      <w:r w:rsidR="00B66048" w:rsidRPr="003B1F52">
        <w:rPr>
          <w:rFonts w:ascii="Times New Roman" w:hAnsi="Times New Roman"/>
          <w:b/>
          <w:szCs w:val="24"/>
          <w:lang w:val="ru-RU"/>
        </w:rPr>
        <w:t>3</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В пределах жилых территорий и на придомовых территориях следует предусматривать открытые площадки (гостевые автостоянки) для парковки легковых автомобилей посетителей, из расчета 4 машино-места на 100 жителей, удаленные от подъездов обслуживаемых жилых зданий не более чем на </w:t>
      </w:r>
      <w:smartTag w:uri="urn:schemas-microsoft-com:office:smarttags" w:element="metricconverter">
        <w:smartTagPr>
          <w:attr w:name="ProductID" w:val="200 м"/>
        </w:smartTagPr>
        <w:r w:rsidR="00DA42B5" w:rsidRPr="003B1F52">
          <w:rPr>
            <w:rFonts w:ascii="Times New Roman" w:hAnsi="Times New Roman"/>
            <w:szCs w:val="24"/>
            <w:lang w:val="ru-RU"/>
          </w:rPr>
          <w:t>200 м</w:t>
        </w:r>
      </w:smartTag>
      <w:r w:rsidR="00DA42B5" w:rsidRPr="003B1F52">
        <w:rPr>
          <w:rFonts w:ascii="Times New Roman" w:hAnsi="Times New Roman"/>
          <w:szCs w:val="24"/>
          <w:lang w:val="ru-RU"/>
        </w:rPr>
        <w:t>.</w:t>
      </w:r>
    </w:p>
    <w:p w:rsidR="00DA42B5" w:rsidRPr="003B1F52" w:rsidRDefault="00CC2048" w:rsidP="00DA42B5">
      <w:pPr>
        <w:widowControl w:val="0"/>
        <w:tabs>
          <w:tab w:val="left" w:pos="708"/>
        </w:tabs>
        <w:ind w:firstLine="709"/>
        <w:jc w:val="both"/>
        <w:rPr>
          <w:rFonts w:ascii="Times New Roman" w:hAnsi="Times New Roman"/>
          <w:szCs w:val="24"/>
          <w:lang w:val="ru-RU"/>
        </w:rPr>
      </w:pPr>
      <w:r w:rsidRPr="003B1F52">
        <w:rPr>
          <w:rFonts w:ascii="Times New Roman" w:hAnsi="Times New Roman"/>
          <w:b/>
          <w:noProof/>
          <w:szCs w:val="24"/>
          <w:lang w:val="ru-RU"/>
        </w:rPr>
        <w:t>12.3</w:t>
      </w:r>
      <w:r w:rsidR="00DA42B5" w:rsidRPr="003B1F52">
        <w:rPr>
          <w:rFonts w:ascii="Times New Roman" w:hAnsi="Times New Roman"/>
          <w:b/>
          <w:szCs w:val="24"/>
          <w:lang w:val="ru-RU"/>
        </w:rPr>
        <w:t>.</w:t>
      </w:r>
      <w:r w:rsidR="00B66048" w:rsidRPr="003B1F52">
        <w:rPr>
          <w:rFonts w:ascii="Times New Roman" w:hAnsi="Times New Roman"/>
          <w:b/>
          <w:szCs w:val="24"/>
          <w:lang w:val="ru-RU"/>
        </w:rPr>
        <w:t>4</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w:t>
      </w:r>
    </w:p>
    <w:p w:rsidR="00DA42B5" w:rsidRPr="003B1F52" w:rsidRDefault="00DA42B5" w:rsidP="00DA42B5">
      <w:pPr>
        <w:widowControl w:val="0"/>
        <w:tabs>
          <w:tab w:val="left" w:pos="708"/>
        </w:tabs>
        <w:ind w:firstLine="709"/>
        <w:jc w:val="both"/>
        <w:rPr>
          <w:rFonts w:ascii="Times New Roman" w:hAnsi="Times New Roman"/>
          <w:szCs w:val="24"/>
          <w:lang w:val="ru-RU"/>
        </w:rPr>
      </w:pPr>
      <w:r w:rsidRPr="003B1F52">
        <w:rPr>
          <w:rFonts w:ascii="Times New Roman" w:hAnsi="Times New Roman"/>
          <w:szCs w:val="24"/>
          <w:lang w:val="ru-RU"/>
        </w:rPr>
        <w:t xml:space="preserve">Площадь участка для стоянки одного автотранспортного средства следует принимать на одно </w:t>
      </w:r>
      <w:proofErr w:type="spellStart"/>
      <w:r w:rsidRPr="003B1F52">
        <w:rPr>
          <w:rFonts w:ascii="Times New Roman" w:hAnsi="Times New Roman"/>
          <w:szCs w:val="24"/>
          <w:lang w:val="ru-RU"/>
        </w:rPr>
        <w:t>машиноместо</w:t>
      </w:r>
      <w:proofErr w:type="spellEnd"/>
      <w:r w:rsidRPr="003B1F52">
        <w:rPr>
          <w:rFonts w:ascii="Times New Roman" w:hAnsi="Times New Roman"/>
          <w:szCs w:val="24"/>
          <w:lang w:val="ru-RU"/>
        </w:rPr>
        <w:t>, м</w:t>
      </w:r>
      <w:r w:rsidRPr="003B1F52">
        <w:rPr>
          <w:rFonts w:ascii="Times New Roman" w:hAnsi="Times New Roman"/>
          <w:szCs w:val="24"/>
          <w:vertAlign w:val="superscript"/>
          <w:lang w:val="ru-RU"/>
        </w:rPr>
        <w:t>2</w:t>
      </w:r>
      <w:r w:rsidRPr="003B1F52">
        <w:rPr>
          <w:rFonts w:ascii="Times New Roman" w:hAnsi="Times New Roman"/>
          <w:szCs w:val="24"/>
          <w:lang w:val="ru-RU"/>
        </w:rPr>
        <w:t>:</w:t>
      </w:r>
    </w:p>
    <w:p w:rsidR="00DA42B5" w:rsidRPr="003B1F52" w:rsidRDefault="00DA42B5" w:rsidP="00DA42B5">
      <w:pPr>
        <w:widowControl w:val="0"/>
        <w:tabs>
          <w:tab w:val="left" w:pos="708"/>
        </w:tabs>
        <w:ind w:firstLine="709"/>
        <w:jc w:val="both"/>
        <w:rPr>
          <w:rFonts w:ascii="Times New Roman" w:hAnsi="Times New Roman"/>
          <w:szCs w:val="24"/>
          <w:lang w:val="ru-RU"/>
        </w:rPr>
      </w:pPr>
      <w:r w:rsidRPr="003B1F52">
        <w:rPr>
          <w:rFonts w:ascii="Times New Roman" w:hAnsi="Times New Roman"/>
          <w:szCs w:val="24"/>
          <w:lang w:val="ru-RU"/>
        </w:rPr>
        <w:t>- легковых автомобилей – 25;</w:t>
      </w:r>
    </w:p>
    <w:p w:rsidR="00DA42B5" w:rsidRPr="003B1F52" w:rsidRDefault="00DA42B5" w:rsidP="00DA42B5">
      <w:pPr>
        <w:widowControl w:val="0"/>
        <w:tabs>
          <w:tab w:val="left" w:pos="708"/>
        </w:tabs>
        <w:ind w:firstLine="709"/>
        <w:jc w:val="both"/>
        <w:rPr>
          <w:rFonts w:ascii="Times New Roman" w:hAnsi="Times New Roman"/>
          <w:szCs w:val="24"/>
          <w:lang w:val="ru-RU"/>
        </w:rPr>
      </w:pPr>
      <w:r w:rsidRPr="003B1F52">
        <w:rPr>
          <w:rFonts w:ascii="Times New Roman" w:hAnsi="Times New Roman"/>
          <w:szCs w:val="24"/>
          <w:lang w:val="ru-RU"/>
        </w:rPr>
        <w:t>- грузовых автомобилей – 40;</w:t>
      </w:r>
    </w:p>
    <w:p w:rsidR="00DA42B5" w:rsidRPr="003B1F52" w:rsidRDefault="00DA42B5" w:rsidP="00DA42B5">
      <w:pPr>
        <w:widowControl w:val="0"/>
        <w:tabs>
          <w:tab w:val="left" w:pos="708"/>
        </w:tabs>
        <w:ind w:firstLine="709"/>
        <w:jc w:val="both"/>
        <w:rPr>
          <w:rFonts w:ascii="Times New Roman" w:hAnsi="Times New Roman"/>
          <w:i/>
          <w:szCs w:val="24"/>
          <w:lang w:val="ru-RU"/>
        </w:rPr>
      </w:pPr>
      <w:r w:rsidRPr="003B1F52">
        <w:rPr>
          <w:rFonts w:ascii="Times New Roman" w:hAnsi="Times New Roman"/>
          <w:szCs w:val="24"/>
          <w:lang w:val="ru-RU"/>
        </w:rPr>
        <w:t xml:space="preserve">- автобусов – 40;      </w:t>
      </w:r>
    </w:p>
    <w:p w:rsidR="00DA42B5" w:rsidRPr="003B1F52" w:rsidRDefault="00DA42B5" w:rsidP="00DA42B5">
      <w:pPr>
        <w:widowControl w:val="0"/>
        <w:tabs>
          <w:tab w:val="left" w:pos="708"/>
        </w:tabs>
        <w:ind w:firstLine="709"/>
        <w:jc w:val="both"/>
        <w:rPr>
          <w:rFonts w:ascii="Times New Roman" w:hAnsi="Times New Roman"/>
          <w:szCs w:val="24"/>
          <w:lang w:val="ru-RU"/>
        </w:rPr>
      </w:pPr>
      <w:r w:rsidRPr="003B1F52">
        <w:rPr>
          <w:rFonts w:ascii="Times New Roman" w:hAnsi="Times New Roman"/>
          <w:szCs w:val="24"/>
          <w:lang w:val="ru-RU"/>
        </w:rPr>
        <w:t>- велосипедов – 0,9.</w:t>
      </w:r>
    </w:p>
    <w:p w:rsidR="00DA42B5" w:rsidRPr="003B1F52" w:rsidRDefault="00CC2048" w:rsidP="00DA42B5">
      <w:pPr>
        <w:widowControl w:val="0"/>
        <w:tabs>
          <w:tab w:val="left" w:pos="708"/>
        </w:tabs>
        <w:ind w:firstLine="709"/>
        <w:jc w:val="both"/>
        <w:rPr>
          <w:rFonts w:ascii="Times New Roman" w:hAnsi="Times New Roman"/>
          <w:szCs w:val="24"/>
          <w:lang w:val="ru-RU"/>
        </w:rPr>
      </w:pPr>
      <w:r w:rsidRPr="003B1F52">
        <w:rPr>
          <w:rFonts w:ascii="Times New Roman" w:hAnsi="Times New Roman"/>
          <w:b/>
          <w:noProof/>
          <w:szCs w:val="24"/>
          <w:lang w:val="ru-RU"/>
        </w:rPr>
        <w:t>12.3</w:t>
      </w:r>
      <w:r w:rsidR="00B66048" w:rsidRPr="003B1F52">
        <w:rPr>
          <w:rFonts w:ascii="Times New Roman" w:hAnsi="Times New Roman"/>
          <w:b/>
          <w:szCs w:val="24"/>
          <w:lang w:val="ru-RU"/>
        </w:rPr>
        <w:t>.5</w:t>
      </w:r>
      <w:r w:rsidR="00DA42B5" w:rsidRPr="003B1F52">
        <w:rPr>
          <w:rFonts w:ascii="Times New Roman" w:hAnsi="Times New Roman"/>
          <w:szCs w:val="24"/>
          <w:lang w:val="ru-RU"/>
        </w:rPr>
        <w:t>.</w:t>
      </w:r>
      <w:r w:rsidR="0059162B" w:rsidRPr="003B1F52">
        <w:rPr>
          <w:rFonts w:ascii="Times New Roman" w:hAnsi="Times New Roman"/>
          <w:szCs w:val="24"/>
          <w:lang w:val="ru-RU"/>
        </w:rPr>
        <w:t xml:space="preserve"> </w:t>
      </w:r>
      <w:r w:rsidR="00DA42B5" w:rsidRPr="003B1F52">
        <w:rPr>
          <w:rFonts w:ascii="Times New Roman" w:hAnsi="Times New Roman"/>
          <w:szCs w:val="24"/>
          <w:lang w:val="ru-RU"/>
        </w:rPr>
        <w:t>Территория автостоянки должна располагаться вне транспортных и пешеходных путей и обеспечиваться безопасным подходом пешеходов.</w:t>
      </w:r>
    </w:p>
    <w:p w:rsidR="00DA42B5" w:rsidRPr="003B1F52" w:rsidRDefault="00DA42B5" w:rsidP="00DA42B5">
      <w:pPr>
        <w:widowControl w:val="0"/>
        <w:tabs>
          <w:tab w:val="left" w:pos="708"/>
        </w:tabs>
        <w:ind w:firstLine="709"/>
        <w:jc w:val="both"/>
        <w:rPr>
          <w:rFonts w:ascii="Times New Roman" w:hAnsi="Times New Roman"/>
          <w:szCs w:val="24"/>
          <w:lang w:val="ru-RU"/>
        </w:rPr>
      </w:pPr>
      <w:r w:rsidRPr="003B1F52">
        <w:rPr>
          <w:rFonts w:ascii="Times New Roman" w:hAnsi="Times New Roman"/>
          <w:szCs w:val="24"/>
          <w:lang w:val="ru-RU"/>
        </w:rPr>
        <w:t xml:space="preserve">Ширина проездов на автостоянке при двухстороннем движении должна быть не менее </w:t>
      </w:r>
      <w:smartTag w:uri="urn:schemas-microsoft-com:office:smarttags" w:element="metricconverter">
        <w:smartTagPr>
          <w:attr w:name="ProductID" w:val="6 м"/>
        </w:smartTagPr>
        <w:r w:rsidRPr="003B1F52">
          <w:rPr>
            <w:rFonts w:ascii="Times New Roman" w:hAnsi="Times New Roman"/>
            <w:szCs w:val="24"/>
            <w:lang w:val="ru-RU"/>
          </w:rPr>
          <w:t>6 м</w:t>
        </w:r>
      </w:smartTag>
      <w:r w:rsidRPr="003B1F52">
        <w:rPr>
          <w:rFonts w:ascii="Times New Roman" w:hAnsi="Times New Roman"/>
          <w:szCs w:val="24"/>
          <w:lang w:val="ru-RU"/>
        </w:rPr>
        <w:t xml:space="preserve">, при одностороннем – не менее </w:t>
      </w:r>
      <w:smartTag w:uri="urn:schemas-microsoft-com:office:smarttags" w:element="metricconverter">
        <w:smartTagPr>
          <w:attr w:name="ProductID" w:val="3 м"/>
        </w:smartTagPr>
        <w:r w:rsidRPr="003B1F52">
          <w:rPr>
            <w:rFonts w:ascii="Times New Roman" w:hAnsi="Times New Roman"/>
            <w:szCs w:val="24"/>
            <w:lang w:val="ru-RU"/>
          </w:rPr>
          <w:t>3 м</w:t>
        </w:r>
      </w:smartTag>
      <w:r w:rsidRPr="003B1F52">
        <w:rPr>
          <w:rFonts w:ascii="Times New Roman" w:hAnsi="Times New Roman"/>
          <w:szCs w:val="24"/>
          <w:lang w:val="ru-RU"/>
        </w:rPr>
        <w:t>.</w:t>
      </w:r>
      <w:r w:rsidR="00FB106C" w:rsidRPr="003B1F52">
        <w:rPr>
          <w:rFonts w:ascii="Times New Roman" w:hAnsi="Times New Roman"/>
          <w:szCs w:val="24"/>
          <w:lang w:val="ru-RU"/>
        </w:rPr>
        <w:t xml:space="preserve">  </w:t>
      </w:r>
    </w:p>
    <w:p w:rsidR="004228A3" w:rsidRPr="003B1F52" w:rsidRDefault="004228A3" w:rsidP="001468CE">
      <w:pPr>
        <w:widowControl w:val="0"/>
        <w:tabs>
          <w:tab w:val="left" w:pos="708"/>
        </w:tabs>
        <w:ind w:firstLine="709"/>
        <w:jc w:val="both"/>
        <w:rPr>
          <w:rFonts w:ascii="Times New Roman" w:hAnsi="Times New Roman"/>
          <w:b/>
          <w:noProof/>
          <w:szCs w:val="24"/>
          <w:lang w:val="ru-RU"/>
        </w:rPr>
      </w:pPr>
      <w:r w:rsidRPr="003B1F52">
        <w:rPr>
          <w:rFonts w:ascii="Times New Roman" w:hAnsi="Times New Roman"/>
          <w:b/>
          <w:noProof/>
          <w:szCs w:val="24"/>
          <w:lang w:val="ru-RU"/>
        </w:rPr>
        <w:lastRenderedPageBreak/>
        <w:t>1</w:t>
      </w:r>
      <w:r w:rsidR="00301144" w:rsidRPr="003B1F52">
        <w:rPr>
          <w:rFonts w:ascii="Times New Roman" w:hAnsi="Times New Roman"/>
          <w:b/>
          <w:noProof/>
          <w:szCs w:val="24"/>
          <w:lang w:val="ru-RU"/>
        </w:rPr>
        <w:t>2</w:t>
      </w:r>
      <w:r w:rsidRPr="003B1F52">
        <w:rPr>
          <w:rFonts w:ascii="Times New Roman" w:hAnsi="Times New Roman"/>
          <w:b/>
          <w:noProof/>
          <w:szCs w:val="24"/>
          <w:lang w:val="ru-RU"/>
        </w:rPr>
        <w:t>.3.</w:t>
      </w:r>
      <w:r w:rsidR="00301144" w:rsidRPr="003B1F52">
        <w:rPr>
          <w:rFonts w:ascii="Times New Roman" w:hAnsi="Times New Roman"/>
          <w:b/>
          <w:noProof/>
          <w:szCs w:val="24"/>
          <w:lang w:val="ru-RU"/>
        </w:rPr>
        <w:t>6.</w:t>
      </w:r>
      <w:r w:rsidRPr="003B1F52">
        <w:rPr>
          <w:rFonts w:ascii="Times New Roman" w:hAnsi="Times New Roman"/>
          <w:b/>
          <w:noProof/>
          <w:szCs w:val="24"/>
          <w:lang w:val="ru-RU"/>
        </w:rPr>
        <w:t xml:space="preserve"> Расчетные показатели минимально допустимого количества машино-мест для парковки легковых автомобилей на стоянках автомобилей, размещаемых у границ лесопарков, зон отдыха и курортных зон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81"/>
        <w:gridCol w:w="2135"/>
        <w:gridCol w:w="1916"/>
        <w:gridCol w:w="1964"/>
        <w:gridCol w:w="1498"/>
        <w:gridCol w:w="1351"/>
      </w:tblGrid>
      <w:tr w:rsidR="004228A3" w:rsidRPr="003B1F52" w:rsidTr="003741A9">
        <w:tc>
          <w:tcPr>
            <w:tcW w:w="529" w:type="dxa"/>
            <w:vMerge w:val="restart"/>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N,</w:t>
            </w:r>
          </w:p>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п/п</w:t>
            </w:r>
          </w:p>
        </w:tc>
        <w:tc>
          <w:tcPr>
            <w:tcW w:w="2623" w:type="dxa"/>
            <w:vMerge w:val="restart"/>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Наименование объекта нормирования</w:t>
            </w:r>
          </w:p>
        </w:tc>
        <w:tc>
          <w:tcPr>
            <w:tcW w:w="4173" w:type="dxa"/>
            <w:gridSpan w:val="2"/>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Минимально допустимый уровень обеспеченности</w:t>
            </w:r>
          </w:p>
        </w:tc>
        <w:tc>
          <w:tcPr>
            <w:tcW w:w="3004" w:type="dxa"/>
            <w:gridSpan w:val="2"/>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Максимальный уровень территориальной доступности</w:t>
            </w:r>
          </w:p>
        </w:tc>
      </w:tr>
      <w:tr w:rsidR="004228A3" w:rsidRPr="003B1F52" w:rsidTr="003741A9">
        <w:tc>
          <w:tcPr>
            <w:tcW w:w="0" w:type="auto"/>
            <w:vMerge/>
          </w:tcPr>
          <w:p w:rsidR="004228A3" w:rsidRPr="003B1F52" w:rsidRDefault="004228A3" w:rsidP="00301144">
            <w:pPr>
              <w:widowControl w:val="0"/>
              <w:autoSpaceDE w:val="0"/>
              <w:autoSpaceDN w:val="0"/>
              <w:rPr>
                <w:rFonts w:ascii="Times New Roman" w:hAnsi="Times New Roman"/>
                <w:lang w:val="ru-RU"/>
              </w:rPr>
            </w:pPr>
          </w:p>
        </w:tc>
        <w:tc>
          <w:tcPr>
            <w:tcW w:w="0" w:type="auto"/>
            <w:vMerge/>
          </w:tcPr>
          <w:p w:rsidR="004228A3" w:rsidRPr="003B1F52" w:rsidRDefault="004228A3" w:rsidP="00301144">
            <w:pPr>
              <w:widowControl w:val="0"/>
              <w:autoSpaceDE w:val="0"/>
              <w:autoSpaceDN w:val="0"/>
              <w:rPr>
                <w:rFonts w:ascii="Times New Roman" w:hAnsi="Times New Roman"/>
                <w:lang w:val="ru-RU"/>
              </w:rPr>
            </w:pPr>
          </w:p>
        </w:tc>
        <w:tc>
          <w:tcPr>
            <w:tcW w:w="1987"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2186"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c>
          <w:tcPr>
            <w:tcW w:w="1557"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1447"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r>
      <w:tr w:rsidR="004228A3" w:rsidRPr="003B1F52" w:rsidTr="003741A9">
        <w:tc>
          <w:tcPr>
            <w:tcW w:w="529"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1.</w:t>
            </w:r>
          </w:p>
        </w:tc>
        <w:tc>
          <w:tcPr>
            <w:tcW w:w="2623" w:type="dxa"/>
          </w:tcPr>
          <w:p w:rsidR="004228A3" w:rsidRPr="003B1F52" w:rsidRDefault="004228A3" w:rsidP="00301144">
            <w:pPr>
              <w:widowControl w:val="0"/>
              <w:autoSpaceDE w:val="0"/>
              <w:autoSpaceDN w:val="0"/>
              <w:rPr>
                <w:rFonts w:ascii="Times New Roman" w:hAnsi="Times New Roman"/>
                <w:lang w:val="ru-RU"/>
              </w:rPr>
            </w:pPr>
            <w:r w:rsidRPr="003B1F52">
              <w:rPr>
                <w:rFonts w:ascii="Times New Roman" w:hAnsi="Times New Roman"/>
                <w:lang w:val="ru-RU"/>
              </w:rPr>
              <w:t xml:space="preserve">Количество машино-мест для парковки легковых автомобилей на стоянках автомобилей, размещаемых у границ лесопарков и зон отдыха </w:t>
            </w:r>
            <w:hyperlink w:anchor="P1125" w:tooltip="&lt;*&gt; Если такие территории обеспечены автобусными маршрутами, то количество машино-мест, размещаемых на стоянках автомобилей у границ лесопарков и зон отдыха, может быть сокращено в процентном соотношении (но не более чем на 50%) в зависимости от развитости мар">
              <w:r w:rsidRPr="003B1F52">
                <w:rPr>
                  <w:rFonts w:ascii="Times New Roman" w:hAnsi="Times New Roman"/>
                  <w:color w:val="0000FF"/>
                  <w:lang w:val="ru-RU"/>
                </w:rPr>
                <w:t>&lt;*&gt;</w:t>
              </w:r>
            </w:hyperlink>
          </w:p>
        </w:tc>
        <w:tc>
          <w:tcPr>
            <w:tcW w:w="1987" w:type="dxa"/>
          </w:tcPr>
          <w:p w:rsidR="004228A3" w:rsidRPr="003B1F52" w:rsidRDefault="004228A3" w:rsidP="00301144">
            <w:pPr>
              <w:widowControl w:val="0"/>
              <w:autoSpaceDE w:val="0"/>
              <w:autoSpaceDN w:val="0"/>
              <w:rPr>
                <w:rFonts w:ascii="Times New Roman" w:hAnsi="Times New Roman"/>
                <w:lang w:val="ru-RU"/>
              </w:rPr>
            </w:pPr>
            <w:r w:rsidRPr="003B1F52">
              <w:rPr>
                <w:rFonts w:ascii="Times New Roman" w:hAnsi="Times New Roman"/>
                <w:lang w:val="ru-RU"/>
              </w:rPr>
              <w:t>Обеспеченность машино-место на 100 единовременных посетителей</w:t>
            </w:r>
          </w:p>
        </w:tc>
        <w:tc>
          <w:tcPr>
            <w:tcW w:w="2186"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 xml:space="preserve">39 </w:t>
            </w:r>
            <w:hyperlink w:anchor="P1125" w:tooltip="&lt;*&gt; Если такие территории обеспечены автобусными маршрутами, то количество машино-мест, размещаемых на стоянках автомобилей у границ лесопарков и зон отдыха, может быть сокращено в процентном соотношении (но не более чем на 50%) в зависимости от развитости мар">
              <w:r w:rsidRPr="003B1F52">
                <w:rPr>
                  <w:rFonts w:ascii="Times New Roman" w:hAnsi="Times New Roman"/>
                  <w:color w:val="0000FF"/>
                  <w:lang w:val="ru-RU"/>
                </w:rPr>
                <w:t>&lt;*&gt;</w:t>
              </w:r>
            </w:hyperlink>
          </w:p>
        </w:tc>
        <w:tc>
          <w:tcPr>
            <w:tcW w:w="1557"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метр</w:t>
            </w:r>
          </w:p>
        </w:tc>
        <w:tc>
          <w:tcPr>
            <w:tcW w:w="1447"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Не более 1000</w:t>
            </w:r>
          </w:p>
        </w:tc>
      </w:tr>
      <w:tr w:rsidR="004228A3" w:rsidRPr="003B1F52" w:rsidTr="003741A9">
        <w:tc>
          <w:tcPr>
            <w:tcW w:w="529"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2.</w:t>
            </w:r>
          </w:p>
        </w:tc>
        <w:tc>
          <w:tcPr>
            <w:tcW w:w="2623" w:type="dxa"/>
          </w:tcPr>
          <w:p w:rsidR="004228A3" w:rsidRPr="003B1F52" w:rsidRDefault="004228A3" w:rsidP="00301144">
            <w:pPr>
              <w:widowControl w:val="0"/>
              <w:autoSpaceDE w:val="0"/>
              <w:autoSpaceDN w:val="0"/>
              <w:rPr>
                <w:rFonts w:ascii="Times New Roman" w:hAnsi="Times New Roman"/>
                <w:lang w:val="ru-RU"/>
              </w:rPr>
            </w:pPr>
            <w:r w:rsidRPr="003B1F52">
              <w:rPr>
                <w:rFonts w:ascii="Times New Roman" w:hAnsi="Times New Roman"/>
                <w:lang w:val="ru-RU"/>
              </w:rPr>
              <w:t>Количество парковочных мест для электромобилей и гибридных автомобилей, в том числе оборудованных зарядными устройствами, размещаемых у границ лесопарков и зон отдыха</w:t>
            </w:r>
          </w:p>
        </w:tc>
        <w:tc>
          <w:tcPr>
            <w:tcW w:w="1987" w:type="dxa"/>
          </w:tcPr>
          <w:p w:rsidR="004228A3" w:rsidRPr="003B1F52" w:rsidRDefault="004228A3" w:rsidP="00301144">
            <w:pPr>
              <w:widowControl w:val="0"/>
              <w:autoSpaceDE w:val="0"/>
              <w:autoSpaceDN w:val="0"/>
              <w:rPr>
                <w:rFonts w:ascii="Times New Roman" w:hAnsi="Times New Roman"/>
                <w:lang w:val="ru-RU"/>
              </w:rPr>
            </w:pPr>
            <w:r w:rsidRPr="003B1F52">
              <w:rPr>
                <w:rFonts w:ascii="Times New Roman" w:hAnsi="Times New Roman"/>
                <w:lang w:val="ru-RU"/>
              </w:rPr>
              <w:t>Обеспеченность машино-место на 100 единовременных посетителей</w:t>
            </w:r>
          </w:p>
        </w:tc>
        <w:tc>
          <w:tcPr>
            <w:tcW w:w="2186"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 xml:space="preserve">Для зон рекреационного назначения в муниципальных образованиях в границах городской агломерации норма устанавливается согласно формуле </w:t>
            </w:r>
            <w:hyperlink w:anchor="P1126" w:tooltip="&lt;**&gt; ПЭЛ = 0,15 х НСП х КГ х ККЛ,">
              <w:r w:rsidRPr="003B1F52">
                <w:rPr>
                  <w:rFonts w:ascii="Times New Roman" w:hAnsi="Times New Roman"/>
                  <w:color w:val="0000FF"/>
                  <w:lang w:val="ru-RU"/>
                </w:rPr>
                <w:t>&lt;**&gt;</w:t>
              </w:r>
            </w:hyperlink>
          </w:p>
        </w:tc>
        <w:tc>
          <w:tcPr>
            <w:tcW w:w="1557"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метр</w:t>
            </w:r>
          </w:p>
        </w:tc>
        <w:tc>
          <w:tcPr>
            <w:tcW w:w="1447"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Не более 1000</w:t>
            </w:r>
          </w:p>
        </w:tc>
      </w:tr>
    </w:tbl>
    <w:p w:rsidR="004228A3" w:rsidRPr="003B1F52" w:rsidRDefault="004228A3" w:rsidP="00301144">
      <w:pPr>
        <w:widowControl w:val="0"/>
        <w:autoSpaceDE w:val="0"/>
        <w:autoSpaceDN w:val="0"/>
        <w:ind w:firstLine="540"/>
        <w:jc w:val="both"/>
        <w:rPr>
          <w:rFonts w:ascii="Times New Roman" w:hAnsi="Times New Roman"/>
          <w:lang w:val="ru-RU"/>
        </w:rPr>
      </w:pPr>
      <w:r w:rsidRPr="003B1F52">
        <w:rPr>
          <w:rFonts w:ascii="Times New Roman" w:hAnsi="Times New Roman"/>
          <w:lang w:val="ru-RU"/>
        </w:rPr>
        <w:t>&lt;*&gt; Если такие территории обеспечены автобусными маршрутами, то количество машино-мест, размещаемых на стоянках автомобилей у границ лесопарков и зон отдыха, может быть сокращено в процентном соотношении (но не более чем на 50%) в зависимости от развитости маршрутов общественного транспорта в конкретном муниципальном образовании. Для муниципальных образований, где зоны отдыха и лесопарки не имеют организованной транспортной доступности, а именно для остановок регулярных автобусных маршрутов или станций электропоездов в радиусе пешеходной доступности, следует применять показатель 39 машино-мест на 100 единовременных посетителей. Этот показатель может быть уточнен в местных нормативах градостроительного проектирования в зависимости от условий каждого муниципального образования.</w:t>
      </w:r>
    </w:p>
    <w:p w:rsidR="004228A3" w:rsidRPr="003B1F52" w:rsidRDefault="004228A3" w:rsidP="00301144">
      <w:pPr>
        <w:widowControl w:val="0"/>
        <w:autoSpaceDE w:val="0"/>
        <w:autoSpaceDN w:val="0"/>
        <w:ind w:firstLine="540"/>
        <w:jc w:val="both"/>
        <w:rPr>
          <w:rFonts w:ascii="Times New Roman" w:hAnsi="Times New Roman"/>
          <w:lang w:val="ru-RU"/>
        </w:rPr>
      </w:pPr>
      <w:bookmarkStart w:id="85" w:name="P1126"/>
      <w:bookmarkEnd w:id="85"/>
      <w:r w:rsidRPr="003B1F52">
        <w:rPr>
          <w:rFonts w:ascii="Times New Roman" w:hAnsi="Times New Roman"/>
          <w:lang w:val="ru-RU"/>
        </w:rPr>
        <w:t>&lt;**&gt; ПЭЛ = 0,15 х НСП х КГ х ККЛ,</w:t>
      </w:r>
    </w:p>
    <w:p w:rsidR="004228A3" w:rsidRPr="003B1F52" w:rsidRDefault="004228A3" w:rsidP="00301144">
      <w:pPr>
        <w:widowControl w:val="0"/>
        <w:autoSpaceDE w:val="0"/>
        <w:autoSpaceDN w:val="0"/>
        <w:ind w:firstLine="540"/>
        <w:jc w:val="both"/>
        <w:rPr>
          <w:rFonts w:ascii="Times New Roman" w:hAnsi="Times New Roman"/>
          <w:lang w:val="ru-RU"/>
        </w:rPr>
      </w:pPr>
      <w:r w:rsidRPr="003B1F52">
        <w:rPr>
          <w:rFonts w:ascii="Times New Roman" w:hAnsi="Times New Roman"/>
          <w:lang w:val="ru-RU"/>
        </w:rPr>
        <w:t>где:</w:t>
      </w:r>
    </w:p>
    <w:p w:rsidR="004228A3" w:rsidRPr="003B1F52" w:rsidRDefault="004228A3" w:rsidP="00301144">
      <w:pPr>
        <w:widowControl w:val="0"/>
        <w:autoSpaceDE w:val="0"/>
        <w:autoSpaceDN w:val="0"/>
        <w:ind w:firstLine="540"/>
        <w:jc w:val="both"/>
        <w:rPr>
          <w:rFonts w:ascii="Times New Roman" w:hAnsi="Times New Roman"/>
          <w:lang w:val="ru-RU"/>
        </w:rPr>
      </w:pPr>
      <w:r w:rsidRPr="003B1F52">
        <w:rPr>
          <w:rFonts w:ascii="Times New Roman" w:hAnsi="Times New Roman"/>
          <w:lang w:val="ru-RU"/>
        </w:rPr>
        <w:t>ПЭЛ - количество парковочных мест для электромобилей и гибридных автомобилей;</w:t>
      </w:r>
    </w:p>
    <w:p w:rsidR="004228A3" w:rsidRPr="003B1F52" w:rsidRDefault="004228A3" w:rsidP="00301144">
      <w:pPr>
        <w:widowControl w:val="0"/>
        <w:autoSpaceDE w:val="0"/>
        <w:autoSpaceDN w:val="0"/>
        <w:ind w:firstLine="540"/>
        <w:jc w:val="both"/>
        <w:rPr>
          <w:rFonts w:ascii="Times New Roman" w:hAnsi="Times New Roman"/>
          <w:lang w:val="ru-RU"/>
        </w:rPr>
      </w:pPr>
      <w:r w:rsidRPr="003B1F52">
        <w:rPr>
          <w:rFonts w:ascii="Times New Roman" w:hAnsi="Times New Roman"/>
          <w:lang w:val="ru-RU"/>
        </w:rPr>
        <w:t xml:space="preserve">НСП - норма парковочных мест, установленная в действующих региональных (местных) нормативах градостроительного проектирования (при наличии), или </w:t>
      </w:r>
      <w:r w:rsidR="00E92113" w:rsidRPr="003B1F52">
        <w:rPr>
          <w:rFonts w:ascii="Times New Roman" w:hAnsi="Times New Roman"/>
          <w:szCs w:val="24"/>
          <w:lang w:val="ru-RU"/>
        </w:rPr>
        <w:t>СП 42.13330.2026 «</w:t>
      </w:r>
      <w:r w:rsidR="00E92113" w:rsidRPr="003B1F52">
        <w:rPr>
          <w:rFonts w:ascii="Times New Roman" w:hAnsi="Times New Roman"/>
          <w:lang w:val="ru-RU"/>
        </w:rPr>
        <w:t>Градостроительство. Планировка и застройка территорий. (СНиП 2.07.01-89* Градостроительство. Планировка и застройка городских и сельских поселений).</w:t>
      </w:r>
    </w:p>
    <w:p w:rsidR="004228A3" w:rsidRPr="003B1F52" w:rsidRDefault="004228A3" w:rsidP="00301144">
      <w:pPr>
        <w:widowControl w:val="0"/>
        <w:autoSpaceDE w:val="0"/>
        <w:autoSpaceDN w:val="0"/>
        <w:ind w:firstLine="540"/>
        <w:jc w:val="both"/>
        <w:rPr>
          <w:rFonts w:ascii="Times New Roman" w:hAnsi="Times New Roman"/>
          <w:lang w:val="ru-RU"/>
        </w:rPr>
      </w:pPr>
      <w:r w:rsidRPr="003B1F52">
        <w:rPr>
          <w:rFonts w:ascii="Times New Roman" w:hAnsi="Times New Roman"/>
          <w:lang w:val="ru-RU"/>
        </w:rPr>
        <w:t xml:space="preserve">КГ - расчетный коэффициент на год согласно </w:t>
      </w:r>
      <w:hyperlink r:id="rId31" w:tooltip="Распоряжение Минтранса России от 25.05.2022 N АК-131-р &quot;Об утверждении методических рекомендаций по стимулированию использования электромобилей и гибридных автомобилей в субъектах Российской Федерации&quot; {КонсультантПлюс}">
        <w:r w:rsidRPr="003B1F52">
          <w:rPr>
            <w:rFonts w:ascii="Times New Roman" w:hAnsi="Times New Roman"/>
            <w:color w:val="0000FF"/>
            <w:lang w:val="ru-RU"/>
          </w:rPr>
          <w:t>таблице 1</w:t>
        </w:r>
      </w:hyperlink>
      <w:r w:rsidRPr="003B1F52">
        <w:rPr>
          <w:rFonts w:ascii="Times New Roman" w:hAnsi="Times New Roman"/>
          <w:lang w:val="ru-RU"/>
        </w:rPr>
        <w:t xml:space="preserve"> распоряжения Министерства транспорта Российской Федерации от 25.05.2022 N АК-131-р "Об утверждении </w:t>
      </w:r>
      <w:r w:rsidRPr="003B1F52">
        <w:rPr>
          <w:rFonts w:ascii="Times New Roman" w:hAnsi="Times New Roman"/>
          <w:lang w:val="ru-RU"/>
        </w:rPr>
        <w:lastRenderedPageBreak/>
        <w:t>методических рекомендаций по стимулированию использования электромобилей и гибридных автомобилей в субъектах Российской Федерации";</w:t>
      </w:r>
    </w:p>
    <w:p w:rsidR="004228A3" w:rsidRPr="003B1F52" w:rsidRDefault="004228A3" w:rsidP="00301144">
      <w:pPr>
        <w:widowControl w:val="0"/>
        <w:autoSpaceDE w:val="0"/>
        <w:autoSpaceDN w:val="0"/>
        <w:ind w:firstLine="540"/>
        <w:jc w:val="both"/>
        <w:rPr>
          <w:rFonts w:ascii="Times New Roman" w:hAnsi="Times New Roman"/>
          <w:lang w:val="ru-RU"/>
        </w:rPr>
      </w:pPr>
      <w:r w:rsidRPr="003B1F52">
        <w:rPr>
          <w:rFonts w:ascii="Times New Roman" w:hAnsi="Times New Roman"/>
          <w:lang w:val="ru-RU"/>
        </w:rPr>
        <w:t xml:space="preserve">ККЛ - корректирующий коэффициент в зависимости от климатических районов эксплуатации электрического автомобильного транспорта согласно </w:t>
      </w:r>
      <w:hyperlink r:id="rId32" w:tooltip="Распоряжение Минтранса России от 25.05.2022 N АК-131-р &quot;Об утверждении методических рекомендаций по стимулированию использования электромобилей и гибридных автомобилей в субъектах Российской Федерации&quot; {КонсультантПлюс}">
        <w:r w:rsidRPr="003B1F52">
          <w:rPr>
            <w:rFonts w:ascii="Times New Roman" w:hAnsi="Times New Roman"/>
            <w:color w:val="0000FF"/>
            <w:lang w:val="ru-RU"/>
          </w:rPr>
          <w:t>таблице 3</w:t>
        </w:r>
      </w:hyperlink>
      <w:r w:rsidRPr="003B1F52">
        <w:rPr>
          <w:rFonts w:ascii="Times New Roman" w:hAnsi="Times New Roman"/>
          <w:lang w:val="ru-RU"/>
        </w:rPr>
        <w:t xml:space="preserve"> распоряжения Министерства транспорта Российской Федерации от 25.05.2022 N АК-131-р "Об утверждении методических рекомендаций по стимулированию использования электромобилей и гибридных автомобилей в субъектах Российской Федерации".</w:t>
      </w:r>
    </w:p>
    <w:p w:rsidR="00FB106C" w:rsidRPr="003B1F52" w:rsidRDefault="00FB106C" w:rsidP="00301144">
      <w:pPr>
        <w:pStyle w:val="a1"/>
        <w:rPr>
          <w:rFonts w:ascii="Times New Roman" w:hAnsi="Times New Roman"/>
          <w:lang w:val="ru-RU"/>
        </w:rPr>
      </w:pPr>
    </w:p>
    <w:p w:rsidR="00FB106C" w:rsidRPr="003B1F52" w:rsidRDefault="00CC2048"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86" w:name="_Toc236158350"/>
      <w:r w:rsidRPr="003B1F52">
        <w:rPr>
          <w:rFonts w:ascii="Times New Roman" w:hAnsi="Times New Roman"/>
          <w:b/>
          <w:szCs w:val="24"/>
          <w:lang w:val="ru-RU"/>
        </w:rPr>
        <w:t>1</w:t>
      </w:r>
      <w:r w:rsidR="00207C33" w:rsidRPr="003B1F52">
        <w:rPr>
          <w:rFonts w:ascii="Times New Roman" w:hAnsi="Times New Roman"/>
          <w:b/>
          <w:szCs w:val="24"/>
          <w:lang w:val="ru-RU"/>
        </w:rPr>
        <w:t>2.4</w:t>
      </w:r>
      <w:r w:rsidR="00FB106C" w:rsidRPr="003B1F52">
        <w:rPr>
          <w:rFonts w:ascii="Times New Roman" w:hAnsi="Times New Roman"/>
          <w:b/>
          <w:szCs w:val="24"/>
          <w:lang w:val="ru-RU"/>
        </w:rPr>
        <w:t>. Объекты по техническому обслуживанию</w:t>
      </w:r>
      <w:bookmarkEnd w:id="86"/>
      <w:r w:rsidR="00FB106C" w:rsidRPr="003B1F52">
        <w:rPr>
          <w:rFonts w:ascii="Times New Roman" w:hAnsi="Times New Roman"/>
          <w:b/>
          <w:szCs w:val="24"/>
          <w:lang w:val="ru-RU"/>
        </w:rPr>
        <w:t xml:space="preserve"> </w:t>
      </w:r>
    </w:p>
    <w:p w:rsidR="00FB106C" w:rsidRPr="003B1F52" w:rsidRDefault="00FB106C" w:rsidP="00FB106C">
      <w:pPr>
        <w:autoSpaceDE w:val="0"/>
        <w:autoSpaceDN w:val="0"/>
        <w:adjustRightInd w:val="0"/>
        <w:ind w:firstLine="720"/>
        <w:jc w:val="both"/>
        <w:rPr>
          <w:rFonts w:ascii="Times New Roman CYR" w:hAnsi="Times New Roman CYR" w:cs="Times New Roman CYR"/>
          <w:szCs w:val="24"/>
          <w:lang w:val="ru-RU"/>
        </w:rPr>
      </w:pPr>
    </w:p>
    <w:p w:rsidR="00DA42B5" w:rsidRPr="003B1F52" w:rsidRDefault="00CC2048" w:rsidP="00DA42B5">
      <w:pPr>
        <w:widowControl w:val="0"/>
        <w:tabs>
          <w:tab w:val="left" w:pos="708"/>
        </w:tabs>
        <w:spacing w:line="237" w:lineRule="auto"/>
        <w:ind w:firstLine="720"/>
        <w:jc w:val="both"/>
        <w:rPr>
          <w:rFonts w:ascii="Times New Roman" w:hAnsi="Times New Roman"/>
          <w:szCs w:val="24"/>
          <w:lang w:val="ru-RU"/>
        </w:rPr>
      </w:pPr>
      <w:r w:rsidRPr="003B1F52">
        <w:rPr>
          <w:rFonts w:ascii="Times New Roman" w:hAnsi="Times New Roman"/>
          <w:b/>
          <w:noProof/>
          <w:szCs w:val="24"/>
          <w:lang w:val="ru-RU"/>
        </w:rPr>
        <w:t>1</w:t>
      </w:r>
      <w:r w:rsidR="00207C33" w:rsidRPr="003B1F52">
        <w:rPr>
          <w:rFonts w:ascii="Times New Roman" w:hAnsi="Times New Roman"/>
          <w:b/>
          <w:noProof/>
          <w:szCs w:val="24"/>
          <w:lang w:val="ru-RU"/>
        </w:rPr>
        <w:t>2</w:t>
      </w:r>
      <w:r w:rsidRPr="003B1F52">
        <w:rPr>
          <w:rFonts w:ascii="Times New Roman" w:hAnsi="Times New Roman"/>
          <w:b/>
          <w:noProof/>
          <w:szCs w:val="24"/>
          <w:lang w:val="ru-RU"/>
        </w:rPr>
        <w:t>.</w:t>
      </w:r>
      <w:r w:rsidR="00207C33" w:rsidRPr="003B1F52">
        <w:rPr>
          <w:rFonts w:ascii="Times New Roman" w:hAnsi="Times New Roman"/>
          <w:b/>
          <w:noProof/>
          <w:szCs w:val="24"/>
          <w:lang w:val="ru-RU"/>
        </w:rPr>
        <w:t>4.</w:t>
      </w:r>
      <w:r w:rsidRPr="003B1F52">
        <w:rPr>
          <w:rFonts w:ascii="Times New Roman" w:hAnsi="Times New Roman"/>
          <w:b/>
          <w:noProof/>
          <w:szCs w:val="24"/>
          <w:lang w:val="ru-RU"/>
        </w:rPr>
        <w:t>1</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w:t>
      </w:r>
      <w:bookmarkStart w:id="87" w:name="_Hlk179416861"/>
      <w:r w:rsidR="00DA42B5" w:rsidRPr="003B1F52">
        <w:rPr>
          <w:rFonts w:ascii="Times New Roman" w:hAnsi="Times New Roman"/>
          <w:b/>
          <w:szCs w:val="24"/>
          <w:lang w:val="ru-RU"/>
        </w:rPr>
        <w:t>Объекты по техническому обслуживанию</w:t>
      </w:r>
      <w:bookmarkEnd w:id="87"/>
      <w:r w:rsidR="00DA42B5" w:rsidRPr="003B1F52">
        <w:rPr>
          <w:rFonts w:ascii="Times New Roman" w:hAnsi="Times New Roman"/>
          <w:szCs w:val="24"/>
          <w:lang w:val="ru-RU"/>
        </w:rPr>
        <w:t xml:space="preserve"> автомобилей следует проектировать из расчета один пост на 200 легковых автомобилей, принимая размеры их земельных участков, га, для станций:</w:t>
      </w:r>
    </w:p>
    <w:p w:rsidR="00DA42B5" w:rsidRPr="003B1F52" w:rsidRDefault="00DA42B5" w:rsidP="00DA42B5">
      <w:pPr>
        <w:widowControl w:val="0"/>
        <w:tabs>
          <w:tab w:val="left" w:pos="708"/>
        </w:tabs>
        <w:spacing w:line="237" w:lineRule="auto"/>
        <w:ind w:firstLine="720"/>
        <w:jc w:val="both"/>
        <w:rPr>
          <w:rFonts w:ascii="Times New Roman" w:hAnsi="Times New Roman"/>
          <w:szCs w:val="24"/>
          <w:lang w:val="ru-RU"/>
        </w:rPr>
      </w:pPr>
      <w:r w:rsidRPr="003B1F52">
        <w:rPr>
          <w:rFonts w:ascii="Times New Roman" w:hAnsi="Times New Roman"/>
          <w:szCs w:val="24"/>
          <w:lang w:val="ru-RU"/>
        </w:rPr>
        <w:t>- на 5 постов – 0,5;</w:t>
      </w:r>
    </w:p>
    <w:p w:rsidR="00DA42B5" w:rsidRPr="003B1F52" w:rsidRDefault="00DA42B5" w:rsidP="00DA42B5">
      <w:pPr>
        <w:widowControl w:val="0"/>
        <w:tabs>
          <w:tab w:val="left" w:pos="708"/>
        </w:tabs>
        <w:spacing w:line="237" w:lineRule="auto"/>
        <w:ind w:firstLine="720"/>
        <w:jc w:val="both"/>
        <w:rPr>
          <w:rFonts w:ascii="Times New Roman" w:hAnsi="Times New Roman"/>
          <w:szCs w:val="24"/>
          <w:lang w:val="ru-RU"/>
        </w:rPr>
      </w:pPr>
      <w:r w:rsidRPr="003B1F52">
        <w:rPr>
          <w:rFonts w:ascii="Times New Roman" w:hAnsi="Times New Roman"/>
          <w:szCs w:val="24"/>
          <w:lang w:val="ru-RU"/>
        </w:rPr>
        <w:t>- на 10 постов – 1,0;</w:t>
      </w:r>
    </w:p>
    <w:p w:rsidR="00DA42B5" w:rsidRPr="00480FA7" w:rsidRDefault="00DA42B5" w:rsidP="00DA42B5">
      <w:pPr>
        <w:widowControl w:val="0"/>
        <w:tabs>
          <w:tab w:val="left" w:pos="708"/>
        </w:tabs>
        <w:spacing w:line="237" w:lineRule="auto"/>
        <w:jc w:val="both"/>
        <w:rPr>
          <w:rFonts w:ascii="Times New Roman" w:hAnsi="Times New Roman"/>
          <w:spacing w:val="-2"/>
          <w:szCs w:val="24"/>
          <w:lang w:val="ru-RU"/>
        </w:rPr>
      </w:pPr>
      <w:r w:rsidRPr="003B1F52">
        <w:rPr>
          <w:rFonts w:ascii="Times New Roman" w:hAnsi="Times New Roman"/>
          <w:spacing w:val="-2"/>
          <w:szCs w:val="24"/>
          <w:lang w:val="ru-RU"/>
        </w:rPr>
        <w:t>Санитарные разрывы от объектов по обслуживанию автомобилей до жилых, общественных зданий, а также до участков дошкольных образовательных учреждений, общеобразовательных школ, лечебных учреждений стаци</w:t>
      </w:r>
      <w:r w:rsidRPr="00480FA7">
        <w:rPr>
          <w:rFonts w:ascii="Times New Roman" w:hAnsi="Times New Roman"/>
          <w:spacing w:val="-2"/>
          <w:szCs w:val="24"/>
          <w:lang w:val="ru-RU"/>
        </w:rPr>
        <w:t xml:space="preserve">онарного типа, размещаемых на селитебных территориях, следует принимать в соответствии с требованиями СанПиН 2.2.1/2.1.1.1200-03 по таблице </w:t>
      </w:r>
      <w:r w:rsidR="00F057D0" w:rsidRPr="00480FA7">
        <w:rPr>
          <w:rFonts w:ascii="Times New Roman" w:hAnsi="Times New Roman"/>
          <w:spacing w:val="-2"/>
          <w:szCs w:val="24"/>
          <w:lang w:val="ru-RU"/>
        </w:rPr>
        <w:t>30</w:t>
      </w:r>
      <w:r w:rsidRPr="00480FA7">
        <w:rPr>
          <w:rFonts w:ascii="Times New Roman" w:hAnsi="Times New Roman"/>
          <w:spacing w:val="-2"/>
          <w:szCs w:val="24"/>
          <w:lang w:val="ru-RU"/>
        </w:rPr>
        <w:t>.</w:t>
      </w:r>
    </w:p>
    <w:tbl>
      <w:tblPr>
        <w:tblW w:w="9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7112"/>
        <w:gridCol w:w="2758"/>
      </w:tblGrid>
      <w:tr w:rsidR="00DA42B5" w:rsidRPr="00480FA7" w:rsidTr="007D2869">
        <w:trPr>
          <w:trHeight w:val="284"/>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rsidR="00DA42B5" w:rsidRPr="00480FA7" w:rsidRDefault="00DA42B5" w:rsidP="00DA42B5">
            <w:pPr>
              <w:widowControl w:val="0"/>
              <w:spacing w:line="237" w:lineRule="auto"/>
              <w:rPr>
                <w:rFonts w:ascii="Times New Roman" w:hAnsi="Times New Roman"/>
                <w:szCs w:val="24"/>
                <w:lang w:val="ru-RU"/>
              </w:rPr>
            </w:pPr>
            <w:r w:rsidRPr="00480FA7">
              <w:rPr>
                <w:rFonts w:ascii="Times New Roman" w:hAnsi="Times New Roman"/>
                <w:szCs w:val="24"/>
                <w:lang w:val="ru-RU"/>
              </w:rPr>
              <w:t xml:space="preserve"> Таблица </w:t>
            </w:r>
            <w:r w:rsidR="00F057D0" w:rsidRPr="00480FA7">
              <w:rPr>
                <w:rFonts w:ascii="Times New Roman" w:hAnsi="Times New Roman"/>
                <w:szCs w:val="24"/>
                <w:lang w:val="ru-RU"/>
              </w:rPr>
              <w:t>30</w:t>
            </w:r>
          </w:p>
        </w:tc>
      </w:tr>
      <w:tr w:rsidR="00DA42B5" w:rsidRPr="00480FA7" w:rsidTr="007D2869">
        <w:trPr>
          <w:trHeight w:val="284"/>
          <w:jc w:val="center"/>
        </w:trPr>
        <w:tc>
          <w:tcPr>
            <w:tcW w:w="7112"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spacing w:line="237" w:lineRule="auto"/>
              <w:jc w:val="center"/>
              <w:rPr>
                <w:rFonts w:ascii="Times New Roman" w:hAnsi="Times New Roman"/>
                <w:szCs w:val="24"/>
                <w:lang w:val="ru-RU"/>
              </w:rPr>
            </w:pPr>
            <w:r w:rsidRPr="00480FA7">
              <w:rPr>
                <w:rFonts w:ascii="Times New Roman" w:hAnsi="Times New Roman"/>
                <w:szCs w:val="24"/>
                <w:lang w:val="ru-RU"/>
              </w:rPr>
              <w:t>Объекты по обслуживанию автомобилей</w:t>
            </w:r>
          </w:p>
        </w:tc>
        <w:tc>
          <w:tcPr>
            <w:tcW w:w="2758"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spacing w:line="237" w:lineRule="auto"/>
              <w:jc w:val="center"/>
              <w:rPr>
                <w:rFonts w:ascii="Times New Roman" w:hAnsi="Times New Roman"/>
                <w:szCs w:val="24"/>
                <w:lang w:val="ru-RU"/>
              </w:rPr>
            </w:pPr>
            <w:r w:rsidRPr="00480FA7">
              <w:rPr>
                <w:rFonts w:ascii="Times New Roman" w:hAnsi="Times New Roman"/>
                <w:szCs w:val="24"/>
                <w:lang w:val="ru-RU"/>
              </w:rPr>
              <w:t>Расстояние, м, не менее</w:t>
            </w:r>
          </w:p>
        </w:tc>
      </w:tr>
      <w:tr w:rsidR="00DA42B5" w:rsidRPr="00480FA7" w:rsidTr="007D2869">
        <w:trPr>
          <w:jc w:val="center"/>
        </w:trPr>
        <w:tc>
          <w:tcPr>
            <w:tcW w:w="7112"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widowControl w:val="0"/>
              <w:spacing w:line="237" w:lineRule="auto"/>
              <w:ind w:left="85"/>
              <w:jc w:val="both"/>
              <w:rPr>
                <w:rFonts w:ascii="Times New Roman" w:hAnsi="Times New Roman"/>
                <w:szCs w:val="24"/>
                <w:lang w:val="ru-RU"/>
              </w:rPr>
            </w:pPr>
            <w:r w:rsidRPr="00480FA7">
              <w:rPr>
                <w:rFonts w:ascii="Times New Roman" w:hAnsi="Times New Roman"/>
                <w:szCs w:val="24"/>
                <w:lang w:val="ru-RU"/>
              </w:rPr>
              <w:t>Легковых автомобилей до 5 постов (без малярно-жестяных работ)</w:t>
            </w:r>
          </w:p>
        </w:tc>
        <w:tc>
          <w:tcPr>
            <w:tcW w:w="2758"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widowControl w:val="0"/>
              <w:spacing w:line="237" w:lineRule="auto"/>
              <w:jc w:val="center"/>
              <w:rPr>
                <w:rFonts w:ascii="Times New Roman" w:hAnsi="Times New Roman"/>
                <w:szCs w:val="24"/>
                <w:lang w:val="ru-RU"/>
              </w:rPr>
            </w:pPr>
            <w:r w:rsidRPr="00480FA7">
              <w:rPr>
                <w:rFonts w:ascii="Times New Roman" w:hAnsi="Times New Roman"/>
                <w:szCs w:val="24"/>
                <w:lang w:val="ru-RU"/>
              </w:rPr>
              <w:t>50</w:t>
            </w:r>
          </w:p>
        </w:tc>
      </w:tr>
      <w:tr w:rsidR="00DA42B5" w:rsidRPr="00480FA7" w:rsidTr="007D2869">
        <w:trPr>
          <w:jc w:val="center"/>
        </w:trPr>
        <w:tc>
          <w:tcPr>
            <w:tcW w:w="7112"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widowControl w:val="0"/>
              <w:spacing w:line="237" w:lineRule="auto"/>
              <w:ind w:left="85"/>
              <w:jc w:val="both"/>
              <w:rPr>
                <w:rFonts w:ascii="Times New Roman" w:hAnsi="Times New Roman"/>
                <w:szCs w:val="24"/>
                <w:lang w:val="ru-RU"/>
              </w:rPr>
            </w:pPr>
            <w:r w:rsidRPr="00480FA7">
              <w:rPr>
                <w:rFonts w:ascii="Times New Roman" w:hAnsi="Times New Roman"/>
                <w:szCs w:val="24"/>
                <w:lang w:val="ru-RU"/>
              </w:rPr>
              <w:t>Легковых, грузовых автомобилей, не более 10 постов</w:t>
            </w:r>
          </w:p>
        </w:tc>
        <w:tc>
          <w:tcPr>
            <w:tcW w:w="2758"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widowControl w:val="0"/>
              <w:spacing w:line="237" w:lineRule="auto"/>
              <w:jc w:val="center"/>
              <w:rPr>
                <w:rFonts w:ascii="Times New Roman" w:hAnsi="Times New Roman"/>
                <w:szCs w:val="24"/>
                <w:lang w:val="ru-RU"/>
              </w:rPr>
            </w:pPr>
            <w:r w:rsidRPr="00480FA7">
              <w:rPr>
                <w:rFonts w:ascii="Times New Roman" w:hAnsi="Times New Roman"/>
                <w:szCs w:val="24"/>
                <w:lang w:val="ru-RU"/>
              </w:rPr>
              <w:t>100</w:t>
            </w:r>
          </w:p>
        </w:tc>
      </w:tr>
      <w:tr w:rsidR="00DA42B5" w:rsidRPr="00480FA7" w:rsidTr="007D2869">
        <w:trPr>
          <w:jc w:val="center"/>
        </w:trPr>
        <w:tc>
          <w:tcPr>
            <w:tcW w:w="7112"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widowControl w:val="0"/>
              <w:spacing w:line="237" w:lineRule="auto"/>
              <w:ind w:left="85"/>
              <w:jc w:val="both"/>
              <w:rPr>
                <w:rFonts w:ascii="Times New Roman" w:hAnsi="Times New Roman"/>
                <w:szCs w:val="24"/>
                <w:lang w:val="ru-RU"/>
              </w:rPr>
            </w:pPr>
            <w:r w:rsidRPr="00480FA7">
              <w:rPr>
                <w:rFonts w:ascii="Times New Roman" w:hAnsi="Times New Roman"/>
                <w:szCs w:val="24"/>
                <w:lang w:val="ru-RU"/>
              </w:rPr>
              <w:t>Грузовых автомобилей</w:t>
            </w:r>
          </w:p>
        </w:tc>
        <w:tc>
          <w:tcPr>
            <w:tcW w:w="2758"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widowControl w:val="0"/>
              <w:spacing w:line="237" w:lineRule="auto"/>
              <w:jc w:val="center"/>
              <w:rPr>
                <w:rFonts w:ascii="Times New Roman" w:hAnsi="Times New Roman"/>
                <w:szCs w:val="24"/>
                <w:lang w:val="ru-RU"/>
              </w:rPr>
            </w:pPr>
            <w:r w:rsidRPr="00480FA7">
              <w:rPr>
                <w:rFonts w:ascii="Times New Roman" w:hAnsi="Times New Roman"/>
                <w:szCs w:val="24"/>
                <w:lang w:val="ru-RU"/>
              </w:rPr>
              <w:t>300</w:t>
            </w:r>
          </w:p>
        </w:tc>
      </w:tr>
      <w:tr w:rsidR="00DA42B5" w:rsidRPr="00480FA7" w:rsidTr="007D2869">
        <w:trPr>
          <w:jc w:val="center"/>
        </w:trPr>
        <w:tc>
          <w:tcPr>
            <w:tcW w:w="7112"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widowControl w:val="0"/>
              <w:spacing w:line="237" w:lineRule="auto"/>
              <w:ind w:left="57"/>
              <w:rPr>
                <w:rFonts w:ascii="Times New Roman" w:hAnsi="Times New Roman"/>
                <w:szCs w:val="24"/>
                <w:lang w:val="ru-RU"/>
              </w:rPr>
            </w:pPr>
            <w:r w:rsidRPr="00480FA7">
              <w:rPr>
                <w:rFonts w:ascii="Times New Roman" w:hAnsi="Times New Roman"/>
                <w:szCs w:val="24"/>
                <w:lang w:val="ru-RU"/>
              </w:rPr>
              <w:t>Грузовых автомобилей и сельскохозяйственной техники</w:t>
            </w:r>
          </w:p>
        </w:tc>
        <w:tc>
          <w:tcPr>
            <w:tcW w:w="2758"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widowControl w:val="0"/>
              <w:spacing w:line="237" w:lineRule="auto"/>
              <w:jc w:val="center"/>
              <w:rPr>
                <w:rFonts w:ascii="Times New Roman" w:hAnsi="Times New Roman"/>
                <w:szCs w:val="24"/>
                <w:lang w:val="ru-RU"/>
              </w:rPr>
            </w:pPr>
            <w:r w:rsidRPr="00480FA7">
              <w:rPr>
                <w:rFonts w:ascii="Times New Roman" w:hAnsi="Times New Roman"/>
                <w:szCs w:val="24"/>
                <w:lang w:val="ru-RU"/>
              </w:rPr>
              <w:t>300</w:t>
            </w:r>
          </w:p>
        </w:tc>
      </w:tr>
    </w:tbl>
    <w:p w:rsidR="00DA42B5" w:rsidRPr="00480FA7" w:rsidRDefault="00DA42B5"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szCs w:val="24"/>
          <w:lang w:val="ru-RU"/>
        </w:rPr>
        <w:t>Противопожарные расстояния от объектов по обслуживанию автомобилей до соседних объектов следует принимать в соответствии с требованиями Федерального закона от 22.07.2008 г. № 123-ФЗ «Технический регламент о требованиях пожарной безопасности».</w:t>
      </w:r>
      <w:r w:rsidR="00FB106C" w:rsidRPr="00480FA7">
        <w:rPr>
          <w:rFonts w:ascii="Times New Roman" w:hAnsi="Times New Roman"/>
          <w:szCs w:val="24"/>
          <w:lang w:val="ru-RU"/>
        </w:rPr>
        <w:t xml:space="preserve">  </w:t>
      </w:r>
    </w:p>
    <w:p w:rsidR="00FB106C" w:rsidRPr="00480FA7" w:rsidRDefault="00FB106C" w:rsidP="00FB106C">
      <w:pPr>
        <w:pStyle w:val="a1"/>
        <w:rPr>
          <w:rFonts w:ascii="Times New Roman" w:hAnsi="Times New Roman"/>
          <w:lang w:val="ru-RU"/>
        </w:rPr>
      </w:pPr>
    </w:p>
    <w:p w:rsidR="00FB106C" w:rsidRPr="00480FA7" w:rsidRDefault="00CC2048"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88" w:name="_Toc236158351"/>
      <w:r w:rsidRPr="00480FA7">
        <w:rPr>
          <w:rFonts w:ascii="Times New Roman" w:hAnsi="Times New Roman"/>
          <w:b/>
          <w:szCs w:val="24"/>
          <w:lang w:val="ru-RU"/>
        </w:rPr>
        <w:t>1</w:t>
      </w:r>
      <w:r w:rsidR="00207C33" w:rsidRPr="00480FA7">
        <w:rPr>
          <w:rFonts w:ascii="Times New Roman" w:hAnsi="Times New Roman"/>
          <w:b/>
          <w:szCs w:val="24"/>
          <w:lang w:val="ru-RU"/>
        </w:rPr>
        <w:t>2.5</w:t>
      </w:r>
      <w:r w:rsidR="00FB106C" w:rsidRPr="00480FA7">
        <w:rPr>
          <w:rFonts w:ascii="Times New Roman" w:hAnsi="Times New Roman"/>
          <w:b/>
          <w:szCs w:val="24"/>
          <w:lang w:val="ru-RU"/>
        </w:rPr>
        <w:t>. Автозаправочные станции</w:t>
      </w:r>
      <w:bookmarkEnd w:id="88"/>
      <w:r w:rsidR="00FB106C" w:rsidRPr="00480FA7">
        <w:rPr>
          <w:rFonts w:ascii="Times New Roman" w:hAnsi="Times New Roman"/>
          <w:b/>
          <w:szCs w:val="24"/>
          <w:lang w:val="ru-RU"/>
        </w:rPr>
        <w:t xml:space="preserve"> </w:t>
      </w:r>
    </w:p>
    <w:p w:rsidR="00FB106C" w:rsidRPr="00480FA7" w:rsidRDefault="00FB106C" w:rsidP="00FB106C">
      <w:pPr>
        <w:pStyle w:val="a1"/>
        <w:rPr>
          <w:rFonts w:ascii="Times New Roman" w:hAnsi="Times New Roman"/>
          <w:lang w:val="ru-RU"/>
        </w:rPr>
      </w:pPr>
    </w:p>
    <w:p w:rsidR="00DA42B5" w:rsidRPr="00480FA7" w:rsidRDefault="00CC2048"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b/>
          <w:szCs w:val="24"/>
          <w:lang w:val="ru-RU"/>
        </w:rPr>
        <w:t>1</w:t>
      </w:r>
      <w:r w:rsidR="00207C33" w:rsidRPr="00480FA7">
        <w:rPr>
          <w:rFonts w:ascii="Times New Roman" w:hAnsi="Times New Roman"/>
          <w:b/>
          <w:szCs w:val="24"/>
          <w:lang w:val="ru-RU"/>
        </w:rPr>
        <w:t>2.5</w:t>
      </w:r>
      <w:r w:rsidRPr="00480FA7">
        <w:rPr>
          <w:rFonts w:ascii="Times New Roman" w:hAnsi="Times New Roman"/>
          <w:b/>
          <w:szCs w:val="24"/>
          <w:lang w:val="ru-RU"/>
        </w:rPr>
        <w:t>.1</w:t>
      </w:r>
      <w:r w:rsidR="00DA42B5" w:rsidRPr="00480FA7">
        <w:rPr>
          <w:rFonts w:ascii="Times New Roman" w:hAnsi="Times New Roman"/>
          <w:b/>
          <w:szCs w:val="24"/>
          <w:lang w:val="ru-RU"/>
        </w:rPr>
        <w:t>.</w:t>
      </w:r>
      <w:r w:rsidRPr="00480FA7">
        <w:rPr>
          <w:rFonts w:ascii="Times New Roman" w:hAnsi="Times New Roman"/>
          <w:b/>
          <w:szCs w:val="24"/>
          <w:lang w:val="ru-RU"/>
        </w:rPr>
        <w:t xml:space="preserve"> </w:t>
      </w:r>
      <w:r w:rsidR="00DA42B5" w:rsidRPr="00480FA7">
        <w:rPr>
          <w:rFonts w:ascii="Times New Roman" w:hAnsi="Times New Roman"/>
          <w:bCs/>
          <w:szCs w:val="24"/>
          <w:lang w:val="ru-RU"/>
        </w:rPr>
        <w:t>Автозаправочные станции</w:t>
      </w:r>
      <w:r w:rsidR="00DA42B5" w:rsidRPr="00480FA7">
        <w:rPr>
          <w:rFonts w:ascii="Times New Roman" w:hAnsi="Times New Roman"/>
          <w:szCs w:val="24"/>
          <w:lang w:val="ru-RU"/>
        </w:rPr>
        <w:t xml:space="preserve"> (АЗС). Норматив обеспеченности топливо-заправочными станциями следует проектировать из расчета одна топливораздаточная колонка на 1200 легковых автомобилей, принимая размеры их земельных участков, га, для станций:</w:t>
      </w:r>
    </w:p>
    <w:p w:rsidR="00DA42B5" w:rsidRPr="00480FA7" w:rsidRDefault="00DA42B5"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szCs w:val="24"/>
          <w:lang w:val="ru-RU"/>
        </w:rPr>
        <w:t>- на 2 колонки – 0,1;</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Санитарно-защитные зоны для автозаправочных станций устанавливаются в соответствии с требованиями СанПиН 2.2.1/2.1.1.1200-03, в том числе ориентировочные размеры санитарно-защитных зон составляют, м, для:</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 автозаправочных станций для заправки грузового и легкового автотранспорта жидким и газовым топливом – 100;</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 xml:space="preserve">- </w:t>
      </w:r>
      <w:r w:rsidRPr="00480FA7">
        <w:rPr>
          <w:rFonts w:ascii="Times New Roman" w:hAnsi="Times New Roman"/>
          <w:spacing w:val="-2"/>
          <w:szCs w:val="24"/>
          <w:lang w:val="ru-RU"/>
        </w:rPr>
        <w:t xml:space="preserve">автозаправочных станций </w:t>
      </w:r>
      <w:r w:rsidRPr="00480FA7">
        <w:rPr>
          <w:rFonts w:ascii="Times New Roman" w:hAnsi="Times New Roman"/>
          <w:szCs w:val="24"/>
          <w:lang w:val="ru-RU"/>
        </w:rPr>
        <w:t>не более 3 топливораздаточных колонок только для заправки легкового автотранспорта жидким топливом, в том числе с объектами обслуживания (магазины, кафе) – 50.</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Противопожарные расстояния от АЗС до других объектов следует принимать в соответствии с требованиями Федерального закона от 22.07.2008 г. № 123-ФЗ «Технический регламент о требованиях пожарной безопасности».</w:t>
      </w:r>
    </w:p>
    <w:p w:rsidR="007C6F35" w:rsidRPr="00480FA7" w:rsidRDefault="007C6F35" w:rsidP="007C6F35">
      <w:pPr>
        <w:pStyle w:val="a1"/>
        <w:rPr>
          <w:rFonts w:ascii="Times New Roman" w:hAnsi="Times New Roman"/>
          <w:lang w:val="ru-RU"/>
        </w:rPr>
      </w:pPr>
    </w:p>
    <w:p w:rsidR="007C6F35" w:rsidRPr="00480FA7" w:rsidRDefault="00CC2048"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89" w:name="_Toc236158352"/>
      <w:r w:rsidRPr="00480FA7">
        <w:rPr>
          <w:rFonts w:ascii="Times New Roman" w:hAnsi="Times New Roman"/>
          <w:b/>
          <w:szCs w:val="24"/>
          <w:lang w:val="ru-RU"/>
        </w:rPr>
        <w:t>1</w:t>
      </w:r>
      <w:r w:rsidR="00207C33" w:rsidRPr="00480FA7">
        <w:rPr>
          <w:rFonts w:ascii="Times New Roman" w:hAnsi="Times New Roman"/>
          <w:b/>
          <w:szCs w:val="24"/>
          <w:lang w:val="ru-RU"/>
        </w:rPr>
        <w:t>2.6</w:t>
      </w:r>
      <w:r w:rsidR="007C6F35" w:rsidRPr="00480FA7">
        <w:rPr>
          <w:rFonts w:ascii="Times New Roman" w:hAnsi="Times New Roman"/>
          <w:b/>
          <w:szCs w:val="24"/>
          <w:lang w:val="ru-RU"/>
        </w:rPr>
        <w:t>. Моечные пункты</w:t>
      </w:r>
      <w:bookmarkEnd w:id="89"/>
    </w:p>
    <w:p w:rsidR="007C6F35" w:rsidRPr="00480FA7" w:rsidRDefault="007C6F35" w:rsidP="007C6F35">
      <w:pPr>
        <w:pStyle w:val="a1"/>
        <w:rPr>
          <w:rFonts w:ascii="Times New Roman" w:hAnsi="Times New Roman"/>
          <w:lang w:val="ru-RU"/>
        </w:rPr>
      </w:pPr>
    </w:p>
    <w:p w:rsidR="00DA42B5" w:rsidRPr="00480FA7" w:rsidRDefault="00CC2048"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b/>
          <w:szCs w:val="24"/>
          <w:lang w:val="ru-RU"/>
        </w:rPr>
        <w:t>1</w:t>
      </w:r>
      <w:r w:rsidR="00207C33" w:rsidRPr="00480FA7">
        <w:rPr>
          <w:rFonts w:ascii="Times New Roman" w:hAnsi="Times New Roman"/>
          <w:b/>
          <w:szCs w:val="24"/>
          <w:lang w:val="ru-RU"/>
        </w:rPr>
        <w:t>2.6</w:t>
      </w:r>
      <w:r w:rsidR="00DA42B5" w:rsidRPr="00480FA7">
        <w:rPr>
          <w:rFonts w:ascii="Times New Roman" w:hAnsi="Times New Roman"/>
          <w:b/>
          <w:szCs w:val="24"/>
          <w:lang w:val="ru-RU"/>
        </w:rPr>
        <w:t>.</w:t>
      </w:r>
      <w:r w:rsidRPr="00480FA7">
        <w:rPr>
          <w:rFonts w:ascii="Times New Roman" w:hAnsi="Times New Roman"/>
          <w:b/>
          <w:szCs w:val="24"/>
          <w:lang w:val="ru-RU"/>
        </w:rPr>
        <w:t>1.</w:t>
      </w:r>
      <w:r w:rsidR="00DA42B5" w:rsidRPr="00480FA7">
        <w:rPr>
          <w:rFonts w:ascii="Times New Roman" w:hAnsi="Times New Roman"/>
          <w:szCs w:val="24"/>
          <w:lang w:val="ru-RU"/>
        </w:rPr>
        <w:t xml:space="preserve"> </w:t>
      </w:r>
      <w:r w:rsidR="00DA42B5" w:rsidRPr="00480FA7">
        <w:rPr>
          <w:rFonts w:ascii="Times New Roman" w:hAnsi="Times New Roman"/>
          <w:bCs/>
          <w:szCs w:val="24"/>
          <w:lang w:val="ru-RU"/>
        </w:rPr>
        <w:t>Моечные пункты</w:t>
      </w:r>
      <w:r w:rsidR="00DA42B5" w:rsidRPr="00480FA7">
        <w:rPr>
          <w:rFonts w:ascii="Times New Roman" w:hAnsi="Times New Roman"/>
          <w:szCs w:val="24"/>
          <w:lang w:val="ru-RU"/>
        </w:rPr>
        <w:t xml:space="preserve"> автотранспорта размещаются в составе предприятий по </w:t>
      </w:r>
      <w:r w:rsidR="00DA42B5" w:rsidRPr="00480FA7">
        <w:rPr>
          <w:rFonts w:ascii="Times New Roman" w:hAnsi="Times New Roman"/>
          <w:szCs w:val="24"/>
          <w:lang w:val="ru-RU"/>
        </w:rPr>
        <w:lastRenderedPageBreak/>
        <w:t xml:space="preserve">обслуживанию автомобилей (технического обслуживания и текущего ремонта подвижного состава: автотранспортные предприятия, их производственные и эксплуатационные филиалы, базы централизованного технического обслуживания, станции технического обслуживания легковых автомобилей, открытые площадки для хранения подвижного состава, гаражи-стоянки для хранения подвижного состава, топливозаправочные пункты). </w:t>
      </w:r>
    </w:p>
    <w:p w:rsidR="00DA42B5" w:rsidRPr="00480FA7" w:rsidRDefault="00DA42B5"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szCs w:val="24"/>
          <w:lang w:val="ru-RU"/>
        </w:rPr>
        <w:t>Санитарно-защитные зоны для моечных пунктов устанавливаются в соответствии с требованиями СанПиН 2.2.1/2.1.1.1200-03 «Санитарно-защитные зоны и санитарная классификация предприятий, сооружений и иных объектов», в том числе ориентировочные размеры санитарно-защитных зон составляют, м:</w:t>
      </w:r>
    </w:p>
    <w:p w:rsidR="00DA42B5" w:rsidRPr="00480FA7" w:rsidRDefault="00DA42B5"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szCs w:val="24"/>
          <w:lang w:val="ru-RU"/>
        </w:rPr>
        <w:t>- для моек грузовых автомобилей портального типа – 100 (размещаются в границах промышленных и коммунально-складских зон, на магистралях на въезде, на территории автотранспортных предприятий);</w:t>
      </w:r>
    </w:p>
    <w:p w:rsidR="00DA42B5" w:rsidRPr="00480FA7" w:rsidRDefault="00DA42B5"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szCs w:val="24"/>
          <w:lang w:val="ru-RU"/>
        </w:rPr>
        <w:t>- для моек автомобилей с количеством постов от 2 до 5 – 100;</w:t>
      </w:r>
    </w:p>
    <w:p w:rsidR="00DA42B5" w:rsidRPr="00480FA7" w:rsidRDefault="00DA42B5" w:rsidP="00DA42B5">
      <w:pPr>
        <w:widowControl w:val="0"/>
        <w:tabs>
          <w:tab w:val="left" w:pos="708"/>
        </w:tabs>
        <w:autoSpaceDE w:val="0"/>
        <w:autoSpaceDN w:val="0"/>
        <w:adjustRightInd w:val="0"/>
        <w:spacing w:line="237" w:lineRule="auto"/>
        <w:ind w:firstLine="720"/>
        <w:jc w:val="both"/>
        <w:rPr>
          <w:rFonts w:ascii="Times New Roman" w:hAnsi="Times New Roman"/>
          <w:szCs w:val="24"/>
          <w:lang w:val="ru-RU"/>
        </w:rPr>
      </w:pPr>
      <w:r w:rsidRPr="00480FA7">
        <w:rPr>
          <w:rFonts w:ascii="Times New Roman" w:hAnsi="Times New Roman"/>
          <w:szCs w:val="24"/>
          <w:lang w:val="ru-RU"/>
        </w:rPr>
        <w:t>- для моек автомобилей до двух постов – 50.</w:t>
      </w:r>
    </w:p>
    <w:p w:rsidR="00DA42B5" w:rsidRPr="00480FA7" w:rsidRDefault="00DA42B5" w:rsidP="00DA42B5">
      <w:pPr>
        <w:widowControl w:val="0"/>
        <w:tabs>
          <w:tab w:val="left" w:pos="708"/>
        </w:tabs>
        <w:autoSpaceDE w:val="0"/>
        <w:autoSpaceDN w:val="0"/>
        <w:adjustRightInd w:val="0"/>
        <w:spacing w:line="237" w:lineRule="auto"/>
        <w:ind w:firstLine="720"/>
        <w:jc w:val="both"/>
        <w:rPr>
          <w:rFonts w:ascii="Times New Roman" w:hAnsi="Times New Roman"/>
          <w:b/>
          <w:szCs w:val="24"/>
          <w:lang w:val="ru-RU"/>
        </w:rPr>
      </w:pPr>
    </w:p>
    <w:p w:rsidR="007C6F35" w:rsidRPr="00480FA7" w:rsidRDefault="007C6F35" w:rsidP="007C6F35">
      <w:pPr>
        <w:pStyle w:val="a1"/>
        <w:rPr>
          <w:rFonts w:ascii="Times New Roman" w:hAnsi="Times New Roman"/>
          <w:lang w:val="ru-RU"/>
        </w:rPr>
      </w:pPr>
    </w:p>
    <w:p w:rsidR="007C6F35" w:rsidRPr="00480FA7" w:rsidRDefault="00A50BCE"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90" w:name="_Toc236158353"/>
      <w:r w:rsidRPr="00480FA7">
        <w:rPr>
          <w:rFonts w:ascii="Times New Roman" w:hAnsi="Times New Roman"/>
          <w:b/>
          <w:szCs w:val="24"/>
          <w:lang w:val="ru-RU"/>
        </w:rPr>
        <w:t>1</w:t>
      </w:r>
      <w:r w:rsidR="008C0523" w:rsidRPr="00480FA7">
        <w:rPr>
          <w:rFonts w:ascii="Times New Roman" w:hAnsi="Times New Roman"/>
          <w:b/>
          <w:szCs w:val="24"/>
          <w:lang w:val="ru-RU"/>
        </w:rPr>
        <w:t>3</w:t>
      </w:r>
      <w:r w:rsidR="007C6F35" w:rsidRPr="00480FA7">
        <w:rPr>
          <w:rFonts w:ascii="Times New Roman" w:hAnsi="Times New Roman"/>
          <w:b/>
          <w:szCs w:val="24"/>
          <w:lang w:val="ru-RU"/>
        </w:rPr>
        <w:t>. Доступность объектов социальной инфраструктуры для инвалидов и маломобильных групп населения</w:t>
      </w:r>
      <w:bookmarkEnd w:id="90"/>
    </w:p>
    <w:p w:rsidR="007C6F35" w:rsidRPr="00480FA7" w:rsidRDefault="007C6F35" w:rsidP="007C6F35">
      <w:pPr>
        <w:pStyle w:val="a1"/>
        <w:rPr>
          <w:rFonts w:ascii="Times New Roman" w:hAnsi="Times New Roman"/>
          <w:lang w:val="ru-RU"/>
        </w:rPr>
      </w:pP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          </w:t>
      </w:r>
      <w:r w:rsidR="00A50BCE" w:rsidRPr="00480FA7">
        <w:rPr>
          <w:rFonts w:ascii="Times New Roman" w:hAnsi="Times New Roman"/>
          <w:b/>
          <w:bCs/>
          <w:szCs w:val="24"/>
          <w:lang w:val="ru-RU"/>
        </w:rPr>
        <w:t>1</w:t>
      </w:r>
      <w:r w:rsidR="008C0523" w:rsidRPr="00480FA7">
        <w:rPr>
          <w:rFonts w:ascii="Times New Roman" w:hAnsi="Times New Roman"/>
          <w:b/>
          <w:bCs/>
          <w:szCs w:val="24"/>
          <w:lang w:val="ru-RU"/>
        </w:rPr>
        <w:t>3</w:t>
      </w:r>
      <w:r w:rsidRPr="00480FA7">
        <w:rPr>
          <w:rFonts w:ascii="Times New Roman" w:hAnsi="Times New Roman"/>
          <w:b/>
          <w:szCs w:val="24"/>
          <w:lang w:val="ru-RU"/>
        </w:rPr>
        <w:t>.1.</w:t>
      </w:r>
      <w:r w:rsidRPr="00480FA7">
        <w:rPr>
          <w:rFonts w:ascii="Times New Roman" w:hAnsi="Times New Roman"/>
          <w:szCs w:val="24"/>
          <w:lang w:val="ru-RU"/>
        </w:rPr>
        <w:t xml:space="preserve"> При проектировании и реконструкции общественных, жилых и промышленных зданий следует предусматривать для инвалидов и граждан других маломобильных групп </w:t>
      </w:r>
      <w:r w:rsidRPr="003B1F52">
        <w:rPr>
          <w:rFonts w:ascii="Times New Roman" w:hAnsi="Times New Roman"/>
          <w:szCs w:val="24"/>
          <w:lang w:val="ru-RU"/>
        </w:rPr>
        <w:t xml:space="preserve">населения условия жизнедеятельности, равные с остальными категориями населения, в соответствии со </w:t>
      </w:r>
      <w:r w:rsidR="00E92113" w:rsidRPr="003B1F52">
        <w:rPr>
          <w:rFonts w:ascii="Times New Roman" w:hAnsi="Times New Roman"/>
          <w:szCs w:val="24"/>
          <w:lang w:val="ru-RU"/>
        </w:rPr>
        <w:t>СП 42.13330.2026 «</w:t>
      </w:r>
      <w:r w:rsidR="00E92113" w:rsidRPr="003B1F52">
        <w:rPr>
          <w:rFonts w:ascii="Times New Roman" w:hAnsi="Times New Roman"/>
          <w:lang w:val="ru-RU"/>
        </w:rPr>
        <w:t>Градостроительство. Планировка и застройка территорий. (СНиП 2.07.01-89* Градостроительство. Планировка и застройка городских и сельских поселений)</w:t>
      </w:r>
      <w:r w:rsidRPr="003B1F52">
        <w:rPr>
          <w:rFonts w:ascii="Times New Roman" w:hAnsi="Times New Roman"/>
          <w:szCs w:val="24"/>
          <w:lang w:val="ru-RU"/>
        </w:rPr>
        <w:t xml:space="preserve">; СП 59.13330.2012 «Доступность зданий и сооружений для маломобильных групп населения»; СП 137.13330.2012 «Жилая среда с планировочными элементами, доступными инвалидам»; СП 138.13330.2012 «Общественные здания и сооружения, доступные маломобильным группам населения»,  </w:t>
      </w:r>
      <w:hyperlink r:id="rId33" w:history="1">
        <w:r w:rsidR="00343799" w:rsidRPr="003B1F52">
          <w:rPr>
            <w:rFonts w:ascii="Times New Roman" w:hAnsi="Times New Roman"/>
            <w:szCs w:val="24"/>
            <w:lang w:val="ru-RU"/>
          </w:rPr>
          <w:t>0</w:t>
        </w:r>
      </w:hyperlink>
      <w:r w:rsidRPr="003B1F52">
        <w:rPr>
          <w:rFonts w:ascii="Times New Roman" w:hAnsi="Times New Roman"/>
          <w:szCs w:val="24"/>
          <w:lang w:val="ru-RU"/>
        </w:rPr>
        <w:t xml:space="preserve"> «Требования доступности общественных зданий и сооружений</w:t>
      </w:r>
      <w:r w:rsidRPr="00480FA7">
        <w:rPr>
          <w:rFonts w:ascii="Times New Roman" w:hAnsi="Times New Roman"/>
          <w:szCs w:val="24"/>
          <w:lang w:val="ru-RU"/>
        </w:rPr>
        <w:t xml:space="preserve"> для инвалидов и других маломобильных посетителей»,  </w:t>
      </w:r>
      <w:hyperlink r:id="rId34" w:history="1">
        <w:r w:rsidRPr="00480FA7">
          <w:rPr>
            <w:rFonts w:ascii="Times New Roman" w:hAnsi="Times New Roman"/>
            <w:szCs w:val="24"/>
            <w:lang w:val="ru-RU"/>
          </w:rPr>
          <w:t>РДС 35-201-99</w:t>
        </w:r>
      </w:hyperlink>
      <w:r w:rsidRPr="00480FA7">
        <w:rPr>
          <w:rFonts w:ascii="Times New Roman" w:hAnsi="Times New Roman"/>
          <w:szCs w:val="24"/>
          <w:lang w:val="ru-RU"/>
        </w:rPr>
        <w:t>. «Порядок реализации требований доступности для инвалидов к объектам социальной инфраструктуры».</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Норматив проектирования специализированных жилых домов или группы квартир для инвалидов колясочников - 5 чел./10000 чел. населения.</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 xml:space="preserve">.3. </w:t>
      </w:r>
      <w:r w:rsidR="00DA42B5" w:rsidRPr="00480FA7">
        <w:rPr>
          <w:rFonts w:ascii="Times New Roman" w:hAnsi="Times New Roman"/>
          <w:szCs w:val="24"/>
          <w:lang w:val="ru-RU"/>
        </w:rPr>
        <w:t>Перечень объектов, доступных для инвалидов и других маломобильных групп населения, расчетное число и категория инвалидов, а также группа мобильности групп населения устанавливаются заданием на проектирование. Согласование задания на проектирование производится с участием уполномоченных органов в сфере социальной защиты населения и общественных организаций инвалидов.</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.4.</w:t>
      </w:r>
      <w:r w:rsidR="00DA42B5" w:rsidRPr="00480FA7">
        <w:rPr>
          <w:rFonts w:ascii="Times New Roman" w:hAnsi="Times New Roman"/>
          <w:szCs w:val="24"/>
          <w:lang w:val="ru-RU"/>
        </w:rPr>
        <w:t xml:space="preserve"> К объектам, подлежащим оснащению специальными приспособлениями и оборудованием для свободного передвижения и доступа инвалидов и маломобильных граждан, относятся: жилые и административные здания и сооружения; объекты культуры и культурно-зрелищные сооружения (Дома культуры, клубы, библиотеки, места отправления религиозных обрядов и т. д.); объекты и учреждения образования, здравоохранения и социальной защиты населения; объекты торговли, общественного питания и бытового обслуживания населения, финансово-банковские учреждения,  гостиницы, отели, иные места временного проживания; физкультурно-оздоровительные, спортивные здания и сооружения, места отдыха, парки, сады, лесопарки, пляжи и находящиеся на их территории объекты и сооружения оздоровительного и рекреационного назначения, аллеи и пешеходные дорожки; здания и сооружения, предназначенные для работы с пользователями услугами связи, в том числе места оказания услуг связи и их оплаты на объектах связи; объекты и сооружения транспортного обслуживания населения: остановки всех видов пригородного транспорта; производственные объекты, объекты малого бизнеса </w:t>
      </w:r>
      <w:r w:rsidR="00DA42B5" w:rsidRPr="00480FA7">
        <w:rPr>
          <w:rFonts w:ascii="Times New Roman" w:hAnsi="Times New Roman"/>
          <w:szCs w:val="24"/>
          <w:lang w:val="ru-RU"/>
        </w:rPr>
        <w:lastRenderedPageBreak/>
        <w:t>и другие места приложения труда; тротуары, переходы улиц, дорог и магистралей; прилегающие к вышеперечисленным зданиям и сооружениям территории и площади.</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.5</w:t>
      </w:r>
      <w:r w:rsidR="00DA42B5" w:rsidRPr="00480FA7">
        <w:rPr>
          <w:rFonts w:ascii="Times New Roman" w:hAnsi="Times New Roman"/>
          <w:szCs w:val="24"/>
          <w:lang w:val="ru-RU"/>
        </w:rPr>
        <w:t>. Проектные решения объектов, доступных для маломобильных групп населения, должны обеспечивать:</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досягаемость мест целевого посещения и беспрепятственность перемещения внутри зданий и сооружений;</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безопасность путей движения (в том числе эвакуационных), а также мест проживания, обслуживания и приложения труда;</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своевременное получение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учебном процессе и т. д.;</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удобство и комфорт среды жизнедеятельности.</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В проектах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настоящих Нормативов. 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 </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.6.</w:t>
      </w:r>
      <w:r w:rsidR="00DA42B5" w:rsidRPr="00480FA7">
        <w:rPr>
          <w:rFonts w:ascii="Times New Roman" w:hAnsi="Times New Roman"/>
          <w:szCs w:val="24"/>
          <w:lang w:val="ru-RU"/>
        </w:rPr>
        <w:t xml:space="preserve"> Жилые районы населенных пунктов и их улично-дорожная сеть должны проектироваться с учетом прокладки пешеходных маршрутов для инвалидов и маломобильных групп населения с устройством доступных им подходов к площадкам и местам посадки в общественный транспорт.</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.7.</w:t>
      </w:r>
      <w:r w:rsidR="00DA42B5" w:rsidRPr="00480FA7">
        <w:rPr>
          <w:rFonts w:ascii="Times New Roman" w:hAnsi="Times New Roman"/>
          <w:szCs w:val="24"/>
          <w:lang w:val="ru-RU"/>
        </w:rPr>
        <w:t xml:space="preserve"> Уклоны пешеходных дорожек и тротуаров, которые предназначаются для пользования инвалидами на креслах-колясках и престарелых, не должны превышать: продольный - 5% , поперечный - 1%. В случаях, когда по условиям рельефа невозможно обеспечить указанные пределы, допускается увеличивать продольный уклон до 10% на протяжении не более </w:t>
      </w:r>
      <w:smartTag w:uri="urn:schemas-microsoft-com:office:smarttags" w:element="metricconverter">
        <w:smartTagPr>
          <w:attr w:name="ProductID" w:val="12 м"/>
        </w:smartTagPr>
        <w:r w:rsidR="00DA42B5" w:rsidRPr="00480FA7">
          <w:rPr>
            <w:rFonts w:ascii="Times New Roman" w:hAnsi="Times New Roman"/>
            <w:szCs w:val="24"/>
            <w:lang w:val="ru-RU"/>
          </w:rPr>
          <w:t>12 м</w:t>
        </w:r>
      </w:smartTag>
      <w:r w:rsidR="00DA42B5" w:rsidRPr="00480FA7">
        <w:rPr>
          <w:rFonts w:ascii="Times New Roman" w:hAnsi="Times New Roman"/>
          <w:szCs w:val="24"/>
          <w:lang w:val="ru-RU"/>
        </w:rPr>
        <w:t xml:space="preserve"> пути с устройством горизонтальных промежуточных площадок вдоль спуска.</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Ширина пешеходного пути через островок безопасности в местах перехода через проезжую часть улиц должна быть не менее </w:t>
      </w:r>
      <w:smartTag w:uri="urn:schemas-microsoft-com:office:smarttags" w:element="metricconverter">
        <w:smartTagPr>
          <w:attr w:name="ProductID" w:val="3 м"/>
        </w:smartTagPr>
        <w:r w:rsidRPr="00480FA7">
          <w:rPr>
            <w:rFonts w:ascii="Times New Roman" w:hAnsi="Times New Roman"/>
            <w:szCs w:val="24"/>
            <w:lang w:val="ru-RU"/>
          </w:rPr>
          <w:t>3 м</w:t>
        </w:r>
      </w:smartTag>
      <w:r w:rsidRPr="00480FA7">
        <w:rPr>
          <w:rFonts w:ascii="Times New Roman" w:hAnsi="Times New Roman"/>
          <w:szCs w:val="24"/>
          <w:lang w:val="ru-RU"/>
        </w:rPr>
        <w:t xml:space="preserve">, длина - не менее </w:t>
      </w:r>
      <w:smartTag w:uri="urn:schemas-microsoft-com:office:smarttags" w:element="metricconverter">
        <w:smartTagPr>
          <w:attr w:name="ProductID" w:val="2 м"/>
        </w:smartTagPr>
        <w:r w:rsidRPr="00480FA7">
          <w:rPr>
            <w:rFonts w:ascii="Times New Roman" w:hAnsi="Times New Roman"/>
            <w:szCs w:val="24"/>
            <w:lang w:val="ru-RU"/>
          </w:rPr>
          <w:t>2 м</w:t>
        </w:r>
      </w:smartTag>
      <w:r w:rsidRPr="00480FA7">
        <w:rPr>
          <w:rFonts w:ascii="Times New Roman" w:hAnsi="Times New Roman"/>
          <w:szCs w:val="24"/>
          <w:lang w:val="ru-RU"/>
        </w:rPr>
        <w:t xml:space="preserve">. Опасные для инвалидов участки и пространства следует огораживать бортовым камнем высотой не менее </w:t>
      </w:r>
      <w:smartTag w:uri="urn:schemas-microsoft-com:office:smarttags" w:element="metricconverter">
        <w:smartTagPr>
          <w:attr w:name="ProductID" w:val="0,1 м"/>
        </w:smartTagPr>
        <w:r w:rsidRPr="00480FA7">
          <w:rPr>
            <w:rFonts w:ascii="Times New Roman" w:hAnsi="Times New Roman"/>
            <w:szCs w:val="24"/>
            <w:lang w:val="ru-RU"/>
          </w:rPr>
          <w:t>0,1 м</w:t>
        </w:r>
      </w:smartTag>
      <w:r w:rsidRPr="00480FA7">
        <w:rPr>
          <w:rFonts w:ascii="Times New Roman" w:hAnsi="Times New Roman"/>
          <w:szCs w:val="24"/>
          <w:lang w:val="ru-RU"/>
        </w:rPr>
        <w:t>.</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.8</w:t>
      </w:r>
      <w:r w:rsidR="00DA42B5" w:rsidRPr="00480FA7">
        <w:rPr>
          <w:rFonts w:ascii="Times New Roman" w:hAnsi="Times New Roman"/>
          <w:szCs w:val="24"/>
          <w:lang w:val="ru-RU"/>
        </w:rPr>
        <w:t>. Объекты социальной инфраструктуры должны оснащаться следующими специальными приспособлениями и оборудованием:</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визуальной и звуковой информацией, включая специальные знаки у строящихся, ремонтируемых объектов и звуковую сигнализацию у светофоров;</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телефонами-автоматами или иными средствами связи, доступными для инвалидов;</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санитарно-гигиеническими помещениями;</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пандусами и поручнями у лестниц при входах в здания;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 пологими спусками у тротуаров в местах наземных переходов улиц, дорог, магистралей </w:t>
      </w:r>
      <w:r w:rsidR="00920172">
        <w:rPr>
          <w:rFonts w:ascii="Times New Roman" w:hAnsi="Times New Roman"/>
          <w:szCs w:val="24"/>
          <w:lang w:val="ru-RU"/>
        </w:rPr>
        <w:t xml:space="preserve">и остановок </w:t>
      </w:r>
      <w:r w:rsidR="00920172" w:rsidRPr="00480FA7">
        <w:rPr>
          <w:rFonts w:ascii="Times New Roman" w:hAnsi="Times New Roman"/>
          <w:szCs w:val="24"/>
          <w:lang w:val="ru-RU"/>
        </w:rPr>
        <w:t>маршрутных транспортных средств и мест посадки,</w:t>
      </w:r>
      <w:r w:rsidRPr="00480FA7">
        <w:rPr>
          <w:rFonts w:ascii="Times New Roman" w:hAnsi="Times New Roman"/>
          <w:szCs w:val="24"/>
          <w:lang w:val="ru-RU"/>
        </w:rPr>
        <w:t xml:space="preserve"> и высадки пассажиров;</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специальными указателями маршрутов движения инвалидов по территории зон отдыха, парков и других рекреационных зон;</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пандусами при входах в здания, пандусами или подъемными устройствами у лестниц на лифтовых площадках.</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.9.</w:t>
      </w:r>
      <w:r w:rsidR="00DA42B5" w:rsidRPr="00480FA7">
        <w:rPr>
          <w:rFonts w:ascii="Times New Roman" w:hAnsi="Times New Roman"/>
          <w:szCs w:val="24"/>
          <w:lang w:val="ru-RU"/>
        </w:rPr>
        <w:t xml:space="preserve">  Размещение специализированных учреждений, предназначенных для медицинского обслуживания и реабилитации инвалидов, и вместимость этих учреждений следует определять по реальной и прогнозируемой потребности в населенных пунктах. Центр социального обслуживания населения и его структурные подразделения должны размещаться в специально предназначенном здании (зданиях) или помещениях, доступных для всех категорий обслуживаемых граждан, в том числе для инвалидов и других маломобильных групп. При включении центра социального обслуживания или его </w:t>
      </w:r>
      <w:r w:rsidR="00DA42B5" w:rsidRPr="00480FA7">
        <w:rPr>
          <w:rFonts w:ascii="Times New Roman" w:hAnsi="Times New Roman"/>
          <w:szCs w:val="24"/>
          <w:lang w:val="ru-RU"/>
        </w:rPr>
        <w:lastRenderedPageBreak/>
        <w:t>отделений в состав жилого здания, рассчитанного на проживание инвалидов и престарелых, помещения территориального центра должны проектироваться с учетом обслуживания дополнительно не менее 30 % численности инвалидов и престарелых, проживающих в здании.</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.10.</w:t>
      </w:r>
      <w:r w:rsidR="00DA42B5" w:rsidRPr="00480FA7">
        <w:rPr>
          <w:rFonts w:ascii="Times New Roman" w:hAnsi="Times New Roman"/>
          <w:szCs w:val="24"/>
          <w:lang w:val="ru-RU"/>
        </w:rPr>
        <w:t xml:space="preserve"> Здания должны иметь как минимум один вход, приспособленный для маломобильных групп населения, с поверхности земли. Места обслуживания и постоянного нахождения маломобильных групп населения должны располагаться на минимально возможных расстояниях от эвакуационных выходов из помещений, с этажей и из зданий наружу. Эвакуационные выходы и пути должны проектироваться из </w:t>
      </w:r>
      <w:proofErr w:type="spellStart"/>
      <w:r w:rsidR="00DA42B5" w:rsidRPr="00480FA7">
        <w:rPr>
          <w:rFonts w:ascii="Times New Roman" w:hAnsi="Times New Roman"/>
          <w:szCs w:val="24"/>
          <w:lang w:val="ru-RU"/>
        </w:rPr>
        <w:t>непожароопасных</w:t>
      </w:r>
      <w:proofErr w:type="spellEnd"/>
      <w:r w:rsidR="00DA42B5" w:rsidRPr="00480FA7">
        <w:rPr>
          <w:rFonts w:ascii="Times New Roman" w:hAnsi="Times New Roman"/>
          <w:szCs w:val="24"/>
          <w:lang w:val="ru-RU"/>
        </w:rPr>
        <w:t xml:space="preserve"> материалов и соответствовать требованиям ФЗ РФ №123-ФЗ от 22 июля 2008 года «Технический регламент о требованиях пожарной безопасности»; СП 4.13130.2013 «Система противопожарной защиты. Ограничение распространения пожара на объектах защиты»; СП 1.13330.2009  «Эвакуационные пути и выходы».</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.11.</w:t>
      </w:r>
      <w:r w:rsidR="00DA42B5" w:rsidRPr="00480FA7">
        <w:rPr>
          <w:rFonts w:ascii="Times New Roman" w:hAnsi="Times New Roman"/>
          <w:szCs w:val="24"/>
          <w:lang w:val="ru-RU"/>
        </w:rPr>
        <w:t xml:space="preserve"> При проектировании участка здания или комплекса следует соблюдать непрерывность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коммуникациями и остановками городского транспорта.</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Транспортные проезды и пешеходные дороги на пути к объектам, посещаемым инвалидами, допускается совмещать при соблюдении требований к параметрам путей движения.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Ширина пути движения на участке при встречном движении инвалидов на креслах-колясках должна быть не менее </w:t>
      </w:r>
      <w:smartTag w:uri="urn:schemas-microsoft-com:office:smarttags" w:element="metricconverter">
        <w:smartTagPr>
          <w:attr w:name="ProductID" w:val="1,8 м"/>
        </w:smartTagPr>
        <w:r w:rsidRPr="00480FA7">
          <w:rPr>
            <w:rFonts w:ascii="Times New Roman" w:hAnsi="Times New Roman"/>
            <w:szCs w:val="24"/>
            <w:lang w:val="ru-RU"/>
          </w:rPr>
          <w:t>1,8 м</w:t>
        </w:r>
      </w:smartTag>
      <w:r w:rsidRPr="00480FA7">
        <w:rPr>
          <w:rFonts w:ascii="Times New Roman" w:hAnsi="Times New Roman"/>
          <w:szCs w:val="24"/>
          <w:lang w:val="ru-RU"/>
        </w:rPr>
        <w:t xml:space="preserve"> с учетом габаритных размеров кресел-колясок.</w:t>
      </w:r>
      <w:r w:rsidRPr="00480FA7">
        <w:rPr>
          <w:rFonts w:ascii="Times New Roman" w:hAnsi="Times New Roman"/>
          <w:szCs w:val="24"/>
          <w:lang w:val="ru-RU"/>
        </w:rPr>
        <w:br/>
        <w:t>В условиях сложившейся застройки при невозможности достижения нормативных параметров ширины пути движения следует предусматривать устройство горизонтальных площадок размером не менее 1,6х1,6 м через каждые 60-100м пути для обеспечения возможности разъезда инвалидов на креслах-колясках.</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При совмещении на участке путей движения посетителей с проездами для транспорта следует предусматривать ограничительную (латеральную) разметку пешеходных путей на дорогах в соответствии с требованиями </w:t>
      </w:r>
      <w:hyperlink r:id="rId35" w:history="1">
        <w:r w:rsidRPr="00480FA7">
          <w:rPr>
            <w:rFonts w:ascii="Times New Roman" w:hAnsi="Times New Roman"/>
            <w:szCs w:val="24"/>
            <w:lang w:val="ru-RU"/>
          </w:rPr>
          <w:t>Правил дорожного движения</w:t>
        </w:r>
      </w:hyperlink>
      <w:r w:rsidRPr="00480FA7">
        <w:rPr>
          <w:rFonts w:ascii="Times New Roman" w:hAnsi="Times New Roman"/>
          <w:szCs w:val="24"/>
          <w:lang w:val="ru-RU"/>
        </w:rPr>
        <w:t>. Ширина полос движения должна обеспечивать безопасное расхождение людей, в том числе использующих технические средства реабилитации, с автотранспортом. Полосу движения инвалидов на креслах-колясках и механических колясках рекомендуется выделять с левой стороны на полосе пешеходного движения на участке, пешеходных дорогах, аллеях.</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.12.</w:t>
      </w:r>
      <w:r w:rsidR="00DA42B5" w:rsidRPr="00480FA7">
        <w:rPr>
          <w:rFonts w:ascii="Times New Roman" w:hAnsi="Times New Roman"/>
          <w:szCs w:val="24"/>
          <w:lang w:val="ru-RU"/>
        </w:rPr>
        <w:t xml:space="preserve"> Ограждения участков должны обеспечивать возможность опорного движения маломобильных групп населения через проходы и вдоль них.</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.13.</w:t>
      </w:r>
      <w:r w:rsidR="00DA42B5" w:rsidRPr="00480FA7">
        <w:rPr>
          <w:rFonts w:ascii="Times New Roman" w:hAnsi="Times New Roman"/>
          <w:szCs w:val="24"/>
          <w:lang w:val="ru-RU"/>
        </w:rPr>
        <w:t xml:space="preserve"> Тактильные средства, выполняющие предупредительную функцию на </w:t>
      </w:r>
      <w:proofErr w:type="spellStart"/>
      <w:r w:rsidR="00DA42B5" w:rsidRPr="00480FA7">
        <w:rPr>
          <w:rFonts w:ascii="Times New Roman" w:hAnsi="Times New Roman"/>
          <w:szCs w:val="24"/>
          <w:lang w:val="ru-RU"/>
        </w:rPr>
        <w:t>пок-рытии</w:t>
      </w:r>
      <w:proofErr w:type="spellEnd"/>
      <w:r w:rsidR="00DA42B5" w:rsidRPr="00480FA7">
        <w:rPr>
          <w:rFonts w:ascii="Times New Roman" w:hAnsi="Times New Roman"/>
          <w:szCs w:val="24"/>
          <w:lang w:val="ru-RU"/>
        </w:rPr>
        <w:t xml:space="preserve"> пешеходных путей на участке, следует размещать не менее чем за </w:t>
      </w:r>
      <w:smartTag w:uri="urn:schemas-microsoft-com:office:smarttags" w:element="metricconverter">
        <w:smartTagPr>
          <w:attr w:name="ProductID" w:val="0,8 м"/>
        </w:smartTagPr>
        <w:r w:rsidR="00DA42B5" w:rsidRPr="00480FA7">
          <w:rPr>
            <w:rFonts w:ascii="Times New Roman" w:hAnsi="Times New Roman"/>
            <w:szCs w:val="24"/>
            <w:lang w:val="ru-RU"/>
          </w:rPr>
          <w:t>0,8 м</w:t>
        </w:r>
      </w:smartTag>
      <w:r w:rsidR="00DA42B5" w:rsidRPr="00480FA7">
        <w:rPr>
          <w:rFonts w:ascii="Times New Roman" w:hAnsi="Times New Roman"/>
          <w:szCs w:val="24"/>
          <w:lang w:val="ru-RU"/>
        </w:rPr>
        <w:t xml:space="preserve"> до объекта информации, начала опасного участка, изменения направления движения, входа и т. п.</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Примечание:</w:t>
      </w:r>
      <w:r w:rsidRPr="00480FA7">
        <w:rPr>
          <w:rFonts w:ascii="Times New Roman" w:hAnsi="Times New Roman"/>
          <w:szCs w:val="24"/>
          <w:lang w:val="ru-RU"/>
        </w:rPr>
        <w:br/>
        <w:t> На путях движения маломобильных групп населения не допускается применять непрозрачные калитки на навесных петлях двустороннего действия, калитки с вращающимися полотнами, а также турникеты.</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Объекты, нижняя кромка которых расположена на высоте от 0,7 до </w:t>
      </w:r>
      <w:smartTag w:uri="urn:schemas-microsoft-com:office:smarttags" w:element="metricconverter">
        <w:smartTagPr>
          <w:attr w:name="ProductID" w:val="2,1 м"/>
        </w:smartTagPr>
        <w:r w:rsidRPr="00480FA7">
          <w:rPr>
            <w:rFonts w:ascii="Times New Roman" w:hAnsi="Times New Roman"/>
            <w:szCs w:val="24"/>
            <w:lang w:val="ru-RU"/>
          </w:rPr>
          <w:t>2,1 м</w:t>
        </w:r>
      </w:smartTag>
      <w:r w:rsidRPr="00480FA7">
        <w:rPr>
          <w:rFonts w:ascii="Times New Roman" w:hAnsi="Times New Roman"/>
          <w:szCs w:val="24"/>
          <w:lang w:val="ru-RU"/>
        </w:rPr>
        <w:t xml:space="preserve"> от уровня пешеходного пути, не должны выступать за плоскость вертикальной конструкции более чем на </w:t>
      </w:r>
      <w:smartTag w:uri="urn:schemas-microsoft-com:office:smarttags" w:element="metricconverter">
        <w:smartTagPr>
          <w:attr w:name="ProductID" w:val="0,1 м"/>
        </w:smartTagPr>
        <w:r w:rsidRPr="00480FA7">
          <w:rPr>
            <w:rFonts w:ascii="Times New Roman" w:hAnsi="Times New Roman"/>
            <w:szCs w:val="24"/>
            <w:lang w:val="ru-RU"/>
          </w:rPr>
          <w:t>0,1 м</w:t>
        </w:r>
      </w:smartTag>
      <w:r w:rsidRPr="00480FA7">
        <w:rPr>
          <w:rFonts w:ascii="Times New Roman" w:hAnsi="Times New Roman"/>
          <w:szCs w:val="24"/>
          <w:lang w:val="ru-RU"/>
        </w:rPr>
        <w:t xml:space="preserve">, а при их размещении на отдельно стоящей опоре - не более </w:t>
      </w:r>
      <w:smartTag w:uri="urn:schemas-microsoft-com:office:smarttags" w:element="metricconverter">
        <w:smartTagPr>
          <w:attr w:name="ProductID" w:val="0,3 м"/>
        </w:smartTagPr>
        <w:r w:rsidRPr="00480FA7">
          <w:rPr>
            <w:rFonts w:ascii="Times New Roman" w:hAnsi="Times New Roman"/>
            <w:szCs w:val="24"/>
            <w:lang w:val="ru-RU"/>
          </w:rPr>
          <w:t>0,3 м</w:t>
        </w:r>
      </w:smartTag>
      <w:r w:rsidRPr="00480FA7">
        <w:rPr>
          <w:rFonts w:ascii="Times New Roman" w:hAnsi="Times New Roman"/>
          <w:szCs w:val="24"/>
          <w:lang w:val="ru-RU"/>
        </w:rPr>
        <w:t xml:space="preserve">. При увеличении выступающих размеров пространство под этими объектами необходимо выделять бордюрным камнем, бортиком высотой не менее </w:t>
      </w:r>
      <w:smartTag w:uri="urn:schemas-microsoft-com:office:smarttags" w:element="metricconverter">
        <w:smartTagPr>
          <w:attr w:name="ProductID" w:val="0,05 м"/>
        </w:smartTagPr>
        <w:r w:rsidRPr="00480FA7">
          <w:rPr>
            <w:rFonts w:ascii="Times New Roman" w:hAnsi="Times New Roman"/>
            <w:szCs w:val="24"/>
            <w:lang w:val="ru-RU"/>
          </w:rPr>
          <w:t>0,05 м</w:t>
        </w:r>
      </w:smartTag>
      <w:r w:rsidRPr="00480FA7">
        <w:rPr>
          <w:rFonts w:ascii="Times New Roman" w:hAnsi="Times New Roman"/>
          <w:szCs w:val="24"/>
          <w:lang w:val="ru-RU"/>
        </w:rPr>
        <w:t xml:space="preserve"> или ограждениями высотой не менее </w:t>
      </w:r>
      <w:smartTag w:uri="urn:schemas-microsoft-com:office:smarttags" w:element="metricconverter">
        <w:smartTagPr>
          <w:attr w:name="ProductID" w:val="0,7 м"/>
        </w:smartTagPr>
        <w:r w:rsidRPr="00480FA7">
          <w:rPr>
            <w:rFonts w:ascii="Times New Roman" w:hAnsi="Times New Roman"/>
            <w:szCs w:val="24"/>
            <w:lang w:val="ru-RU"/>
          </w:rPr>
          <w:t>0,7 м</w:t>
        </w:r>
      </w:smartTag>
      <w:r w:rsidRPr="00480FA7">
        <w:rPr>
          <w:rFonts w:ascii="Times New Roman" w:hAnsi="Times New Roman"/>
          <w:szCs w:val="24"/>
          <w:lang w:val="ru-RU"/>
        </w:rPr>
        <w:t xml:space="preserve"> и т. п.</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Устройства и оборудование (почтовые ящики, укрытия таксофонов, информационные щиты и т.п.), размещаемые на стенах зданий, сооружений или на отдельных конструкциях, а также выступающие элементы и части зданий и сооружений не </w:t>
      </w:r>
      <w:r w:rsidRPr="00480FA7">
        <w:rPr>
          <w:rFonts w:ascii="Times New Roman" w:hAnsi="Times New Roman"/>
          <w:szCs w:val="24"/>
          <w:lang w:val="ru-RU"/>
        </w:rPr>
        <w:lastRenderedPageBreak/>
        <w:t>должны сокращать нормируемое пространство для прохода, а также проезда и маневрирования кресла-коляски.</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.14.</w:t>
      </w:r>
      <w:r w:rsidR="00DA42B5" w:rsidRPr="00480FA7">
        <w:rPr>
          <w:rFonts w:ascii="Times New Roman" w:hAnsi="Times New Roman"/>
          <w:szCs w:val="24"/>
          <w:lang w:val="ru-RU"/>
        </w:rPr>
        <w:t xml:space="preserve"> На открытых автостоянках около объектов социальной инфраструктуры на расстоянии не далее </w:t>
      </w:r>
      <w:smartTag w:uri="urn:schemas-microsoft-com:office:smarttags" w:element="metricconverter">
        <w:smartTagPr>
          <w:attr w:name="ProductID" w:val="50 м"/>
        </w:smartTagPr>
        <w:r w:rsidR="00DA42B5" w:rsidRPr="00480FA7">
          <w:rPr>
            <w:rFonts w:ascii="Times New Roman" w:hAnsi="Times New Roman"/>
            <w:szCs w:val="24"/>
            <w:lang w:val="ru-RU"/>
          </w:rPr>
          <w:t>50 м</w:t>
        </w:r>
      </w:smartTag>
      <w:r w:rsidR="00DA42B5" w:rsidRPr="00480FA7">
        <w:rPr>
          <w:rFonts w:ascii="Times New Roman" w:hAnsi="Times New Roman"/>
          <w:szCs w:val="24"/>
          <w:lang w:val="ru-RU"/>
        </w:rPr>
        <w:t xml:space="preserve"> от входа, а при жилых зданиях - не далее </w:t>
      </w:r>
      <w:smartTag w:uri="urn:schemas-microsoft-com:office:smarttags" w:element="metricconverter">
        <w:smartTagPr>
          <w:attr w:name="ProductID" w:val="100 м"/>
        </w:smartTagPr>
        <w:r w:rsidR="00DA42B5" w:rsidRPr="00480FA7">
          <w:rPr>
            <w:rFonts w:ascii="Times New Roman" w:hAnsi="Times New Roman"/>
            <w:szCs w:val="24"/>
            <w:lang w:val="ru-RU"/>
          </w:rPr>
          <w:t>100 м</w:t>
        </w:r>
      </w:smartTag>
      <w:r w:rsidR="00DA42B5" w:rsidRPr="00480FA7">
        <w:rPr>
          <w:rFonts w:ascii="Times New Roman" w:hAnsi="Times New Roman"/>
          <w:szCs w:val="24"/>
          <w:lang w:val="ru-RU"/>
        </w:rPr>
        <w:t xml:space="preserve">, следует выделять до 10% мест (но не менее одного места) для транспорта инвалидов с учетом ширины зоны для парковки не менее </w:t>
      </w:r>
      <w:smartTag w:uri="urn:schemas-microsoft-com:office:smarttags" w:element="metricconverter">
        <w:smartTagPr>
          <w:attr w:name="ProductID" w:val="3,5 м"/>
        </w:smartTagPr>
        <w:r w:rsidR="00DA42B5" w:rsidRPr="00480FA7">
          <w:rPr>
            <w:rFonts w:ascii="Times New Roman" w:hAnsi="Times New Roman"/>
            <w:szCs w:val="24"/>
            <w:lang w:val="ru-RU"/>
          </w:rPr>
          <w:t>3,5 м</w:t>
        </w:r>
      </w:smartTag>
      <w:r w:rsidR="00DA42B5" w:rsidRPr="00480FA7">
        <w:rPr>
          <w:rFonts w:ascii="Times New Roman" w:hAnsi="Times New Roman"/>
          <w:szCs w:val="24"/>
          <w:lang w:val="ru-RU"/>
        </w:rPr>
        <w:t>.</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На автомобильных стоянках при специализированных зданиях и сооружениях для инвалидов следует выделять для личных автомобилей инвалидов не менее 20% мест, а около учреждений, специализирующихся на лечении спинальных больных и восстановлении опорно-двигательных функций, - не менее 30 % мест. При наличии на стоянке мест для парковки автомобилей, салоны которых приспособлены для перевозки инвалидов на креслах-колясках, ширина боковых подходов к местам стоянки таких автомобилей должна быть не менее </w:t>
      </w:r>
      <w:smartTag w:uri="urn:schemas-microsoft-com:office:smarttags" w:element="metricconverter">
        <w:smartTagPr>
          <w:attr w:name="ProductID" w:val="2,5 м"/>
        </w:smartTagPr>
        <w:r w:rsidRPr="00480FA7">
          <w:rPr>
            <w:rFonts w:ascii="Times New Roman" w:hAnsi="Times New Roman"/>
            <w:szCs w:val="24"/>
            <w:lang w:val="ru-RU"/>
          </w:rPr>
          <w:t>2,5 м</w:t>
        </w:r>
      </w:smartTag>
      <w:r w:rsidRPr="00480FA7">
        <w:rPr>
          <w:rFonts w:ascii="Times New Roman" w:hAnsi="Times New Roman"/>
          <w:szCs w:val="24"/>
          <w:lang w:val="ru-RU"/>
        </w:rPr>
        <w:t>. Места парковки оснащаются знаками, применяемыми в международной практике.</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.15.</w:t>
      </w:r>
      <w:r w:rsidR="00DA42B5" w:rsidRPr="00480FA7">
        <w:rPr>
          <w:rFonts w:ascii="Times New Roman" w:hAnsi="Times New Roman"/>
          <w:szCs w:val="24"/>
          <w:lang w:val="ru-RU"/>
        </w:rPr>
        <w:t xml:space="preserve"> Расстояние от остановок специализированных средств общественного транспорта, перевозящих только инвалидов, до входов в общественные здания не должно превышать </w:t>
      </w:r>
      <w:smartTag w:uri="urn:schemas-microsoft-com:office:smarttags" w:element="metricconverter">
        <w:smartTagPr>
          <w:attr w:name="ProductID" w:val="100 м"/>
        </w:smartTagPr>
        <w:r w:rsidR="00DA42B5" w:rsidRPr="00480FA7">
          <w:rPr>
            <w:rFonts w:ascii="Times New Roman" w:hAnsi="Times New Roman"/>
            <w:szCs w:val="24"/>
            <w:lang w:val="ru-RU"/>
          </w:rPr>
          <w:t>100 м</w:t>
        </w:r>
      </w:smartTag>
      <w:r w:rsidR="00DA42B5" w:rsidRPr="00480FA7">
        <w:rPr>
          <w:rFonts w:ascii="Times New Roman" w:hAnsi="Times New Roman"/>
          <w:szCs w:val="24"/>
          <w:lang w:val="ru-RU"/>
        </w:rPr>
        <w:t>.</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.16.</w:t>
      </w:r>
      <w:r w:rsidR="00DA42B5" w:rsidRPr="00480FA7">
        <w:rPr>
          <w:rFonts w:ascii="Times New Roman" w:hAnsi="Times New Roman"/>
          <w:szCs w:val="24"/>
          <w:lang w:val="ru-RU"/>
        </w:rPr>
        <w:t xml:space="preserve">  Площадки и места отдыха следует размещать смежно вне габаритов путей движения мест отдыха и ожидания.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Площадки и места отдыха должны быть оборудованы устройствами для защиты от перегрева, осадков и постороннего шума (для мест тихого отдыха); информационными указателями.</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Для озеленения участков объектов, посещаемых инвалидами и маломобильными группами населения, следует применять </w:t>
      </w:r>
      <w:proofErr w:type="spellStart"/>
      <w:r w:rsidRPr="00480FA7">
        <w:rPr>
          <w:rFonts w:ascii="Times New Roman" w:hAnsi="Times New Roman"/>
          <w:szCs w:val="24"/>
          <w:lang w:val="ru-RU"/>
        </w:rPr>
        <w:t>нетравмирующие</w:t>
      </w:r>
      <w:proofErr w:type="spellEnd"/>
      <w:r w:rsidRPr="00480FA7">
        <w:rPr>
          <w:rFonts w:ascii="Times New Roman" w:hAnsi="Times New Roman"/>
          <w:szCs w:val="24"/>
          <w:lang w:val="ru-RU"/>
        </w:rPr>
        <w:t xml:space="preserve"> древесно-кустарниковые породы. Следует предусматривать линейную посадку деревьев и кустарников для формирования кромок путей пешеходного движения. Граница озелененных эксплуатируемых площадок, примыкающая к путям пешеходного движения не должна иметь перепада высот, бордюров, бортовых камней высотой более </w:t>
      </w:r>
      <w:smartTag w:uri="urn:schemas-microsoft-com:office:smarttags" w:element="metricconverter">
        <w:smartTagPr>
          <w:attr w:name="ProductID" w:val="0,04 м"/>
        </w:smartTagPr>
        <w:r w:rsidRPr="00480FA7">
          <w:rPr>
            <w:rFonts w:ascii="Times New Roman" w:hAnsi="Times New Roman"/>
            <w:szCs w:val="24"/>
            <w:lang w:val="ru-RU"/>
          </w:rPr>
          <w:t>0,04 м</w:t>
        </w:r>
      </w:smartTag>
      <w:r w:rsidRPr="00480FA7">
        <w:rPr>
          <w:rFonts w:ascii="Times New Roman" w:hAnsi="Times New Roman"/>
          <w:szCs w:val="24"/>
          <w:lang w:val="ru-RU"/>
        </w:rPr>
        <w:t>.</w:t>
      </w:r>
      <w:r w:rsidRPr="00480FA7">
        <w:rPr>
          <w:rFonts w:ascii="Times New Roman" w:hAnsi="Times New Roman"/>
          <w:szCs w:val="24"/>
          <w:lang w:val="ru-RU"/>
        </w:rPr>
        <w:br/>
        <w:t>В целях безопасности элементы озеленения не должны закрывать обзор для оценки ситуации на перекрестках, опасных участках, затенять проходы и проезды, сигналы, информационные устройства, ограждения опасных мест, а также иметь выступающие части (кроны, стволы, корни).</w:t>
      </w:r>
    </w:p>
    <w:p w:rsidR="007C6F35" w:rsidRPr="00480FA7" w:rsidRDefault="007C6F35" w:rsidP="007C6F35">
      <w:pPr>
        <w:pStyle w:val="a1"/>
        <w:rPr>
          <w:lang w:val="ru-RU"/>
        </w:rPr>
      </w:pPr>
    </w:p>
    <w:p w:rsidR="00DA42B5" w:rsidRPr="00480FA7" w:rsidRDefault="00DA42B5"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91" w:name="_Toc236158354"/>
      <w:r w:rsidRPr="00480FA7">
        <w:rPr>
          <w:rFonts w:ascii="Times New Roman" w:hAnsi="Times New Roman"/>
          <w:b/>
          <w:szCs w:val="24"/>
          <w:lang w:val="ru-RU"/>
        </w:rPr>
        <w:t>1</w:t>
      </w:r>
      <w:r w:rsidR="008C0523" w:rsidRPr="00480FA7">
        <w:rPr>
          <w:rFonts w:ascii="Times New Roman" w:hAnsi="Times New Roman"/>
          <w:b/>
          <w:szCs w:val="24"/>
          <w:lang w:val="ru-RU"/>
        </w:rPr>
        <w:t>4</w:t>
      </w:r>
      <w:r w:rsidRPr="00480FA7">
        <w:rPr>
          <w:rFonts w:ascii="Times New Roman" w:hAnsi="Times New Roman"/>
          <w:b/>
          <w:szCs w:val="24"/>
          <w:lang w:val="ru-RU"/>
        </w:rPr>
        <w:t>. Расчетные показатели в сфере обеспечения инженерным оборудованием</w:t>
      </w:r>
      <w:bookmarkEnd w:id="91"/>
    </w:p>
    <w:p w:rsidR="00DA42B5" w:rsidRPr="00480FA7" w:rsidRDefault="00DA42B5" w:rsidP="00DA42B5">
      <w:pPr>
        <w:tabs>
          <w:tab w:val="left" w:pos="708"/>
        </w:tabs>
        <w:rPr>
          <w:rFonts w:ascii="Times New Roman" w:hAnsi="Times New Roman"/>
          <w:szCs w:val="24"/>
          <w:lang w:val="ru-RU"/>
        </w:rPr>
      </w:pPr>
    </w:p>
    <w:p w:rsidR="007C6F35" w:rsidRPr="00480FA7" w:rsidRDefault="007C6F35"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92" w:name="_Toc236158355"/>
      <w:r w:rsidRPr="00480FA7">
        <w:rPr>
          <w:rFonts w:ascii="Times New Roman" w:hAnsi="Times New Roman"/>
          <w:b/>
          <w:szCs w:val="24"/>
          <w:lang w:val="ru-RU"/>
        </w:rPr>
        <w:t>1</w:t>
      </w:r>
      <w:r w:rsidR="00420DB6" w:rsidRPr="00480FA7">
        <w:rPr>
          <w:rFonts w:ascii="Times New Roman" w:hAnsi="Times New Roman"/>
          <w:b/>
          <w:szCs w:val="24"/>
          <w:lang w:val="ru-RU"/>
        </w:rPr>
        <w:t>4</w:t>
      </w:r>
      <w:r w:rsidRPr="00480FA7">
        <w:rPr>
          <w:rFonts w:ascii="Times New Roman" w:hAnsi="Times New Roman"/>
          <w:b/>
          <w:szCs w:val="24"/>
          <w:lang w:val="ru-RU"/>
        </w:rPr>
        <w:t>.1. Общие требования</w:t>
      </w:r>
      <w:bookmarkEnd w:id="92"/>
    </w:p>
    <w:p w:rsidR="007C6F35" w:rsidRPr="00480FA7" w:rsidRDefault="007C6F35" w:rsidP="007C6F35">
      <w:pPr>
        <w:tabs>
          <w:tab w:val="left" w:pos="708"/>
        </w:tabs>
        <w:rPr>
          <w:rFonts w:ascii="Times New Roman" w:hAnsi="Times New Roman"/>
          <w:szCs w:val="24"/>
          <w:lang w:val="ru-RU"/>
        </w:rPr>
      </w:pPr>
    </w:p>
    <w:p w:rsidR="00DA42B5" w:rsidRPr="00480FA7" w:rsidRDefault="00A50BCE" w:rsidP="00DA42B5">
      <w:pPr>
        <w:widowControl w:val="0"/>
        <w:tabs>
          <w:tab w:val="left" w:pos="708"/>
        </w:tabs>
        <w:ind w:firstLine="720"/>
        <w:jc w:val="both"/>
        <w:rPr>
          <w:rFonts w:ascii="Times New Roman" w:hAnsi="Times New Roman"/>
          <w:lang w:val="x-none" w:eastAsia="x-none"/>
        </w:rPr>
      </w:pPr>
      <w:r w:rsidRPr="00480FA7">
        <w:rPr>
          <w:rFonts w:ascii="Times New Roman" w:hAnsi="Times New Roman"/>
          <w:b/>
          <w:szCs w:val="24"/>
          <w:lang w:val="ru-RU"/>
        </w:rPr>
        <w:t>1</w:t>
      </w:r>
      <w:r w:rsidR="008C0523" w:rsidRPr="00480FA7">
        <w:rPr>
          <w:rFonts w:ascii="Times New Roman" w:hAnsi="Times New Roman"/>
          <w:b/>
          <w:szCs w:val="24"/>
          <w:lang w:val="ru-RU"/>
        </w:rPr>
        <w:t>4</w:t>
      </w:r>
      <w:r w:rsidRPr="00480FA7">
        <w:rPr>
          <w:rFonts w:ascii="Times New Roman" w:hAnsi="Times New Roman"/>
          <w:b/>
          <w:szCs w:val="24"/>
          <w:lang w:val="ru-RU"/>
        </w:rPr>
        <w:t>.1</w:t>
      </w:r>
      <w:r w:rsidR="00DA42B5" w:rsidRPr="00480FA7">
        <w:rPr>
          <w:rFonts w:ascii="Times New Roman" w:hAnsi="Times New Roman"/>
          <w:b/>
          <w:lang w:val="x-none" w:eastAsia="x-none"/>
        </w:rPr>
        <w:t>.1.</w:t>
      </w:r>
      <w:r w:rsidR="00DA42B5" w:rsidRPr="00480FA7">
        <w:rPr>
          <w:rFonts w:ascii="Times New Roman" w:hAnsi="Times New Roman"/>
          <w:lang w:val="x-none" w:eastAsia="x-none"/>
        </w:rPr>
        <w:t xml:space="preserve"> Зона инженерной инфраструктуры предназначена для размещения объектов, сооружений и коммуникаций инженерной инфраструктуры, в том числе водоснабжения, канализации, санитарной очистки, тепло-, газо- и электроснабжения, связи, радиовещания и телевидения, пожарной и охранной сигнализации, диспетчеризации систем инженерного оборудования, а также для установления санитарно-защитных зон и зон санитарной охраны данных объектов, сооружений и коммуникаций.</w:t>
      </w:r>
    </w:p>
    <w:p w:rsidR="00DA42B5" w:rsidRPr="00480FA7" w:rsidRDefault="008C0523" w:rsidP="00DA42B5">
      <w:pPr>
        <w:tabs>
          <w:tab w:val="left" w:pos="7200"/>
        </w:tabs>
        <w:ind w:firstLine="720"/>
        <w:jc w:val="both"/>
        <w:rPr>
          <w:rFonts w:ascii="Times New Roman" w:eastAsia="Calibri" w:hAnsi="Times New Roman"/>
          <w:szCs w:val="24"/>
          <w:lang w:val="ru-RU"/>
        </w:rPr>
      </w:pPr>
      <w:r w:rsidRPr="00480FA7">
        <w:rPr>
          <w:rFonts w:ascii="Times New Roman" w:hAnsi="Times New Roman"/>
          <w:b/>
          <w:szCs w:val="24"/>
          <w:lang w:val="ru-RU"/>
        </w:rPr>
        <w:t>14</w:t>
      </w:r>
      <w:r w:rsidR="00DA42B5" w:rsidRPr="00480FA7">
        <w:rPr>
          <w:rFonts w:ascii="Times New Roman" w:eastAsia="Calibri" w:hAnsi="Times New Roman"/>
          <w:b/>
          <w:szCs w:val="24"/>
          <w:lang w:val="ru-RU"/>
        </w:rPr>
        <w:t>.1.2.</w:t>
      </w:r>
      <w:r w:rsidR="00DA42B5" w:rsidRPr="00480FA7">
        <w:rPr>
          <w:rFonts w:ascii="Times New Roman" w:eastAsia="Calibri" w:hAnsi="Times New Roman"/>
          <w:szCs w:val="24"/>
          <w:lang w:val="ru-RU"/>
        </w:rPr>
        <w:t xml:space="preserve"> При размещении объектов, сооружений и коммуникаций инженерной инфраструктуры в целях предотвращения вредного воздействия перечисленных объектов на жилую, общественную застройку и рекреационные зоны устанавливаются санитарно-защитные зоны в соответствии с требованиями действующего законодательства и настоящих Нормативов.</w:t>
      </w:r>
    </w:p>
    <w:p w:rsidR="00DA42B5" w:rsidRPr="00480FA7" w:rsidRDefault="00DA42B5" w:rsidP="00DA42B5">
      <w:pPr>
        <w:widowControl w:val="0"/>
        <w:tabs>
          <w:tab w:val="left" w:pos="708"/>
        </w:tabs>
        <w:ind w:firstLine="720"/>
        <w:jc w:val="both"/>
        <w:rPr>
          <w:rFonts w:ascii="Times New Roman" w:hAnsi="Times New Roman"/>
          <w:lang w:val="x-none" w:eastAsia="x-none"/>
        </w:rPr>
      </w:pPr>
      <w:r w:rsidRPr="00480FA7">
        <w:rPr>
          <w:rFonts w:ascii="Times New Roman" w:hAnsi="Times New Roman"/>
          <w:lang w:val="x-none" w:eastAsia="x-none"/>
        </w:rPr>
        <w:t>Для санитарной охраны источников водоснабжения, водопроводных сооружений и территорий, на которых они расположены, от возможного загрязнения устанавливаются зоны санитарной охраны.</w:t>
      </w:r>
    </w:p>
    <w:p w:rsidR="00DA42B5" w:rsidRPr="00480FA7" w:rsidRDefault="008C0523" w:rsidP="00DA42B5">
      <w:pPr>
        <w:widowControl w:val="0"/>
        <w:tabs>
          <w:tab w:val="left" w:pos="708"/>
        </w:tabs>
        <w:ind w:firstLine="720"/>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.1.3.</w:t>
      </w:r>
      <w:r w:rsidR="00DA42B5" w:rsidRPr="00480FA7">
        <w:rPr>
          <w:rFonts w:ascii="Times New Roman" w:hAnsi="Times New Roman"/>
          <w:szCs w:val="24"/>
          <w:lang w:val="ru-RU"/>
        </w:rPr>
        <w:t xml:space="preserve"> </w:t>
      </w:r>
      <w:r w:rsidR="00DA42B5" w:rsidRPr="00480FA7">
        <w:rPr>
          <w:rFonts w:ascii="Times New Roman" w:hAnsi="Times New Roman"/>
          <w:spacing w:val="-2"/>
          <w:szCs w:val="24"/>
          <w:lang w:val="ru-RU"/>
        </w:rPr>
        <w:t xml:space="preserve">Проектирование инженерных систем водоснабжения, канализации, </w:t>
      </w:r>
      <w:r w:rsidR="00DA42B5" w:rsidRPr="00480FA7">
        <w:rPr>
          <w:rFonts w:ascii="Times New Roman" w:hAnsi="Times New Roman"/>
          <w:spacing w:val="-2"/>
          <w:szCs w:val="24"/>
          <w:lang w:val="ru-RU"/>
        </w:rPr>
        <w:lastRenderedPageBreak/>
        <w:t>теплоснабжения,</w:t>
      </w:r>
      <w:r w:rsidR="00DA42B5" w:rsidRPr="00480FA7">
        <w:rPr>
          <w:rFonts w:ascii="Times New Roman" w:hAnsi="Times New Roman"/>
          <w:szCs w:val="24"/>
          <w:lang w:val="ru-RU"/>
        </w:rPr>
        <w:t xml:space="preserve"> газоснабжения, электроснабжения и связи следует осуществлять на основе </w:t>
      </w:r>
      <w:r w:rsidR="00DA42B5" w:rsidRPr="00480FA7">
        <w:rPr>
          <w:rFonts w:ascii="Times New Roman" w:hAnsi="Times New Roman"/>
          <w:spacing w:val="-3"/>
          <w:szCs w:val="24"/>
          <w:lang w:val="ru-RU"/>
        </w:rPr>
        <w:t xml:space="preserve">схем водоснабжения, канализации, теплоснабжения, </w:t>
      </w:r>
      <w:r w:rsidR="00DA42B5" w:rsidRPr="00480FA7">
        <w:rPr>
          <w:rFonts w:ascii="Times New Roman" w:hAnsi="Times New Roman"/>
          <w:szCs w:val="24"/>
          <w:lang w:val="ru-RU"/>
        </w:rPr>
        <w:t>газоснабжения</w:t>
      </w:r>
      <w:r w:rsidR="00DA42B5" w:rsidRPr="00480FA7">
        <w:rPr>
          <w:rFonts w:ascii="Times New Roman" w:hAnsi="Times New Roman"/>
          <w:spacing w:val="-3"/>
          <w:szCs w:val="24"/>
          <w:lang w:val="ru-RU"/>
        </w:rPr>
        <w:t xml:space="preserve"> и энергоснабжения, разработанных и утвержденных</w:t>
      </w:r>
      <w:r w:rsidR="00DA42B5" w:rsidRPr="00480FA7">
        <w:rPr>
          <w:rFonts w:ascii="Times New Roman" w:hAnsi="Times New Roman"/>
          <w:szCs w:val="24"/>
          <w:lang w:val="ru-RU"/>
        </w:rPr>
        <w:t xml:space="preserve"> в установленном порядке.</w:t>
      </w:r>
    </w:p>
    <w:p w:rsidR="00DA42B5" w:rsidRPr="003B1F52" w:rsidRDefault="00DA42B5" w:rsidP="00DA42B5">
      <w:pPr>
        <w:widowControl w:val="0"/>
        <w:tabs>
          <w:tab w:val="left" w:pos="708"/>
        </w:tabs>
        <w:ind w:firstLine="720"/>
        <w:jc w:val="both"/>
        <w:rPr>
          <w:rFonts w:ascii="Times New Roman" w:hAnsi="Times New Roman"/>
          <w:szCs w:val="24"/>
          <w:lang w:val="ru-RU"/>
        </w:rPr>
      </w:pPr>
      <w:r w:rsidRPr="00480FA7">
        <w:rPr>
          <w:rFonts w:ascii="Times New Roman" w:hAnsi="Times New Roman"/>
          <w:szCs w:val="24"/>
          <w:lang w:val="ru-RU"/>
        </w:rPr>
        <w:t xml:space="preserve">Инженерные системы следует рассчитывать исходя из соответствующих нормативов расчетной плотности населения, принятой на расчетный срок, и общей </w:t>
      </w:r>
      <w:r w:rsidRPr="003B1F52">
        <w:rPr>
          <w:rFonts w:ascii="Times New Roman" w:hAnsi="Times New Roman"/>
          <w:szCs w:val="24"/>
          <w:lang w:val="ru-RU"/>
        </w:rPr>
        <w:t>площади жилой застройки, определяемой документацией.</w:t>
      </w:r>
      <w:r w:rsidR="0059162B" w:rsidRPr="003B1F52">
        <w:rPr>
          <w:rFonts w:ascii="Times New Roman" w:hAnsi="Times New Roman"/>
          <w:szCs w:val="24"/>
          <w:lang w:val="ru-RU"/>
        </w:rPr>
        <w:t xml:space="preserve"> </w:t>
      </w:r>
    </w:p>
    <w:p w:rsidR="004228A3" w:rsidRPr="003B1F52" w:rsidRDefault="00301144" w:rsidP="00920172">
      <w:pPr>
        <w:widowControl w:val="0"/>
        <w:tabs>
          <w:tab w:val="left" w:pos="708"/>
        </w:tabs>
        <w:ind w:firstLine="720"/>
        <w:jc w:val="both"/>
        <w:rPr>
          <w:rFonts w:ascii="Times New Roman" w:hAnsi="Times New Roman"/>
          <w:b/>
          <w:szCs w:val="24"/>
          <w:lang w:val="ru-RU"/>
        </w:rPr>
      </w:pPr>
      <w:r w:rsidRPr="003B1F52">
        <w:rPr>
          <w:rFonts w:ascii="Times New Roman" w:hAnsi="Times New Roman"/>
          <w:b/>
          <w:szCs w:val="24"/>
          <w:lang w:val="ru-RU"/>
        </w:rPr>
        <w:t>14.1.4.</w:t>
      </w:r>
      <w:r w:rsidR="004228A3" w:rsidRPr="003B1F52">
        <w:rPr>
          <w:rFonts w:ascii="Times New Roman" w:hAnsi="Times New Roman"/>
          <w:b/>
          <w:szCs w:val="24"/>
          <w:lang w:val="ru-RU"/>
        </w:rPr>
        <w:t xml:space="preserve"> Расчетные показатели минимально допустимого уровня обеспеченности объектами местного значения, относящимися к области энергетики, и расчетные показатели максимально допустимого уровня территориальной доступности таких объектов.</w:t>
      </w: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3465"/>
        <w:gridCol w:w="2410"/>
        <w:gridCol w:w="2693"/>
      </w:tblGrid>
      <w:tr w:rsidR="004228A3" w:rsidRPr="003B1F52" w:rsidTr="003741A9">
        <w:tc>
          <w:tcPr>
            <w:tcW w:w="850"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N</w:t>
            </w:r>
          </w:p>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п/п</w:t>
            </w:r>
          </w:p>
        </w:tc>
        <w:tc>
          <w:tcPr>
            <w:tcW w:w="3465"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Наименование объекта нормирования</w:t>
            </w:r>
          </w:p>
        </w:tc>
        <w:tc>
          <w:tcPr>
            <w:tcW w:w="2410"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Минимально допустимый уровень обеспеченности</w:t>
            </w:r>
          </w:p>
        </w:tc>
        <w:tc>
          <w:tcPr>
            <w:tcW w:w="2693"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Максимальный уровень территориальной доступности</w:t>
            </w:r>
          </w:p>
        </w:tc>
      </w:tr>
      <w:tr w:rsidR="004228A3" w:rsidRPr="003B1F52" w:rsidTr="003741A9">
        <w:tc>
          <w:tcPr>
            <w:tcW w:w="850"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1.</w:t>
            </w:r>
          </w:p>
        </w:tc>
        <w:tc>
          <w:tcPr>
            <w:tcW w:w="8568" w:type="dxa"/>
            <w:gridSpan w:val="3"/>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Объекты энергетики (электро- и газоснабжение поселений)</w:t>
            </w:r>
          </w:p>
        </w:tc>
      </w:tr>
      <w:tr w:rsidR="004228A3" w:rsidRPr="003B1F52" w:rsidTr="003741A9">
        <w:tc>
          <w:tcPr>
            <w:tcW w:w="850"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1.1.</w:t>
            </w:r>
          </w:p>
        </w:tc>
        <w:tc>
          <w:tcPr>
            <w:tcW w:w="8568" w:type="dxa"/>
            <w:gridSpan w:val="3"/>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Объекты электроэнергетики</w:t>
            </w:r>
          </w:p>
        </w:tc>
      </w:tr>
      <w:tr w:rsidR="004228A3" w:rsidRPr="003B1F52" w:rsidTr="003741A9">
        <w:tc>
          <w:tcPr>
            <w:tcW w:w="850"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1.1.1.</w:t>
            </w:r>
          </w:p>
        </w:tc>
        <w:tc>
          <w:tcPr>
            <w:tcW w:w="3465" w:type="dxa"/>
          </w:tcPr>
          <w:p w:rsidR="004228A3" w:rsidRPr="003B1F52" w:rsidRDefault="004228A3" w:rsidP="00301144">
            <w:pPr>
              <w:widowControl w:val="0"/>
              <w:autoSpaceDE w:val="0"/>
              <w:autoSpaceDN w:val="0"/>
              <w:rPr>
                <w:rFonts w:ascii="Times New Roman" w:hAnsi="Times New Roman"/>
                <w:lang w:val="ru-RU"/>
              </w:rPr>
            </w:pPr>
            <w:r w:rsidRPr="003B1F52">
              <w:rPr>
                <w:rFonts w:ascii="Times New Roman" w:hAnsi="Times New Roman"/>
                <w:lang w:val="ru-RU"/>
              </w:rPr>
              <w:t>Линии электропередачи, расположенные на территории двух и более муниципальных образований (муниципальных районов, городских округов) в Ростовской области, подстанции, распределительные или переключательные пункты, проектный номинальный класс напряжения которых равен 110 киловольт (за исключением объектов федерального значения)</w:t>
            </w:r>
          </w:p>
        </w:tc>
        <w:tc>
          <w:tcPr>
            <w:tcW w:w="2410"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Не устанавливается</w:t>
            </w:r>
          </w:p>
        </w:tc>
        <w:tc>
          <w:tcPr>
            <w:tcW w:w="2693"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Не устанавливается</w:t>
            </w:r>
          </w:p>
        </w:tc>
      </w:tr>
      <w:tr w:rsidR="004228A3" w:rsidRPr="003B1F52" w:rsidTr="003741A9">
        <w:tc>
          <w:tcPr>
            <w:tcW w:w="850"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1.1.2.</w:t>
            </w:r>
          </w:p>
        </w:tc>
        <w:tc>
          <w:tcPr>
            <w:tcW w:w="3465" w:type="dxa"/>
          </w:tcPr>
          <w:p w:rsidR="004228A3" w:rsidRPr="003B1F52" w:rsidRDefault="004228A3" w:rsidP="00301144">
            <w:pPr>
              <w:widowControl w:val="0"/>
              <w:autoSpaceDE w:val="0"/>
              <w:autoSpaceDN w:val="0"/>
              <w:rPr>
                <w:rFonts w:ascii="Times New Roman" w:hAnsi="Times New Roman"/>
                <w:lang w:val="ru-RU"/>
              </w:rPr>
            </w:pPr>
            <w:r w:rsidRPr="003B1F52">
              <w:rPr>
                <w:rFonts w:ascii="Times New Roman" w:hAnsi="Times New Roman"/>
                <w:lang w:val="ru-RU"/>
              </w:rPr>
              <w:t>Электростанции, установленная генерирующая мощность которых составляет 25 киловольт и выше (за исключением объектов федерального значения)</w:t>
            </w:r>
          </w:p>
        </w:tc>
        <w:tc>
          <w:tcPr>
            <w:tcW w:w="2410"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Не устанавливается</w:t>
            </w:r>
          </w:p>
        </w:tc>
        <w:tc>
          <w:tcPr>
            <w:tcW w:w="2693"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Не устанавливается</w:t>
            </w:r>
          </w:p>
        </w:tc>
      </w:tr>
      <w:tr w:rsidR="004228A3" w:rsidRPr="003B1F52" w:rsidTr="003741A9">
        <w:tc>
          <w:tcPr>
            <w:tcW w:w="850"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1.2.</w:t>
            </w:r>
          </w:p>
        </w:tc>
        <w:tc>
          <w:tcPr>
            <w:tcW w:w="8568" w:type="dxa"/>
            <w:gridSpan w:val="3"/>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Объекты газоснабжения</w:t>
            </w:r>
          </w:p>
        </w:tc>
      </w:tr>
      <w:tr w:rsidR="004228A3" w:rsidRPr="003B1F52" w:rsidTr="003741A9">
        <w:tc>
          <w:tcPr>
            <w:tcW w:w="850"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1.2.1.</w:t>
            </w:r>
          </w:p>
        </w:tc>
        <w:tc>
          <w:tcPr>
            <w:tcW w:w="3465" w:type="dxa"/>
          </w:tcPr>
          <w:p w:rsidR="004228A3" w:rsidRPr="003B1F52" w:rsidRDefault="004228A3" w:rsidP="00301144">
            <w:pPr>
              <w:widowControl w:val="0"/>
              <w:autoSpaceDE w:val="0"/>
              <w:autoSpaceDN w:val="0"/>
              <w:rPr>
                <w:rFonts w:ascii="Times New Roman" w:hAnsi="Times New Roman"/>
                <w:lang w:val="ru-RU"/>
              </w:rPr>
            </w:pPr>
            <w:r w:rsidRPr="003B1F52">
              <w:rPr>
                <w:rFonts w:ascii="Times New Roman" w:hAnsi="Times New Roman"/>
                <w:lang w:val="ru-RU"/>
              </w:rPr>
              <w:t>Объекты распределительной сети, по которым осуществляется транспортировка природного газа потребителям (пункты редуцирования газа, газопроводы низкого, среднего давления)</w:t>
            </w:r>
          </w:p>
        </w:tc>
        <w:tc>
          <w:tcPr>
            <w:tcW w:w="2410"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Не устанавливается</w:t>
            </w:r>
          </w:p>
        </w:tc>
        <w:tc>
          <w:tcPr>
            <w:tcW w:w="2693"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Не устанавливается</w:t>
            </w:r>
          </w:p>
        </w:tc>
      </w:tr>
    </w:tbl>
    <w:p w:rsidR="004228A3" w:rsidRPr="003B1F52" w:rsidRDefault="004228A3" w:rsidP="004228A3">
      <w:pPr>
        <w:pStyle w:val="a1"/>
        <w:rPr>
          <w:lang w:val="ru-RU"/>
        </w:rPr>
      </w:pPr>
    </w:p>
    <w:p w:rsidR="0059162B" w:rsidRPr="003B1F52" w:rsidRDefault="0059162B" w:rsidP="0059162B">
      <w:pPr>
        <w:pStyle w:val="a1"/>
        <w:rPr>
          <w:lang w:val="ru-RU"/>
        </w:rPr>
      </w:pPr>
    </w:p>
    <w:p w:rsidR="007C6F35" w:rsidRPr="003B1F52" w:rsidRDefault="008C052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93" w:name="_Toc236158356"/>
      <w:r w:rsidRPr="003B1F52">
        <w:rPr>
          <w:rFonts w:ascii="Times New Roman" w:hAnsi="Times New Roman"/>
          <w:b/>
          <w:szCs w:val="24"/>
          <w:lang w:val="ru-RU"/>
        </w:rPr>
        <w:t>14</w:t>
      </w:r>
      <w:r w:rsidR="007C6F35" w:rsidRPr="003B1F52">
        <w:rPr>
          <w:rFonts w:ascii="Times New Roman" w:hAnsi="Times New Roman"/>
          <w:b/>
          <w:szCs w:val="24"/>
          <w:lang w:val="ru-RU"/>
        </w:rPr>
        <w:t>.</w:t>
      </w:r>
      <w:r w:rsidR="000114D3" w:rsidRPr="003B1F52">
        <w:rPr>
          <w:rFonts w:ascii="Times New Roman" w:hAnsi="Times New Roman"/>
          <w:b/>
          <w:szCs w:val="24"/>
          <w:lang w:val="ru-RU"/>
        </w:rPr>
        <w:t>2.</w:t>
      </w:r>
      <w:r w:rsidR="007C6F35" w:rsidRPr="003B1F52">
        <w:rPr>
          <w:rFonts w:ascii="Times New Roman" w:hAnsi="Times New Roman"/>
          <w:b/>
          <w:szCs w:val="24"/>
          <w:lang w:val="ru-RU"/>
        </w:rPr>
        <w:t xml:space="preserve"> </w:t>
      </w:r>
      <w:r w:rsidR="000114D3" w:rsidRPr="003B1F52">
        <w:rPr>
          <w:rFonts w:ascii="Times New Roman" w:hAnsi="Times New Roman"/>
          <w:b/>
          <w:szCs w:val="24"/>
          <w:lang w:val="ru-RU"/>
        </w:rPr>
        <w:t>Нормативы обеспеченности объектами водоснабжения и водоотведения</w:t>
      </w:r>
      <w:bookmarkEnd w:id="93"/>
    </w:p>
    <w:p w:rsidR="002117AB" w:rsidRPr="003B1F52" w:rsidRDefault="002117AB" w:rsidP="002117AB">
      <w:pPr>
        <w:tabs>
          <w:tab w:val="left" w:pos="708"/>
        </w:tabs>
        <w:ind w:firstLine="720"/>
        <w:jc w:val="both"/>
        <w:rPr>
          <w:rFonts w:ascii="Times New Roman" w:hAnsi="Times New Roman"/>
          <w:szCs w:val="24"/>
          <w:lang w:val="ru-RU"/>
        </w:rPr>
      </w:pPr>
      <w:r w:rsidRPr="003B1F52">
        <w:rPr>
          <w:rFonts w:ascii="Times New Roman" w:hAnsi="Times New Roman"/>
          <w:szCs w:val="24"/>
          <w:lang w:val="ru-RU"/>
        </w:rPr>
        <w:lastRenderedPageBreak/>
        <w:t>Источниками централизованного водоснабжения Керчикского сельского поселения являются ресурсы подземных вод, с разводкой водопроводными сетями по улицам хутора Керчик-Савров, п. Залужный и пос. Атлантово.</w:t>
      </w:r>
    </w:p>
    <w:p w:rsidR="002117AB" w:rsidRPr="003B1F52" w:rsidRDefault="002117AB" w:rsidP="002117AB">
      <w:pPr>
        <w:ind w:firstLine="720"/>
        <w:jc w:val="both"/>
        <w:rPr>
          <w:rFonts w:ascii="Times New Roman" w:hAnsi="Times New Roman"/>
          <w:noProof/>
          <w:szCs w:val="24"/>
          <w:lang w:val="ru-RU"/>
        </w:rPr>
      </w:pPr>
      <w:r w:rsidRPr="003B1F52">
        <w:rPr>
          <w:rFonts w:ascii="Times New Roman" w:hAnsi="Times New Roman"/>
          <w:noProof/>
          <w:szCs w:val="24"/>
          <w:lang w:val="ru-RU"/>
        </w:rPr>
        <w:t>В хут. Веселая Бахмутовка, ст. Керчик, хут. Степной централизованное водоснабжение отсутствует. Водоснабжение осуществляется из шахтных колодцев.</w:t>
      </w:r>
    </w:p>
    <w:p w:rsidR="002117AB" w:rsidRPr="003B1F52" w:rsidRDefault="002117AB" w:rsidP="002117AB">
      <w:pPr>
        <w:ind w:firstLine="720"/>
        <w:jc w:val="both"/>
        <w:rPr>
          <w:rFonts w:ascii="Times New Roman" w:hAnsi="Times New Roman"/>
          <w:noProof/>
          <w:szCs w:val="24"/>
          <w:lang w:val="ru-RU"/>
        </w:rPr>
      </w:pPr>
      <w:r w:rsidRPr="003B1F52">
        <w:rPr>
          <w:rFonts w:ascii="Times New Roman" w:hAnsi="Times New Roman"/>
          <w:noProof/>
          <w:szCs w:val="24"/>
          <w:lang w:val="ru-RU"/>
        </w:rPr>
        <w:t xml:space="preserve">Централизованное водоотведение в населенных пунктах Керчикского поселения отсутствует. Административные здания и индивидуальные жилые дома оборудованы автономными емкостями-асептиками. </w:t>
      </w:r>
    </w:p>
    <w:p w:rsidR="00DA42B5" w:rsidRPr="003B1F52" w:rsidRDefault="00DA42B5" w:rsidP="00DA42B5">
      <w:pPr>
        <w:tabs>
          <w:tab w:val="left" w:pos="708"/>
        </w:tabs>
        <w:ind w:firstLine="720"/>
        <w:jc w:val="both"/>
        <w:rPr>
          <w:rFonts w:ascii="Times New Roman" w:hAnsi="Times New Roman"/>
          <w:szCs w:val="24"/>
          <w:lang w:val="ru-RU"/>
        </w:rPr>
      </w:pPr>
      <w:r w:rsidRPr="003B1F52">
        <w:rPr>
          <w:rFonts w:ascii="Times New Roman" w:hAnsi="Times New Roman"/>
          <w:szCs w:val="24"/>
          <w:lang w:val="ru-RU"/>
        </w:rPr>
        <w:t>Норматив обеспеченности объектами водоснабжения и водоотведения следует принимать не менее 109,5 кубических метров на 1 человека в год.</w:t>
      </w:r>
    </w:p>
    <w:p w:rsidR="00DA42B5" w:rsidRPr="003B1F52" w:rsidRDefault="00DA42B5" w:rsidP="00DA42B5">
      <w:pPr>
        <w:ind w:firstLine="708"/>
        <w:rPr>
          <w:rFonts w:ascii="Times New Roman" w:hAnsi="Times New Roman"/>
          <w:szCs w:val="24"/>
          <w:lang w:val="ru-RU"/>
        </w:rPr>
      </w:pPr>
      <w:r w:rsidRPr="003B1F52">
        <w:rPr>
          <w:rFonts w:ascii="Times New Roman" w:hAnsi="Times New Roman"/>
          <w:szCs w:val="24"/>
          <w:lang w:val="ru-RU"/>
        </w:rPr>
        <w:t xml:space="preserve">Проектирование новых, реконструкцию и расширение существующих инженерных сетей следует осуществлять на основе программ комплексного развития коммунальной инфраструктуры территорий в соответствии с Федеральным </w:t>
      </w:r>
      <w:hyperlink r:id="rId36" w:history="1">
        <w:r w:rsidRPr="003B1F52">
          <w:rPr>
            <w:rFonts w:ascii="Times New Roman" w:hAnsi="Times New Roman"/>
            <w:szCs w:val="24"/>
            <w:lang w:val="ru-RU"/>
          </w:rPr>
          <w:t>законом</w:t>
        </w:r>
      </w:hyperlink>
      <w:r w:rsidRPr="003B1F52">
        <w:rPr>
          <w:rFonts w:ascii="Times New Roman" w:hAnsi="Times New Roman"/>
          <w:szCs w:val="24"/>
          <w:lang w:val="ru-RU"/>
        </w:rPr>
        <w:t xml:space="preserve">  от 30.12.2004 N 210-ФЗ (ред. от 29.12.2014) </w:t>
      </w:r>
      <w:r w:rsidR="00077DFB" w:rsidRPr="003B1F52">
        <w:rPr>
          <w:rFonts w:ascii="Times New Roman" w:hAnsi="Times New Roman"/>
          <w:szCs w:val="24"/>
          <w:lang w:val="ru-RU"/>
        </w:rPr>
        <w:t>«</w:t>
      </w:r>
      <w:r w:rsidRPr="003B1F52">
        <w:rPr>
          <w:rFonts w:ascii="Times New Roman" w:hAnsi="Times New Roman"/>
          <w:szCs w:val="24"/>
          <w:lang w:val="ru-RU"/>
        </w:rPr>
        <w:t>Об основах регулирования тарифов организаций коммунального комплекса</w:t>
      </w:r>
      <w:r w:rsidR="00077DFB" w:rsidRPr="003B1F52">
        <w:rPr>
          <w:rFonts w:ascii="Times New Roman" w:hAnsi="Times New Roman"/>
          <w:szCs w:val="24"/>
          <w:lang w:val="ru-RU"/>
        </w:rPr>
        <w:t>».</w:t>
      </w:r>
    </w:p>
    <w:p w:rsidR="00DA42B5" w:rsidRPr="003B1F52" w:rsidRDefault="008C0523" w:rsidP="003F447C">
      <w:pPr>
        <w:tabs>
          <w:tab w:val="left" w:pos="708"/>
        </w:tabs>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14</w:t>
      </w:r>
      <w:r w:rsidR="00DA42B5" w:rsidRPr="003B1F52">
        <w:rPr>
          <w:rFonts w:ascii="Times New Roman" w:hAnsi="Times New Roman"/>
          <w:b/>
          <w:szCs w:val="24"/>
          <w:lang w:val="ru-RU"/>
        </w:rPr>
        <w:t>.</w:t>
      </w:r>
      <w:r w:rsidR="000114D3" w:rsidRPr="003B1F52">
        <w:rPr>
          <w:rFonts w:ascii="Times New Roman" w:hAnsi="Times New Roman"/>
          <w:b/>
          <w:szCs w:val="24"/>
          <w:lang w:val="ru-RU"/>
        </w:rPr>
        <w:t>2</w:t>
      </w:r>
      <w:r w:rsidR="00DA42B5" w:rsidRPr="003B1F52">
        <w:rPr>
          <w:rFonts w:ascii="Times New Roman" w:hAnsi="Times New Roman"/>
          <w:b/>
          <w:szCs w:val="24"/>
          <w:lang w:val="ru-RU"/>
        </w:rPr>
        <w:t>.</w:t>
      </w:r>
      <w:r w:rsidR="000114D3" w:rsidRPr="003B1F52">
        <w:rPr>
          <w:rFonts w:ascii="Times New Roman" w:hAnsi="Times New Roman"/>
          <w:b/>
          <w:szCs w:val="24"/>
          <w:lang w:val="ru-RU"/>
        </w:rPr>
        <w:t>1</w:t>
      </w:r>
      <w:r w:rsidR="00DA42B5" w:rsidRPr="003B1F52">
        <w:rPr>
          <w:rFonts w:ascii="Times New Roman" w:hAnsi="Times New Roman"/>
          <w:szCs w:val="24"/>
          <w:lang w:val="ru-RU"/>
        </w:rPr>
        <w:t xml:space="preserve"> Проектирование систем хозяйственно-питьевого водоснабжения и канализации населенных пунктов следует производить в соответствии с требованиями </w:t>
      </w:r>
      <w:r w:rsidR="003F447C" w:rsidRPr="003B1F52">
        <w:rPr>
          <w:rFonts w:ascii="Times New Roman" w:hAnsi="Times New Roman"/>
          <w:szCs w:val="24"/>
          <w:lang w:val="ru-RU"/>
        </w:rPr>
        <w:t>СП 31.13330.2021 «СНиП 2.04.02-84* Водоснабжение. Наружные сети и сооружения»</w:t>
      </w:r>
      <w:r w:rsidR="00DA42B5" w:rsidRPr="003B1F52">
        <w:rPr>
          <w:rFonts w:ascii="Times New Roman" w:hAnsi="Times New Roman"/>
          <w:szCs w:val="24"/>
          <w:lang w:val="ru-RU"/>
        </w:rPr>
        <w:t xml:space="preserve">; </w:t>
      </w:r>
      <w:bookmarkStart w:id="94" w:name="_Hlk182274038"/>
      <w:r w:rsidR="003F447C" w:rsidRPr="003B1F52">
        <w:rPr>
          <w:rFonts w:ascii="Times New Roman" w:hAnsi="Times New Roman"/>
          <w:szCs w:val="24"/>
          <w:lang w:val="ru-RU"/>
        </w:rPr>
        <w:t>Свод правил СП 32.13330.2018 «СНиП 2.04.03-85. Канализация. Наружные сети и сооружения</w:t>
      </w:r>
      <w:r w:rsidR="00DA42B5" w:rsidRPr="003B1F52">
        <w:rPr>
          <w:rFonts w:ascii="Times New Roman" w:hAnsi="Times New Roman"/>
          <w:szCs w:val="24"/>
          <w:lang w:val="ru-RU"/>
        </w:rPr>
        <w:t xml:space="preserve">» </w:t>
      </w:r>
      <w:bookmarkEnd w:id="94"/>
      <w:r w:rsidR="00DA42B5" w:rsidRPr="003B1F52">
        <w:rPr>
          <w:rFonts w:ascii="Times New Roman" w:hAnsi="Times New Roman"/>
          <w:szCs w:val="24"/>
          <w:lang w:val="ru-RU"/>
        </w:rPr>
        <w:t>с учетом санитарно-гигиенической надежности получения питьевой воды, экологических и ресурсосберегающих требований.</w:t>
      </w:r>
    </w:p>
    <w:p w:rsidR="00886980" w:rsidRPr="003B1F52" w:rsidRDefault="00DA42B5" w:rsidP="00077DFB">
      <w:pPr>
        <w:tabs>
          <w:tab w:val="left" w:pos="708"/>
        </w:tabs>
        <w:autoSpaceDE w:val="0"/>
        <w:autoSpaceDN w:val="0"/>
        <w:adjustRightInd w:val="0"/>
        <w:ind w:firstLine="709"/>
        <w:jc w:val="both"/>
        <w:rPr>
          <w:rFonts w:ascii="Times New Roman" w:hAnsi="Times New Roman"/>
          <w:sz w:val="23"/>
          <w:szCs w:val="23"/>
          <w:lang w:val="ru-RU"/>
        </w:rPr>
      </w:pPr>
      <w:r w:rsidRPr="003B1F52">
        <w:rPr>
          <w:rFonts w:ascii="Times New Roman" w:hAnsi="Times New Roman"/>
          <w:sz w:val="23"/>
          <w:szCs w:val="23"/>
          <w:lang w:val="ru-RU"/>
        </w:rPr>
        <w:t>Жилая и общественная застройка населенных пунктов, включая индивидуальную отдельно стоящую и блокированную жилую застройку с участками, а также производственные объекты должны быть обеспечены централизованными или локальными системами водоснабжения и канализации. В жилых зонах, не обеспеченных централизованным водоснабжением и канализацией, размещение многоэтажных жилых домов не допускается.</w:t>
      </w:r>
    </w:p>
    <w:p w:rsidR="00077DFB" w:rsidRPr="003B1F52" w:rsidRDefault="00886980" w:rsidP="00077DFB">
      <w:pPr>
        <w:tabs>
          <w:tab w:val="left" w:pos="708"/>
        </w:tabs>
        <w:autoSpaceDE w:val="0"/>
        <w:autoSpaceDN w:val="0"/>
        <w:adjustRightInd w:val="0"/>
        <w:ind w:firstLine="709"/>
        <w:jc w:val="both"/>
        <w:rPr>
          <w:rFonts w:ascii="Times New Roman" w:hAnsi="Times New Roman"/>
          <w:sz w:val="23"/>
          <w:szCs w:val="23"/>
          <w:lang w:val="ru-RU"/>
        </w:rPr>
      </w:pPr>
      <w:r w:rsidRPr="003B1F52">
        <w:rPr>
          <w:rFonts w:ascii="Times New Roman" w:hAnsi="Times New Roman"/>
          <w:sz w:val="23"/>
          <w:szCs w:val="23"/>
          <w:lang w:val="ru-RU"/>
        </w:rPr>
        <w:t>Глубинные скважины на индивидуальных приусадебных участках должны иметь санитарно-защитные зоны.</w:t>
      </w:r>
    </w:p>
    <w:p w:rsidR="003F447C" w:rsidRPr="003B1F52" w:rsidRDefault="008C0523" w:rsidP="003F447C">
      <w:pPr>
        <w:tabs>
          <w:tab w:val="left" w:pos="708"/>
        </w:tabs>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14</w:t>
      </w:r>
      <w:r w:rsidR="00DA42B5" w:rsidRPr="003B1F52">
        <w:rPr>
          <w:rFonts w:ascii="Times New Roman" w:hAnsi="Times New Roman"/>
          <w:b/>
          <w:szCs w:val="24"/>
          <w:lang w:val="ru-RU"/>
        </w:rPr>
        <w:t>.</w:t>
      </w:r>
      <w:r w:rsidR="000114D3" w:rsidRPr="003B1F52">
        <w:rPr>
          <w:rFonts w:ascii="Times New Roman" w:hAnsi="Times New Roman"/>
          <w:b/>
          <w:szCs w:val="24"/>
          <w:lang w:val="ru-RU"/>
        </w:rPr>
        <w:t>2</w:t>
      </w:r>
      <w:r w:rsidR="00DA42B5" w:rsidRPr="003B1F52">
        <w:rPr>
          <w:rFonts w:ascii="Times New Roman" w:hAnsi="Times New Roman"/>
          <w:b/>
          <w:szCs w:val="24"/>
          <w:lang w:val="ru-RU"/>
        </w:rPr>
        <w:t>.</w:t>
      </w:r>
      <w:r w:rsidR="000114D3" w:rsidRPr="003B1F52">
        <w:rPr>
          <w:rFonts w:ascii="Times New Roman" w:hAnsi="Times New Roman"/>
          <w:b/>
          <w:szCs w:val="24"/>
          <w:lang w:val="ru-RU"/>
        </w:rPr>
        <w:t>2</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Выбор источников хозяйственно-питьевого водоснабжения необходимо осуществлять в соответствии с требованиями </w:t>
      </w:r>
      <w:hyperlink r:id="rId37" w:history="1">
        <w:r w:rsidR="00DA42B5" w:rsidRPr="003B1F52">
          <w:rPr>
            <w:rFonts w:ascii="Times New Roman" w:hAnsi="Times New Roman"/>
            <w:szCs w:val="24"/>
            <w:lang w:val="ru-RU"/>
          </w:rPr>
          <w:t>ГОСТ 2761</w:t>
        </w:r>
      </w:hyperlink>
      <w:r w:rsidR="00DA42B5" w:rsidRPr="003B1F52">
        <w:rPr>
          <w:rFonts w:ascii="Times New Roman" w:hAnsi="Times New Roman"/>
          <w:szCs w:val="24"/>
          <w:lang w:val="ru-RU"/>
        </w:rPr>
        <w:t>-84 «Источники централизованного хозяйственно-питьевого водоснабжения. Гигиенические, технические требования и правила выбора», а также с учетом норм радиационной безопасности при положительном заключении органов государственного санитарно-эпидемиологического надзора по выбору площадки</w:t>
      </w:r>
      <w:r w:rsidR="003F447C" w:rsidRPr="003B1F52">
        <w:rPr>
          <w:rFonts w:ascii="Times New Roman" w:hAnsi="Times New Roman"/>
          <w:szCs w:val="24"/>
          <w:lang w:val="ru-RU"/>
        </w:rPr>
        <w:t>.</w:t>
      </w:r>
    </w:p>
    <w:p w:rsidR="00DA42B5" w:rsidRPr="003B1F52" w:rsidRDefault="008C0523" w:rsidP="00077DFB">
      <w:pPr>
        <w:tabs>
          <w:tab w:val="left" w:pos="708"/>
        </w:tabs>
        <w:autoSpaceDE w:val="0"/>
        <w:autoSpaceDN w:val="0"/>
        <w:adjustRightInd w:val="0"/>
        <w:ind w:firstLine="709"/>
        <w:jc w:val="both"/>
        <w:rPr>
          <w:rFonts w:ascii="Times New Roman" w:hAnsi="Times New Roman"/>
          <w:sz w:val="23"/>
          <w:szCs w:val="23"/>
          <w:lang w:val="ru-RU"/>
        </w:rPr>
      </w:pPr>
      <w:r w:rsidRPr="003B1F52">
        <w:rPr>
          <w:rFonts w:ascii="Times New Roman" w:hAnsi="Times New Roman"/>
          <w:b/>
          <w:szCs w:val="24"/>
          <w:lang w:val="ru-RU"/>
        </w:rPr>
        <w:t>14</w:t>
      </w:r>
      <w:r w:rsidR="00DA42B5" w:rsidRPr="003B1F52">
        <w:rPr>
          <w:rFonts w:ascii="Times New Roman" w:hAnsi="Times New Roman"/>
          <w:b/>
          <w:szCs w:val="24"/>
          <w:lang w:val="ru-RU"/>
        </w:rPr>
        <w:t>.</w:t>
      </w:r>
      <w:r w:rsidR="000114D3" w:rsidRPr="003B1F52">
        <w:rPr>
          <w:rFonts w:ascii="Times New Roman" w:hAnsi="Times New Roman"/>
          <w:b/>
          <w:szCs w:val="24"/>
          <w:lang w:val="ru-RU"/>
        </w:rPr>
        <w:t>2</w:t>
      </w:r>
      <w:r w:rsidR="00DA42B5" w:rsidRPr="003B1F52">
        <w:rPr>
          <w:rFonts w:ascii="Times New Roman" w:hAnsi="Times New Roman"/>
          <w:b/>
          <w:szCs w:val="24"/>
          <w:lang w:val="ru-RU"/>
        </w:rPr>
        <w:t>.</w:t>
      </w:r>
      <w:r w:rsidR="000114D3" w:rsidRPr="003B1F52">
        <w:rPr>
          <w:rFonts w:ascii="Times New Roman" w:hAnsi="Times New Roman"/>
          <w:b/>
          <w:szCs w:val="24"/>
          <w:lang w:val="ru-RU"/>
        </w:rPr>
        <w:t>3</w:t>
      </w:r>
      <w:r w:rsidR="00DA42B5" w:rsidRPr="003B1F52">
        <w:rPr>
          <w:rFonts w:ascii="Times New Roman" w:eastAsia="ArialMT" w:hAnsi="Times New Roman"/>
          <w:b/>
          <w:szCs w:val="24"/>
          <w:lang w:val="ru-RU"/>
        </w:rPr>
        <w:t>.</w:t>
      </w:r>
      <w:r w:rsidR="00DA42B5" w:rsidRPr="003B1F52">
        <w:rPr>
          <w:rFonts w:ascii="Times New Roman" w:eastAsia="ArialMT" w:hAnsi="Times New Roman"/>
          <w:szCs w:val="24"/>
          <w:lang w:val="ru-RU"/>
        </w:rPr>
        <w:t xml:space="preserve"> Размеры земельных участков для станций водоочистки в зависимости от их производительности, тыс. куб. метров/сутки, следует принимать по проекту, но не более:</w:t>
      </w:r>
    </w:p>
    <w:p w:rsidR="00DA42B5" w:rsidRPr="003B1F52"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3B1F52">
        <w:rPr>
          <w:rFonts w:ascii="Times New Roman" w:eastAsia="ArialMT" w:hAnsi="Times New Roman"/>
          <w:szCs w:val="24"/>
          <w:lang w:val="ru-RU"/>
        </w:rPr>
        <w:t xml:space="preserve">до 0,8 – </w:t>
      </w:r>
      <w:smartTag w:uri="urn:schemas-microsoft-com:office:smarttags" w:element="metricconverter">
        <w:smartTagPr>
          <w:attr w:name="ProductID" w:val="1 гектар"/>
        </w:smartTagPr>
        <w:r w:rsidRPr="003B1F52">
          <w:rPr>
            <w:rFonts w:ascii="Times New Roman" w:eastAsia="ArialMT" w:hAnsi="Times New Roman"/>
            <w:szCs w:val="24"/>
            <w:lang w:val="ru-RU"/>
          </w:rPr>
          <w:t>1 гектар</w:t>
        </w:r>
      </w:smartTag>
      <w:r w:rsidRPr="003B1F52">
        <w:rPr>
          <w:rFonts w:ascii="Times New Roman" w:eastAsia="ArialMT" w:hAnsi="Times New Roman"/>
          <w:szCs w:val="24"/>
          <w:lang w:val="ru-RU"/>
        </w:rPr>
        <w:t xml:space="preserve">; </w:t>
      </w:r>
    </w:p>
    <w:p w:rsidR="00DA42B5" w:rsidRPr="003B1F52"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3B1F52">
        <w:rPr>
          <w:rFonts w:ascii="Times New Roman" w:eastAsia="ArialMT" w:hAnsi="Times New Roman"/>
          <w:szCs w:val="24"/>
          <w:lang w:val="ru-RU"/>
        </w:rPr>
        <w:t>свыше 0,8 до 12 – 2 гектара;</w:t>
      </w:r>
    </w:p>
    <w:p w:rsidR="00DA42B5" w:rsidRPr="003B1F52"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3B1F52">
        <w:rPr>
          <w:rFonts w:ascii="Times New Roman" w:eastAsia="ArialMT" w:hAnsi="Times New Roman"/>
          <w:szCs w:val="24"/>
          <w:lang w:val="ru-RU"/>
        </w:rPr>
        <w:t>свыше 12 до 32 – 3 гектара;</w:t>
      </w:r>
    </w:p>
    <w:p w:rsidR="00DA42B5" w:rsidRPr="003B1F52"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3B1F52">
        <w:rPr>
          <w:rFonts w:ascii="Times New Roman" w:eastAsia="ArialMT" w:hAnsi="Times New Roman"/>
          <w:szCs w:val="24"/>
          <w:lang w:val="ru-RU"/>
        </w:rPr>
        <w:t>свыше 32 до 80 – 4 гектара;</w:t>
      </w:r>
    </w:p>
    <w:p w:rsidR="00077DFB" w:rsidRPr="003B1F52" w:rsidRDefault="00DA42B5" w:rsidP="00077DFB">
      <w:pPr>
        <w:tabs>
          <w:tab w:val="left" w:pos="708"/>
        </w:tabs>
        <w:autoSpaceDE w:val="0"/>
        <w:autoSpaceDN w:val="0"/>
        <w:adjustRightInd w:val="0"/>
        <w:ind w:firstLine="720"/>
        <w:rPr>
          <w:rFonts w:ascii="Times New Roman" w:eastAsia="ArialMT" w:hAnsi="Times New Roman"/>
          <w:szCs w:val="24"/>
          <w:lang w:val="ru-RU"/>
        </w:rPr>
      </w:pPr>
      <w:r w:rsidRPr="003B1F52">
        <w:rPr>
          <w:rFonts w:ascii="Times New Roman" w:eastAsia="ArialMT" w:hAnsi="Times New Roman"/>
          <w:szCs w:val="24"/>
          <w:lang w:val="ru-RU"/>
        </w:rPr>
        <w:t xml:space="preserve">свыше 80 до 125 – </w:t>
      </w:r>
      <w:smartTag w:uri="urn:schemas-microsoft-com:office:smarttags" w:element="metricconverter">
        <w:smartTagPr>
          <w:attr w:name="ProductID" w:val="6 гектаров"/>
        </w:smartTagPr>
        <w:r w:rsidRPr="003B1F52">
          <w:rPr>
            <w:rFonts w:ascii="Times New Roman" w:eastAsia="ArialMT" w:hAnsi="Times New Roman"/>
            <w:szCs w:val="24"/>
            <w:lang w:val="ru-RU"/>
          </w:rPr>
          <w:t>6 гектаров</w:t>
        </w:r>
      </w:smartTag>
      <w:r w:rsidRPr="003B1F52">
        <w:rPr>
          <w:rFonts w:ascii="Times New Roman" w:eastAsia="ArialMT" w:hAnsi="Times New Roman"/>
          <w:szCs w:val="24"/>
          <w:lang w:val="ru-RU"/>
        </w:rPr>
        <w:t>;</w:t>
      </w:r>
    </w:p>
    <w:p w:rsidR="00DA42B5" w:rsidRPr="003B1F52" w:rsidRDefault="008C0523" w:rsidP="00920172">
      <w:pPr>
        <w:tabs>
          <w:tab w:val="left" w:pos="708"/>
        </w:tabs>
        <w:autoSpaceDE w:val="0"/>
        <w:autoSpaceDN w:val="0"/>
        <w:adjustRightInd w:val="0"/>
        <w:ind w:firstLine="720"/>
        <w:jc w:val="both"/>
        <w:rPr>
          <w:rFonts w:ascii="Times New Roman" w:eastAsia="ArialMT" w:hAnsi="Times New Roman"/>
          <w:szCs w:val="24"/>
          <w:lang w:val="ru-RU"/>
        </w:rPr>
      </w:pPr>
      <w:r w:rsidRPr="003B1F52">
        <w:rPr>
          <w:rFonts w:ascii="Times New Roman" w:hAnsi="Times New Roman"/>
          <w:b/>
          <w:szCs w:val="24"/>
          <w:lang w:val="ru-RU"/>
        </w:rPr>
        <w:t>14</w:t>
      </w:r>
      <w:r w:rsidR="00DA42B5" w:rsidRPr="003B1F52">
        <w:rPr>
          <w:rFonts w:ascii="Times New Roman" w:hAnsi="Times New Roman"/>
          <w:b/>
          <w:szCs w:val="24"/>
          <w:lang w:val="ru-RU"/>
        </w:rPr>
        <w:t>.</w:t>
      </w:r>
      <w:r w:rsidR="000114D3" w:rsidRPr="003B1F52">
        <w:rPr>
          <w:rFonts w:ascii="Times New Roman" w:hAnsi="Times New Roman"/>
          <w:b/>
          <w:szCs w:val="24"/>
          <w:lang w:val="ru-RU"/>
        </w:rPr>
        <w:t>2</w:t>
      </w:r>
      <w:r w:rsidR="00DA42B5" w:rsidRPr="003B1F52">
        <w:rPr>
          <w:rFonts w:ascii="Times New Roman" w:hAnsi="Times New Roman"/>
          <w:b/>
          <w:szCs w:val="24"/>
          <w:lang w:val="ru-RU"/>
        </w:rPr>
        <w:t>.</w:t>
      </w:r>
      <w:r w:rsidR="000114D3" w:rsidRPr="003B1F52">
        <w:rPr>
          <w:rFonts w:ascii="Times New Roman" w:hAnsi="Times New Roman"/>
          <w:b/>
          <w:szCs w:val="24"/>
          <w:lang w:val="ru-RU"/>
        </w:rPr>
        <w:t>4</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Размеры земельных участков для очистных сооружений канализации следует принимать не более указанных в таблице </w:t>
      </w:r>
      <w:r w:rsidR="002117AB" w:rsidRPr="003B1F52">
        <w:rPr>
          <w:rFonts w:ascii="Times New Roman" w:hAnsi="Times New Roman"/>
          <w:szCs w:val="24"/>
          <w:lang w:val="ru-RU"/>
        </w:rPr>
        <w:t>31.</w:t>
      </w:r>
      <w:r w:rsidR="00DA42B5" w:rsidRPr="003B1F52">
        <w:rPr>
          <w:rFonts w:ascii="Times New Roman" w:hAnsi="Times New Roman"/>
          <w:szCs w:val="24"/>
          <w:lang w:val="ru-RU"/>
        </w:rPr>
        <w:t xml:space="preserve">   </w:t>
      </w:r>
    </w:p>
    <w:tbl>
      <w:tblPr>
        <w:tblW w:w="9720" w:type="dxa"/>
        <w:tblInd w:w="45" w:type="dxa"/>
        <w:tblLayout w:type="fixed"/>
        <w:tblCellMar>
          <w:left w:w="45" w:type="dxa"/>
          <w:right w:w="45" w:type="dxa"/>
        </w:tblCellMar>
        <w:tblLook w:val="04A0" w:firstRow="1" w:lastRow="0" w:firstColumn="1" w:lastColumn="0" w:noHBand="0" w:noVBand="1"/>
      </w:tblPr>
      <w:tblGrid>
        <w:gridCol w:w="3390"/>
        <w:gridCol w:w="2010"/>
        <w:gridCol w:w="2040"/>
        <w:gridCol w:w="2280"/>
      </w:tblGrid>
      <w:tr w:rsidR="00DA42B5" w:rsidRPr="003B1F52" w:rsidTr="007D2869">
        <w:tc>
          <w:tcPr>
            <w:tcW w:w="9720" w:type="dxa"/>
            <w:gridSpan w:val="4"/>
            <w:tcBorders>
              <w:top w:val="single" w:sz="2" w:space="0" w:color="auto"/>
              <w:left w:val="single" w:sz="2" w:space="0" w:color="auto"/>
              <w:bottom w:val="single" w:sz="2" w:space="0" w:color="auto"/>
              <w:right w:val="single" w:sz="2" w:space="0" w:color="auto"/>
            </w:tcBorders>
            <w:shd w:val="clear" w:color="auto" w:fill="E0E0E0"/>
          </w:tcPr>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 xml:space="preserve">  Таблица </w:t>
            </w:r>
            <w:r w:rsidR="002117AB" w:rsidRPr="003B1F52">
              <w:rPr>
                <w:rFonts w:ascii="Times New Roman" w:hAnsi="Times New Roman"/>
                <w:szCs w:val="24"/>
                <w:lang w:val="ru-RU"/>
              </w:rPr>
              <w:t>31</w:t>
            </w:r>
          </w:p>
        </w:tc>
      </w:tr>
      <w:tr w:rsidR="00DA42B5" w:rsidRPr="003B1F52" w:rsidTr="007D2869">
        <w:tc>
          <w:tcPr>
            <w:tcW w:w="3390" w:type="dxa"/>
            <w:vMerge w:val="restart"/>
            <w:tcBorders>
              <w:top w:val="single" w:sz="2" w:space="0" w:color="auto"/>
              <w:left w:val="single" w:sz="2" w:space="0" w:color="auto"/>
              <w:right w:val="single" w:sz="2" w:space="0" w:color="auto"/>
            </w:tcBorders>
            <w:shd w:val="clear" w:color="auto" w:fill="FFFFFF"/>
          </w:tcPr>
          <w:p w:rsidR="00DA42B5" w:rsidRPr="003B1F52" w:rsidRDefault="00DA42B5" w:rsidP="00DA42B5">
            <w:pPr>
              <w:jc w:val="center"/>
              <w:rPr>
                <w:rFonts w:ascii="Times New Roman" w:hAnsi="Times New Roman"/>
                <w:szCs w:val="24"/>
                <w:lang w:val="ru-RU"/>
              </w:rPr>
            </w:pPr>
          </w:p>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 xml:space="preserve">Производительность очистных сооружений канализации, тыс. </w:t>
            </w:r>
            <w:proofErr w:type="spellStart"/>
            <w:r w:rsidRPr="003B1F52">
              <w:rPr>
                <w:rFonts w:ascii="Times New Roman" w:hAnsi="Times New Roman"/>
                <w:szCs w:val="24"/>
                <w:lang w:val="ru-RU"/>
              </w:rPr>
              <w:t>куб.метров</w:t>
            </w:r>
            <w:proofErr w:type="spellEnd"/>
            <w:r w:rsidRPr="003B1F52">
              <w:rPr>
                <w:rFonts w:ascii="Times New Roman" w:hAnsi="Times New Roman"/>
                <w:szCs w:val="24"/>
                <w:lang w:val="ru-RU"/>
              </w:rPr>
              <w:t>/сутки</w:t>
            </w:r>
          </w:p>
        </w:tc>
        <w:tc>
          <w:tcPr>
            <w:tcW w:w="6330" w:type="dxa"/>
            <w:gridSpan w:val="3"/>
            <w:tcBorders>
              <w:top w:val="single" w:sz="2" w:space="0" w:color="auto"/>
              <w:left w:val="single" w:sz="2" w:space="0" w:color="auto"/>
              <w:bottom w:val="single" w:sz="2" w:space="0" w:color="auto"/>
              <w:right w:val="single" w:sz="2" w:space="0" w:color="auto"/>
            </w:tcBorders>
            <w:shd w:val="clear" w:color="auto" w:fill="FFFFFF"/>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Размеры земельных участков, гектары</w:t>
            </w:r>
          </w:p>
        </w:tc>
      </w:tr>
      <w:tr w:rsidR="00DA42B5" w:rsidRPr="003B1F52" w:rsidTr="007D2869">
        <w:trPr>
          <w:trHeight w:val="1018"/>
        </w:trPr>
        <w:tc>
          <w:tcPr>
            <w:tcW w:w="3390" w:type="dxa"/>
            <w:vMerge/>
            <w:tcBorders>
              <w:left w:val="single" w:sz="2" w:space="0" w:color="auto"/>
              <w:bottom w:val="single" w:sz="2" w:space="0" w:color="auto"/>
              <w:right w:val="single" w:sz="2" w:space="0" w:color="auto"/>
            </w:tcBorders>
            <w:shd w:val="clear" w:color="auto" w:fill="FFFFFF"/>
          </w:tcPr>
          <w:p w:rsidR="00DA42B5" w:rsidRPr="003B1F52" w:rsidRDefault="00DA42B5" w:rsidP="00DA42B5">
            <w:pPr>
              <w:jc w:val="center"/>
              <w:rPr>
                <w:rFonts w:ascii="Times New Roman" w:hAnsi="Times New Roman"/>
                <w:szCs w:val="24"/>
                <w:lang w:val="ru-RU"/>
              </w:rPr>
            </w:pPr>
          </w:p>
        </w:tc>
        <w:tc>
          <w:tcPr>
            <w:tcW w:w="2010" w:type="dxa"/>
            <w:tcBorders>
              <w:top w:val="single" w:sz="2" w:space="0" w:color="auto"/>
              <w:left w:val="single" w:sz="2" w:space="0" w:color="auto"/>
              <w:bottom w:val="single" w:sz="2" w:space="0" w:color="auto"/>
              <w:right w:val="single" w:sz="2" w:space="0" w:color="auto"/>
            </w:tcBorders>
            <w:shd w:val="clear" w:color="auto" w:fill="FFFFFF"/>
          </w:tcPr>
          <w:p w:rsidR="00DA42B5" w:rsidRPr="003B1F52" w:rsidRDefault="00DA42B5" w:rsidP="00DA42B5">
            <w:pPr>
              <w:jc w:val="center"/>
              <w:rPr>
                <w:rFonts w:ascii="Times New Roman" w:hAnsi="Times New Roman"/>
                <w:szCs w:val="24"/>
                <w:lang w:val="ru-RU"/>
              </w:rPr>
            </w:pPr>
          </w:p>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очистных сооружений</w:t>
            </w:r>
          </w:p>
        </w:tc>
        <w:tc>
          <w:tcPr>
            <w:tcW w:w="2040" w:type="dxa"/>
            <w:tcBorders>
              <w:top w:val="single" w:sz="2" w:space="0" w:color="auto"/>
              <w:left w:val="single" w:sz="2" w:space="0" w:color="auto"/>
              <w:bottom w:val="single" w:sz="2" w:space="0" w:color="auto"/>
              <w:right w:val="single" w:sz="2" w:space="0" w:color="auto"/>
            </w:tcBorders>
            <w:shd w:val="clear" w:color="auto" w:fill="FFFFFF"/>
          </w:tcPr>
          <w:p w:rsidR="00DA42B5" w:rsidRPr="003B1F52" w:rsidRDefault="00DA42B5" w:rsidP="00DA42B5">
            <w:pPr>
              <w:jc w:val="center"/>
              <w:rPr>
                <w:rFonts w:ascii="Times New Roman" w:hAnsi="Times New Roman"/>
                <w:szCs w:val="24"/>
                <w:lang w:val="ru-RU"/>
              </w:rPr>
            </w:pPr>
          </w:p>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иловых площадок</w:t>
            </w:r>
          </w:p>
        </w:tc>
        <w:tc>
          <w:tcPr>
            <w:tcW w:w="2280" w:type="dxa"/>
            <w:tcBorders>
              <w:top w:val="single" w:sz="2" w:space="0" w:color="auto"/>
              <w:left w:val="single" w:sz="2" w:space="0" w:color="auto"/>
              <w:bottom w:val="single" w:sz="2" w:space="0" w:color="auto"/>
              <w:right w:val="single" w:sz="2" w:space="0" w:color="auto"/>
            </w:tcBorders>
            <w:shd w:val="clear" w:color="auto" w:fill="FFFFFF"/>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биологических прудов глубокой очистки сточных вод</w:t>
            </w:r>
          </w:p>
        </w:tc>
      </w:tr>
      <w:tr w:rsidR="00DA42B5" w:rsidRPr="003B1F52" w:rsidTr="007D2869">
        <w:tc>
          <w:tcPr>
            <w:tcW w:w="339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eastAsia="ArialMT" w:hAnsi="Times New Roman"/>
                <w:szCs w:val="24"/>
                <w:lang w:val="ru-RU"/>
              </w:rPr>
              <w:t>до 0,7</w:t>
            </w:r>
          </w:p>
        </w:tc>
        <w:tc>
          <w:tcPr>
            <w:tcW w:w="201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0,5</w:t>
            </w:r>
          </w:p>
        </w:tc>
        <w:tc>
          <w:tcPr>
            <w:tcW w:w="204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0,2</w:t>
            </w:r>
          </w:p>
        </w:tc>
        <w:tc>
          <w:tcPr>
            <w:tcW w:w="228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w:t>
            </w:r>
          </w:p>
        </w:tc>
      </w:tr>
      <w:tr w:rsidR="00DA42B5" w:rsidRPr="003B1F52" w:rsidTr="007D2869">
        <w:tc>
          <w:tcPr>
            <w:tcW w:w="339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eastAsia="ArialMT" w:hAnsi="Times New Roman"/>
                <w:szCs w:val="24"/>
                <w:lang w:val="ru-RU"/>
              </w:rPr>
              <w:t>свыше 0,7 до 17</w:t>
            </w:r>
          </w:p>
        </w:tc>
        <w:tc>
          <w:tcPr>
            <w:tcW w:w="201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4</w:t>
            </w:r>
          </w:p>
        </w:tc>
        <w:tc>
          <w:tcPr>
            <w:tcW w:w="204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3</w:t>
            </w:r>
          </w:p>
        </w:tc>
        <w:tc>
          <w:tcPr>
            <w:tcW w:w="228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3</w:t>
            </w:r>
          </w:p>
        </w:tc>
      </w:tr>
      <w:tr w:rsidR="00DA42B5" w:rsidRPr="003B1F52" w:rsidTr="007D2869">
        <w:tc>
          <w:tcPr>
            <w:tcW w:w="339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eastAsia="ArialMT" w:hAnsi="Times New Roman"/>
                <w:szCs w:val="24"/>
                <w:lang w:val="ru-RU"/>
              </w:rPr>
              <w:t>свыше 17 до 40</w:t>
            </w:r>
          </w:p>
        </w:tc>
        <w:tc>
          <w:tcPr>
            <w:tcW w:w="201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6</w:t>
            </w:r>
          </w:p>
        </w:tc>
        <w:tc>
          <w:tcPr>
            <w:tcW w:w="204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9</w:t>
            </w:r>
          </w:p>
        </w:tc>
        <w:tc>
          <w:tcPr>
            <w:tcW w:w="228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6</w:t>
            </w:r>
          </w:p>
        </w:tc>
      </w:tr>
      <w:tr w:rsidR="00DA42B5" w:rsidRPr="003B1F52" w:rsidTr="007D2869">
        <w:tc>
          <w:tcPr>
            <w:tcW w:w="339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eastAsia="ArialMT" w:hAnsi="Times New Roman"/>
                <w:szCs w:val="24"/>
                <w:lang w:val="ru-RU"/>
              </w:rPr>
              <w:t>свыше 40 до 130</w:t>
            </w:r>
          </w:p>
        </w:tc>
        <w:tc>
          <w:tcPr>
            <w:tcW w:w="201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12</w:t>
            </w:r>
          </w:p>
        </w:tc>
        <w:tc>
          <w:tcPr>
            <w:tcW w:w="204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25</w:t>
            </w:r>
          </w:p>
        </w:tc>
        <w:tc>
          <w:tcPr>
            <w:tcW w:w="228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20</w:t>
            </w:r>
          </w:p>
        </w:tc>
      </w:tr>
    </w:tbl>
    <w:p w:rsidR="00DA42B5" w:rsidRPr="003B1F52" w:rsidRDefault="00DA42B5" w:rsidP="00DA42B5">
      <w:pPr>
        <w:tabs>
          <w:tab w:val="left" w:pos="708"/>
        </w:tabs>
        <w:autoSpaceDE w:val="0"/>
        <w:autoSpaceDN w:val="0"/>
        <w:adjustRightInd w:val="0"/>
        <w:ind w:firstLine="540"/>
        <w:jc w:val="both"/>
        <w:rPr>
          <w:rFonts w:ascii="Times New Roman" w:hAnsi="Times New Roman"/>
          <w:szCs w:val="24"/>
          <w:lang w:val="ru-RU"/>
        </w:rPr>
      </w:pPr>
    </w:p>
    <w:p w:rsidR="00DA42B5" w:rsidRPr="003B1F52" w:rsidRDefault="008C0523" w:rsidP="00DA42B5">
      <w:pPr>
        <w:tabs>
          <w:tab w:val="left" w:pos="708"/>
        </w:tabs>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14</w:t>
      </w:r>
      <w:r w:rsidR="00DA42B5" w:rsidRPr="003B1F52">
        <w:rPr>
          <w:rFonts w:ascii="Times New Roman" w:hAnsi="Times New Roman"/>
          <w:b/>
          <w:szCs w:val="24"/>
          <w:lang w:val="ru-RU"/>
        </w:rPr>
        <w:t>.</w:t>
      </w:r>
      <w:r w:rsidR="000114D3" w:rsidRPr="003B1F52">
        <w:rPr>
          <w:rFonts w:ascii="Times New Roman" w:hAnsi="Times New Roman"/>
          <w:b/>
          <w:szCs w:val="24"/>
          <w:lang w:val="ru-RU"/>
        </w:rPr>
        <w:t>2</w:t>
      </w:r>
      <w:r w:rsidR="00DA42B5" w:rsidRPr="003B1F52">
        <w:rPr>
          <w:rFonts w:ascii="Times New Roman" w:hAnsi="Times New Roman"/>
          <w:b/>
          <w:szCs w:val="24"/>
          <w:lang w:val="ru-RU"/>
        </w:rPr>
        <w:t>.</w:t>
      </w:r>
      <w:r w:rsidR="000114D3" w:rsidRPr="003B1F52">
        <w:rPr>
          <w:rFonts w:ascii="Times New Roman" w:hAnsi="Times New Roman"/>
          <w:b/>
          <w:szCs w:val="24"/>
          <w:lang w:val="ru-RU"/>
        </w:rPr>
        <w:t>5</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w:t>
      </w:r>
      <w:smartTag w:uri="urn:schemas-microsoft-com:office:smarttags" w:element="metricconverter">
        <w:smartTagPr>
          <w:attr w:name="ProductID" w:val="0,25 гектаров"/>
        </w:smartTagPr>
        <w:r w:rsidR="00DA42B5" w:rsidRPr="003B1F52">
          <w:rPr>
            <w:rFonts w:ascii="Times New Roman" w:hAnsi="Times New Roman"/>
            <w:szCs w:val="24"/>
            <w:lang w:val="ru-RU"/>
          </w:rPr>
          <w:t>0,25 гектаров</w:t>
        </w:r>
      </w:smartTag>
      <w:r w:rsidR="00DA42B5" w:rsidRPr="003B1F52">
        <w:rPr>
          <w:rFonts w:ascii="Times New Roman" w:hAnsi="Times New Roman"/>
          <w:szCs w:val="24"/>
          <w:lang w:val="ru-RU"/>
        </w:rPr>
        <w:t xml:space="preserve">, в соответствии с требованиями </w:t>
      </w:r>
      <w:r w:rsidR="00BE210F" w:rsidRPr="003B1F52">
        <w:rPr>
          <w:rFonts w:ascii="Times New Roman" w:hAnsi="Times New Roman"/>
          <w:szCs w:val="24"/>
          <w:lang w:val="ru-RU"/>
        </w:rPr>
        <w:t>Свод правил СП 32.13330.2018 «СНиП 2.04.03-85. Канализация. Наружные сети и сооружения</w:t>
      </w:r>
      <w:r w:rsidR="00DA42B5" w:rsidRPr="003B1F52">
        <w:rPr>
          <w:rFonts w:ascii="Times New Roman" w:hAnsi="Times New Roman"/>
          <w:szCs w:val="24"/>
          <w:lang w:val="ru-RU"/>
        </w:rPr>
        <w:t>». Размеры земельных участков для станций очистки воды в зависимости от их производительности, тыс. куб. метров/сутки, следует принимать по проекту, но не более:</w:t>
      </w:r>
    </w:p>
    <w:p w:rsidR="00DA42B5" w:rsidRPr="003B1F52"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3B1F52">
        <w:rPr>
          <w:rFonts w:ascii="Times New Roman" w:eastAsia="ArialMT" w:hAnsi="Times New Roman"/>
          <w:szCs w:val="24"/>
          <w:lang w:val="ru-RU"/>
        </w:rPr>
        <w:t>свыше 0,8 до 12 – 2 гектара;</w:t>
      </w:r>
    </w:p>
    <w:p w:rsidR="00DA42B5" w:rsidRPr="003B1F52"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3B1F52">
        <w:rPr>
          <w:rFonts w:ascii="Times New Roman" w:eastAsia="ArialMT" w:hAnsi="Times New Roman"/>
          <w:szCs w:val="24"/>
          <w:lang w:val="ru-RU"/>
        </w:rPr>
        <w:t>свыше 12 до 32 – 3 гектара;</w:t>
      </w:r>
    </w:p>
    <w:p w:rsidR="00DA42B5" w:rsidRPr="003B1F52"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3B1F52">
        <w:rPr>
          <w:rFonts w:ascii="Times New Roman" w:eastAsia="ArialMT" w:hAnsi="Times New Roman"/>
          <w:szCs w:val="24"/>
          <w:lang w:val="ru-RU"/>
        </w:rPr>
        <w:t>свыше 32 до 80 – 4 гектара;</w:t>
      </w:r>
    </w:p>
    <w:p w:rsidR="00DA42B5" w:rsidRPr="003B1F52"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3B1F52">
        <w:rPr>
          <w:rFonts w:ascii="Times New Roman" w:eastAsia="ArialMT" w:hAnsi="Times New Roman"/>
          <w:szCs w:val="24"/>
          <w:lang w:val="ru-RU"/>
        </w:rPr>
        <w:t xml:space="preserve">свыше 80 до 125 – </w:t>
      </w:r>
      <w:smartTag w:uri="urn:schemas-microsoft-com:office:smarttags" w:element="metricconverter">
        <w:smartTagPr>
          <w:attr w:name="ProductID" w:val="6 гектаров"/>
        </w:smartTagPr>
        <w:r w:rsidRPr="003B1F52">
          <w:rPr>
            <w:rFonts w:ascii="Times New Roman" w:eastAsia="ArialMT" w:hAnsi="Times New Roman"/>
            <w:szCs w:val="24"/>
            <w:lang w:val="ru-RU"/>
          </w:rPr>
          <w:t>6 гектаров</w:t>
        </w:r>
      </w:smartTag>
      <w:r w:rsidRPr="003B1F52">
        <w:rPr>
          <w:rFonts w:ascii="Times New Roman" w:eastAsia="ArialMT" w:hAnsi="Times New Roman"/>
          <w:szCs w:val="24"/>
          <w:lang w:val="ru-RU"/>
        </w:rPr>
        <w:t>;</w:t>
      </w:r>
    </w:p>
    <w:p w:rsidR="00DA42B5" w:rsidRPr="003B1F52"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3B1F52">
        <w:rPr>
          <w:rFonts w:ascii="Times New Roman" w:eastAsia="ArialMT" w:hAnsi="Times New Roman"/>
          <w:szCs w:val="24"/>
          <w:lang w:val="ru-RU"/>
        </w:rPr>
        <w:t xml:space="preserve">свыше 125 до 250 – </w:t>
      </w:r>
      <w:smartTag w:uri="urn:schemas-microsoft-com:office:smarttags" w:element="metricconverter">
        <w:smartTagPr>
          <w:attr w:name="ProductID" w:val="12 гектаров"/>
        </w:smartTagPr>
        <w:r w:rsidRPr="003B1F52">
          <w:rPr>
            <w:rFonts w:ascii="Times New Roman" w:eastAsia="ArialMT" w:hAnsi="Times New Roman"/>
            <w:szCs w:val="24"/>
            <w:lang w:val="ru-RU"/>
          </w:rPr>
          <w:t>12 гектаров</w:t>
        </w:r>
      </w:smartTag>
      <w:r w:rsidRPr="003B1F52">
        <w:rPr>
          <w:rFonts w:ascii="Times New Roman" w:eastAsia="ArialMT" w:hAnsi="Times New Roman"/>
          <w:szCs w:val="24"/>
          <w:lang w:val="ru-RU"/>
        </w:rPr>
        <w:t>;</w:t>
      </w:r>
    </w:p>
    <w:p w:rsidR="00244022" w:rsidRPr="003B1F52" w:rsidRDefault="008C0523" w:rsidP="00DA42B5">
      <w:pPr>
        <w:tabs>
          <w:tab w:val="left" w:pos="708"/>
        </w:tabs>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14</w:t>
      </w:r>
      <w:r w:rsidR="00DA42B5" w:rsidRPr="003B1F52">
        <w:rPr>
          <w:rFonts w:ascii="Times New Roman" w:hAnsi="Times New Roman"/>
          <w:b/>
          <w:szCs w:val="24"/>
          <w:lang w:val="ru-RU"/>
        </w:rPr>
        <w:t>.</w:t>
      </w:r>
      <w:r w:rsidR="000114D3" w:rsidRPr="003B1F52">
        <w:rPr>
          <w:rFonts w:ascii="Times New Roman" w:hAnsi="Times New Roman"/>
          <w:b/>
          <w:szCs w:val="24"/>
          <w:lang w:val="ru-RU"/>
        </w:rPr>
        <w:t>2</w:t>
      </w:r>
      <w:r w:rsidR="00DA42B5" w:rsidRPr="003B1F52">
        <w:rPr>
          <w:rFonts w:ascii="Times New Roman" w:hAnsi="Times New Roman"/>
          <w:b/>
          <w:szCs w:val="24"/>
          <w:lang w:val="ru-RU"/>
        </w:rPr>
        <w:t>.</w:t>
      </w:r>
      <w:r w:rsidR="000114D3" w:rsidRPr="003B1F52">
        <w:rPr>
          <w:rFonts w:ascii="Times New Roman" w:hAnsi="Times New Roman"/>
          <w:b/>
          <w:szCs w:val="24"/>
          <w:lang w:val="ru-RU"/>
        </w:rPr>
        <w:t>6</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При отсутствии централизованной системы канализации следует предусматривать по согласованию с местными органами санитарно-эпидемиологической службы сливные станции. Размеры земельных участков, отводимых под сливные станции и их санитарно-защитные зоны, следует принимать по </w:t>
      </w:r>
      <w:hyperlink r:id="rId38" w:anchor="Par1252" w:history="1">
        <w:r w:rsidR="00DA42B5" w:rsidRPr="003B1F52">
          <w:rPr>
            <w:rFonts w:ascii="Times New Roman" w:hAnsi="Times New Roman"/>
            <w:szCs w:val="24"/>
            <w:lang w:val="ru-RU"/>
          </w:rPr>
          <w:t xml:space="preserve">таблице </w:t>
        </w:r>
      </w:hyperlink>
      <w:r w:rsidR="00DA42B5" w:rsidRPr="003B1F52">
        <w:rPr>
          <w:rFonts w:ascii="Times New Roman" w:hAnsi="Times New Roman"/>
          <w:szCs w:val="24"/>
          <w:lang w:val="ru-RU"/>
        </w:rPr>
        <w:t xml:space="preserve">30 и в соответствии с </w:t>
      </w:r>
      <w:hyperlink r:id="rId39" w:history="1">
        <w:r w:rsidR="00DA42B5" w:rsidRPr="003B1F52">
          <w:rPr>
            <w:rFonts w:ascii="Times New Roman" w:hAnsi="Times New Roman"/>
            <w:szCs w:val="24"/>
            <w:lang w:val="ru-RU"/>
          </w:rPr>
          <w:t>СП 32.13330</w:t>
        </w:r>
      </w:hyperlink>
      <w:r w:rsidR="00DA42B5" w:rsidRPr="003B1F52">
        <w:rPr>
          <w:rFonts w:ascii="Times New Roman" w:hAnsi="Times New Roman"/>
          <w:szCs w:val="24"/>
          <w:lang w:val="ru-RU"/>
        </w:rPr>
        <w:t>.2012</w:t>
      </w:r>
      <w:r w:rsidR="00244022" w:rsidRPr="003B1F52">
        <w:rPr>
          <w:rFonts w:ascii="Times New Roman" w:hAnsi="Times New Roman"/>
          <w:szCs w:val="24"/>
          <w:lang w:val="ru-RU"/>
        </w:rPr>
        <w:t>.</w:t>
      </w:r>
    </w:p>
    <w:p w:rsidR="00B0648B" w:rsidRPr="003B1F52" w:rsidRDefault="00B0648B" w:rsidP="00B0648B">
      <w:pPr>
        <w:pStyle w:val="a1"/>
        <w:rPr>
          <w:lang w:val="ru-RU"/>
        </w:rPr>
      </w:pPr>
    </w:p>
    <w:p w:rsidR="007C6F35" w:rsidRPr="003B1F52" w:rsidRDefault="008C052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95" w:name="_Toc236158357"/>
      <w:r w:rsidRPr="003B1F52">
        <w:rPr>
          <w:rFonts w:ascii="Times New Roman" w:hAnsi="Times New Roman"/>
          <w:b/>
          <w:szCs w:val="24"/>
          <w:lang w:val="ru-RU"/>
        </w:rPr>
        <w:t>14</w:t>
      </w:r>
      <w:r w:rsidR="007C6F35" w:rsidRPr="003B1F52">
        <w:rPr>
          <w:rFonts w:ascii="Times New Roman" w:hAnsi="Times New Roman"/>
          <w:b/>
          <w:szCs w:val="24"/>
          <w:lang w:val="ru-RU"/>
        </w:rPr>
        <w:t>.</w:t>
      </w:r>
      <w:r w:rsidR="0007420A" w:rsidRPr="003B1F52">
        <w:rPr>
          <w:rFonts w:ascii="Times New Roman" w:hAnsi="Times New Roman"/>
          <w:b/>
          <w:szCs w:val="24"/>
          <w:lang w:val="ru-RU"/>
        </w:rPr>
        <w:t>3</w:t>
      </w:r>
      <w:r w:rsidR="007C6F35" w:rsidRPr="003B1F52">
        <w:rPr>
          <w:rFonts w:ascii="Times New Roman" w:hAnsi="Times New Roman"/>
          <w:b/>
          <w:szCs w:val="24"/>
          <w:lang w:val="ru-RU"/>
        </w:rPr>
        <w:t>. Нормативы обеспеченности объектами теплоснабжения</w:t>
      </w:r>
      <w:bookmarkEnd w:id="95"/>
    </w:p>
    <w:p w:rsidR="007C6F35" w:rsidRPr="003B1F52" w:rsidRDefault="007C6F35" w:rsidP="007C6F35">
      <w:pPr>
        <w:tabs>
          <w:tab w:val="left" w:pos="708"/>
        </w:tabs>
        <w:rPr>
          <w:rFonts w:ascii="Times New Roman" w:hAnsi="Times New Roman"/>
          <w:szCs w:val="24"/>
          <w:lang w:val="ru-RU"/>
        </w:rPr>
      </w:pPr>
    </w:p>
    <w:p w:rsidR="00DE1BFB" w:rsidRPr="003B1F52" w:rsidRDefault="008C0523" w:rsidP="00DE1BFB">
      <w:pPr>
        <w:tabs>
          <w:tab w:val="left" w:pos="708"/>
        </w:tabs>
        <w:ind w:firstLine="720"/>
        <w:jc w:val="both"/>
        <w:rPr>
          <w:rFonts w:ascii="Times New Roman" w:hAnsi="Times New Roman"/>
          <w:szCs w:val="24"/>
          <w:lang w:val="ru-RU"/>
        </w:rPr>
      </w:pPr>
      <w:r w:rsidRPr="003B1F52">
        <w:rPr>
          <w:rFonts w:ascii="Times New Roman" w:hAnsi="Times New Roman"/>
          <w:b/>
          <w:szCs w:val="24"/>
          <w:lang w:val="ru-RU"/>
        </w:rPr>
        <w:t>14</w:t>
      </w:r>
      <w:r w:rsidR="00DA42B5" w:rsidRPr="003B1F52">
        <w:rPr>
          <w:rFonts w:ascii="Times New Roman" w:hAnsi="Times New Roman"/>
          <w:b/>
          <w:szCs w:val="24"/>
          <w:lang w:val="ru-RU"/>
        </w:rPr>
        <w:t>.</w:t>
      </w:r>
      <w:r w:rsidR="0007420A" w:rsidRPr="003B1F52">
        <w:rPr>
          <w:rFonts w:ascii="Times New Roman" w:hAnsi="Times New Roman"/>
          <w:b/>
          <w:szCs w:val="24"/>
          <w:lang w:val="ru-RU"/>
        </w:rPr>
        <w:t>3</w:t>
      </w:r>
      <w:r w:rsidR="00DA42B5" w:rsidRPr="003B1F52">
        <w:rPr>
          <w:rFonts w:ascii="Times New Roman" w:hAnsi="Times New Roman"/>
          <w:b/>
          <w:szCs w:val="24"/>
          <w:lang w:val="ru-RU"/>
        </w:rPr>
        <w:t>.1.</w:t>
      </w:r>
      <w:r w:rsidR="00DA42B5" w:rsidRPr="003B1F52">
        <w:rPr>
          <w:rFonts w:ascii="Times New Roman" w:hAnsi="Times New Roman"/>
          <w:szCs w:val="24"/>
          <w:lang w:val="ru-RU"/>
        </w:rPr>
        <w:t xml:space="preserve"> </w:t>
      </w:r>
      <w:r w:rsidR="00DE1BFB" w:rsidRPr="003B1F52">
        <w:rPr>
          <w:rFonts w:ascii="Times New Roman" w:hAnsi="Times New Roman"/>
          <w:szCs w:val="24"/>
          <w:lang w:val="ru-RU"/>
        </w:rPr>
        <w:t xml:space="preserve">Централизованное теплоснабжение в Керчикском поселение </w:t>
      </w:r>
      <w:r w:rsidR="009F2823" w:rsidRPr="003B1F52">
        <w:rPr>
          <w:rFonts w:ascii="Times New Roman" w:hAnsi="Times New Roman"/>
          <w:szCs w:val="24"/>
          <w:lang w:val="ru-RU"/>
        </w:rPr>
        <w:t>отсутствует</w:t>
      </w:r>
      <w:r w:rsidR="00DE1BFB" w:rsidRPr="003B1F52">
        <w:rPr>
          <w:rFonts w:ascii="Times New Roman" w:hAnsi="Times New Roman"/>
          <w:szCs w:val="24"/>
          <w:lang w:val="ru-RU"/>
        </w:rPr>
        <w:t xml:space="preserve">. На территории </w:t>
      </w:r>
      <w:proofErr w:type="spellStart"/>
      <w:r w:rsidR="00DE1BFB" w:rsidRPr="003B1F52">
        <w:rPr>
          <w:rFonts w:ascii="Times New Roman" w:hAnsi="Times New Roman"/>
          <w:szCs w:val="24"/>
          <w:lang w:val="ru-RU"/>
        </w:rPr>
        <w:t>хут</w:t>
      </w:r>
      <w:proofErr w:type="spellEnd"/>
      <w:r w:rsidR="00DE1BFB" w:rsidRPr="003B1F52">
        <w:rPr>
          <w:rFonts w:ascii="Times New Roman" w:hAnsi="Times New Roman"/>
          <w:szCs w:val="24"/>
          <w:lang w:val="ru-RU"/>
        </w:rPr>
        <w:t xml:space="preserve">. Керчик - Савров </w:t>
      </w:r>
      <w:r w:rsidR="00920172" w:rsidRPr="003B1F52">
        <w:rPr>
          <w:rFonts w:ascii="Times New Roman" w:hAnsi="Times New Roman"/>
          <w:szCs w:val="24"/>
          <w:lang w:val="ru-RU"/>
        </w:rPr>
        <w:t>при общеобразовательной школе</w:t>
      </w:r>
      <w:r w:rsidR="009F2823" w:rsidRPr="003B1F52">
        <w:rPr>
          <w:rFonts w:ascii="Times New Roman" w:hAnsi="Times New Roman"/>
          <w:szCs w:val="24"/>
          <w:lang w:val="ru-RU"/>
        </w:rPr>
        <w:t xml:space="preserve"> расположена угольная котельная</w:t>
      </w:r>
      <w:r w:rsidR="00DE1BFB" w:rsidRPr="003B1F52">
        <w:rPr>
          <w:rFonts w:ascii="Times New Roman" w:hAnsi="Times New Roman"/>
          <w:szCs w:val="24"/>
          <w:lang w:val="ru-RU"/>
        </w:rPr>
        <w:t>, которая обслуживает общеобразовательную школу</w:t>
      </w:r>
      <w:r w:rsidR="009F2823" w:rsidRPr="003B1F52">
        <w:rPr>
          <w:rFonts w:ascii="Times New Roman" w:hAnsi="Times New Roman"/>
          <w:szCs w:val="24"/>
          <w:lang w:val="ru-RU"/>
        </w:rPr>
        <w:t xml:space="preserve"> детский сад. В </w:t>
      </w:r>
      <w:r w:rsidR="00DE1BFB" w:rsidRPr="003B1F52">
        <w:rPr>
          <w:rFonts w:ascii="Times New Roman" w:hAnsi="Times New Roman"/>
          <w:szCs w:val="24"/>
          <w:lang w:val="ru-RU"/>
        </w:rPr>
        <w:t>СДК</w:t>
      </w:r>
      <w:r w:rsidR="009F2823" w:rsidRPr="003B1F52">
        <w:rPr>
          <w:rFonts w:ascii="Times New Roman" w:hAnsi="Times New Roman"/>
          <w:szCs w:val="24"/>
          <w:lang w:val="ru-RU"/>
        </w:rPr>
        <w:t xml:space="preserve"> и</w:t>
      </w:r>
      <w:r w:rsidR="00DE1BFB" w:rsidRPr="003B1F52">
        <w:rPr>
          <w:rFonts w:ascii="Times New Roman" w:hAnsi="Times New Roman"/>
          <w:szCs w:val="24"/>
          <w:lang w:val="ru-RU"/>
        </w:rPr>
        <w:t xml:space="preserve"> здание администрации </w:t>
      </w:r>
      <w:r w:rsidR="008E0024" w:rsidRPr="003B1F52">
        <w:rPr>
          <w:rFonts w:ascii="Times New Roman" w:hAnsi="Times New Roman"/>
          <w:szCs w:val="24"/>
          <w:lang w:val="ru-RU"/>
        </w:rPr>
        <w:t>газоснабжение</w:t>
      </w:r>
      <w:r w:rsidR="00DE1BFB" w:rsidRPr="003B1F52">
        <w:rPr>
          <w:rFonts w:ascii="Times New Roman" w:hAnsi="Times New Roman"/>
          <w:szCs w:val="24"/>
          <w:lang w:val="ru-RU"/>
        </w:rPr>
        <w:t xml:space="preserve">. </w:t>
      </w:r>
    </w:p>
    <w:p w:rsidR="00DA42B5" w:rsidRPr="003B1F52" w:rsidRDefault="00DE1BFB" w:rsidP="00DE1BFB">
      <w:pPr>
        <w:tabs>
          <w:tab w:val="left" w:pos="708"/>
        </w:tabs>
        <w:ind w:firstLine="720"/>
        <w:jc w:val="both"/>
        <w:rPr>
          <w:rFonts w:ascii="Times New Roman" w:hAnsi="Times New Roman"/>
          <w:szCs w:val="24"/>
          <w:lang w:val="ru-RU"/>
        </w:rPr>
      </w:pPr>
      <w:r w:rsidRPr="003B1F52">
        <w:rPr>
          <w:rFonts w:ascii="Times New Roman" w:hAnsi="Times New Roman"/>
          <w:szCs w:val="24"/>
          <w:lang w:val="ru-RU"/>
        </w:rPr>
        <w:t>Нормативы обеспеченности объектами теплоснабжения следует принимать не менее 0,5 килокалорий на отопление 1 квадратного метра площади в год.</w:t>
      </w:r>
    </w:p>
    <w:p w:rsidR="00DA42B5" w:rsidRPr="003B1F52" w:rsidRDefault="008C0523" w:rsidP="00DA42B5">
      <w:pPr>
        <w:tabs>
          <w:tab w:val="left" w:pos="708"/>
        </w:tabs>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14</w:t>
      </w:r>
      <w:r w:rsidR="00DA42B5" w:rsidRPr="003B1F52">
        <w:rPr>
          <w:rFonts w:ascii="Times New Roman" w:hAnsi="Times New Roman"/>
          <w:b/>
          <w:szCs w:val="24"/>
          <w:lang w:val="ru-RU"/>
        </w:rPr>
        <w:t>.</w:t>
      </w:r>
      <w:r w:rsidR="0007420A" w:rsidRPr="003B1F52">
        <w:rPr>
          <w:rFonts w:ascii="Times New Roman" w:hAnsi="Times New Roman"/>
          <w:b/>
          <w:szCs w:val="24"/>
          <w:lang w:val="ru-RU"/>
        </w:rPr>
        <w:t>3</w:t>
      </w:r>
      <w:r w:rsidR="00DA42B5" w:rsidRPr="003B1F52">
        <w:rPr>
          <w:rFonts w:ascii="Times New Roman" w:hAnsi="Times New Roman"/>
          <w:b/>
          <w:szCs w:val="24"/>
          <w:lang w:val="ru-RU"/>
        </w:rPr>
        <w:t>.2.</w:t>
      </w:r>
      <w:r w:rsidR="00DA42B5" w:rsidRPr="003B1F52">
        <w:rPr>
          <w:rFonts w:ascii="Times New Roman" w:hAnsi="Times New Roman"/>
          <w:szCs w:val="24"/>
          <w:lang w:val="ru-RU"/>
        </w:rPr>
        <w:t xml:space="preserve"> Теплоснабжение поселений следует предусматривать в соответствии с утвержденной в установленном порядке схемой теплоснабжения с учетом экономически обоснованных по энергосбережению при оптимальном сочетании и децентрализованных источников теплоснабжения.</w:t>
      </w:r>
    </w:p>
    <w:p w:rsidR="00DA42B5" w:rsidRPr="003B1F52" w:rsidRDefault="00DA42B5" w:rsidP="00DA42B5">
      <w:pPr>
        <w:tabs>
          <w:tab w:val="left" w:pos="708"/>
        </w:tabs>
        <w:autoSpaceDE w:val="0"/>
        <w:autoSpaceDN w:val="0"/>
        <w:adjustRightInd w:val="0"/>
        <w:ind w:firstLine="709"/>
        <w:jc w:val="both"/>
        <w:rPr>
          <w:rFonts w:ascii="Times New Roman" w:hAnsi="Times New Roman"/>
          <w:szCs w:val="24"/>
          <w:lang w:val="ru-RU"/>
        </w:rPr>
      </w:pPr>
      <w:proofErr w:type="spellStart"/>
      <w:r w:rsidRPr="003B1F52">
        <w:rPr>
          <w:rFonts w:ascii="Times New Roman" w:hAnsi="Times New Roman"/>
          <w:szCs w:val="24"/>
          <w:lang w:val="ru-RU"/>
        </w:rPr>
        <w:t>Энергогенерирующие</w:t>
      </w:r>
      <w:proofErr w:type="spellEnd"/>
      <w:r w:rsidRPr="003B1F52">
        <w:rPr>
          <w:rFonts w:ascii="Times New Roman" w:hAnsi="Times New Roman"/>
          <w:szCs w:val="24"/>
          <w:lang w:val="ru-RU"/>
        </w:rPr>
        <w:t xml:space="preserve"> сооружения и устройства, предназначенные для теплоснабжения промышленных предприятий, а также жилой и общественной застройки, следует, как правило, размещать на территории производственных или коммунальных зон.</w:t>
      </w:r>
    </w:p>
    <w:p w:rsidR="00DA42B5" w:rsidRPr="003B1F52" w:rsidRDefault="00DA42B5" w:rsidP="00DA42B5">
      <w:pPr>
        <w:tabs>
          <w:tab w:val="left" w:pos="708"/>
        </w:tabs>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Котельные, предназначенные для теплоснабжения промышленных предприятий, а также жилой и общественной застройки, следует размещать на территории производственных зон.</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В районах многоквартирной жилой застройки малой этажности, а также одно-, двухквартирной жилой застройки с приусадебными (</w:t>
      </w:r>
      <w:proofErr w:type="spellStart"/>
      <w:r w:rsidRPr="003B1F52">
        <w:rPr>
          <w:rFonts w:ascii="Times New Roman" w:hAnsi="Times New Roman"/>
          <w:szCs w:val="24"/>
          <w:lang w:val="ru-RU"/>
        </w:rPr>
        <w:t>приквартирными</w:t>
      </w:r>
      <w:proofErr w:type="spellEnd"/>
      <w:r w:rsidRPr="003B1F52">
        <w:rPr>
          <w:rFonts w:ascii="Times New Roman" w:hAnsi="Times New Roman"/>
          <w:szCs w:val="24"/>
          <w:lang w:val="ru-RU"/>
        </w:rPr>
        <w:t>) земельными участками теплоснабжение допускается предусматри</w:t>
      </w:r>
      <w:r w:rsidRPr="00480FA7">
        <w:rPr>
          <w:rFonts w:ascii="Times New Roman" w:hAnsi="Times New Roman"/>
          <w:szCs w:val="24"/>
          <w:lang w:val="ru-RU"/>
        </w:rPr>
        <w:t xml:space="preserve">вать от котельных на группу жилых и общественных зданий или от индивидуальных источников тепла при соблюдении технических регламентов, экологических, санитарно-гигиенических, а также противопожарных требований. </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Размеры земельных участков для отдельно стоящих отопительных котельных, располагаемых в жилых зонах, следует принимать по таблице </w:t>
      </w:r>
      <w:r w:rsidR="00DE1BFB" w:rsidRPr="00480FA7">
        <w:rPr>
          <w:rFonts w:ascii="Times New Roman" w:hAnsi="Times New Roman"/>
          <w:szCs w:val="24"/>
          <w:lang w:val="ru-RU"/>
        </w:rPr>
        <w:t>33</w:t>
      </w:r>
      <w:r w:rsidRPr="00480FA7">
        <w:rPr>
          <w:rFonts w:ascii="Times New Roman" w:hAnsi="Times New Roman"/>
          <w:szCs w:val="24"/>
          <w:lang w:val="ru-RU"/>
        </w:rPr>
        <w:t>.</w:t>
      </w:r>
    </w:p>
    <w:tbl>
      <w:tblPr>
        <w:tblW w:w="9720" w:type="dxa"/>
        <w:tblInd w:w="45" w:type="dxa"/>
        <w:tblLayout w:type="fixed"/>
        <w:tblCellMar>
          <w:left w:w="45" w:type="dxa"/>
          <w:right w:w="45" w:type="dxa"/>
        </w:tblCellMar>
        <w:tblLook w:val="04A0" w:firstRow="1" w:lastRow="0" w:firstColumn="1" w:lastColumn="0" w:noHBand="0" w:noVBand="1"/>
      </w:tblPr>
      <w:tblGrid>
        <w:gridCol w:w="3930"/>
        <w:gridCol w:w="2235"/>
        <w:gridCol w:w="3555"/>
      </w:tblGrid>
      <w:tr w:rsidR="00DA42B5" w:rsidRPr="00480FA7" w:rsidTr="007D2869">
        <w:tc>
          <w:tcPr>
            <w:tcW w:w="9720" w:type="dxa"/>
            <w:gridSpan w:val="3"/>
            <w:tcBorders>
              <w:top w:val="single" w:sz="2" w:space="0" w:color="auto"/>
              <w:left w:val="single" w:sz="2" w:space="0" w:color="auto"/>
              <w:bottom w:val="single" w:sz="2" w:space="0" w:color="auto"/>
              <w:right w:val="single" w:sz="2" w:space="0" w:color="auto"/>
            </w:tcBorders>
            <w:shd w:val="clear" w:color="auto" w:fill="E0E0E0"/>
          </w:tcPr>
          <w:p w:rsidR="00DA42B5" w:rsidRPr="00480FA7" w:rsidRDefault="00DA42B5" w:rsidP="00DA42B5">
            <w:pPr>
              <w:ind w:firstLine="360"/>
              <w:rPr>
                <w:rFonts w:ascii="Times New Roman" w:hAnsi="Times New Roman"/>
                <w:szCs w:val="24"/>
                <w:lang w:val="ru-RU"/>
              </w:rPr>
            </w:pPr>
            <w:r w:rsidRPr="00480FA7">
              <w:rPr>
                <w:rFonts w:ascii="Times New Roman" w:hAnsi="Times New Roman"/>
                <w:szCs w:val="24"/>
                <w:lang w:val="ru-RU"/>
              </w:rPr>
              <w:t xml:space="preserve">Таблица </w:t>
            </w:r>
            <w:r w:rsidR="00DE1BFB" w:rsidRPr="00480FA7">
              <w:rPr>
                <w:rFonts w:ascii="Times New Roman" w:hAnsi="Times New Roman"/>
                <w:szCs w:val="24"/>
                <w:lang w:val="ru-RU"/>
              </w:rPr>
              <w:t>33</w:t>
            </w:r>
          </w:p>
        </w:tc>
      </w:tr>
      <w:tr w:rsidR="00DA42B5" w:rsidRPr="003B1F52" w:rsidTr="007D2869">
        <w:tc>
          <w:tcPr>
            <w:tcW w:w="3930" w:type="dxa"/>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DA42B5" w:rsidRPr="00480FA7" w:rsidRDefault="00DA42B5" w:rsidP="00DA42B5">
            <w:pPr>
              <w:ind w:firstLine="360"/>
              <w:jc w:val="center"/>
              <w:rPr>
                <w:rFonts w:ascii="Times New Roman" w:hAnsi="Times New Roman"/>
                <w:szCs w:val="24"/>
                <w:lang w:val="ru-RU"/>
              </w:rPr>
            </w:pPr>
            <w:proofErr w:type="spellStart"/>
            <w:r w:rsidRPr="00480FA7">
              <w:rPr>
                <w:rFonts w:ascii="Times New Roman" w:hAnsi="Times New Roman"/>
                <w:szCs w:val="24"/>
                <w:lang w:val="ru-RU"/>
              </w:rPr>
              <w:t>Теплопроизводительность</w:t>
            </w:r>
            <w:proofErr w:type="spellEnd"/>
            <w:r w:rsidRPr="00480FA7">
              <w:rPr>
                <w:rFonts w:ascii="Times New Roman" w:hAnsi="Times New Roman"/>
                <w:szCs w:val="24"/>
                <w:lang w:val="ru-RU"/>
              </w:rPr>
              <w:t xml:space="preserve"> котельных, </w:t>
            </w:r>
            <w:proofErr w:type="spellStart"/>
            <w:r w:rsidRPr="00480FA7">
              <w:rPr>
                <w:rFonts w:ascii="Times New Roman" w:hAnsi="Times New Roman"/>
                <w:szCs w:val="24"/>
                <w:lang w:val="ru-RU"/>
              </w:rPr>
              <w:t>гигакалория</w:t>
            </w:r>
            <w:proofErr w:type="spellEnd"/>
            <w:r w:rsidRPr="00480FA7">
              <w:rPr>
                <w:rFonts w:ascii="Times New Roman" w:hAnsi="Times New Roman"/>
                <w:szCs w:val="24"/>
                <w:lang w:val="ru-RU"/>
              </w:rPr>
              <w:t xml:space="preserve"> в час (Мегаватт)</w:t>
            </w:r>
          </w:p>
        </w:tc>
        <w:tc>
          <w:tcPr>
            <w:tcW w:w="5790" w:type="dxa"/>
            <w:gridSpan w:val="2"/>
            <w:tcBorders>
              <w:top w:val="single" w:sz="2" w:space="0" w:color="auto"/>
              <w:left w:val="single" w:sz="2" w:space="0" w:color="auto"/>
              <w:bottom w:val="single" w:sz="2" w:space="0" w:color="auto"/>
              <w:right w:val="single" w:sz="2" w:space="0" w:color="auto"/>
            </w:tcBorders>
            <w:shd w:val="clear" w:color="auto" w:fill="FFFFFF"/>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Размеры земельных участков, гектаров, котельных, работающих</w:t>
            </w:r>
          </w:p>
        </w:tc>
      </w:tr>
      <w:tr w:rsidR="00DA42B5" w:rsidRPr="00480FA7" w:rsidTr="007D2869">
        <w:tc>
          <w:tcPr>
            <w:tcW w:w="3930" w:type="dxa"/>
            <w:vMerge/>
            <w:tcBorders>
              <w:top w:val="single" w:sz="2" w:space="0" w:color="auto"/>
              <w:left w:val="single" w:sz="2" w:space="0" w:color="auto"/>
              <w:bottom w:val="single" w:sz="2" w:space="0" w:color="auto"/>
              <w:right w:val="single" w:sz="2" w:space="0" w:color="auto"/>
            </w:tcBorders>
            <w:shd w:val="clear" w:color="auto" w:fill="FFFFFF"/>
          </w:tcPr>
          <w:p w:rsidR="00DA42B5" w:rsidRPr="00480FA7" w:rsidRDefault="00DA42B5" w:rsidP="00DA42B5">
            <w:pPr>
              <w:ind w:firstLine="360"/>
              <w:rPr>
                <w:rFonts w:ascii="Times New Roman" w:hAnsi="Times New Roman"/>
                <w:szCs w:val="24"/>
                <w:lang w:val="ru-RU"/>
              </w:rPr>
            </w:pPr>
          </w:p>
        </w:tc>
        <w:tc>
          <w:tcPr>
            <w:tcW w:w="2235" w:type="dxa"/>
            <w:tcBorders>
              <w:top w:val="single" w:sz="2" w:space="0" w:color="auto"/>
              <w:left w:val="single" w:sz="2" w:space="0" w:color="auto"/>
              <w:bottom w:val="single" w:sz="2" w:space="0" w:color="auto"/>
              <w:right w:val="single" w:sz="2" w:space="0" w:color="auto"/>
            </w:tcBorders>
            <w:shd w:val="clear" w:color="auto" w:fill="FFFFFF"/>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на твердом топливе</w:t>
            </w:r>
          </w:p>
        </w:tc>
        <w:tc>
          <w:tcPr>
            <w:tcW w:w="3555" w:type="dxa"/>
            <w:tcBorders>
              <w:top w:val="single" w:sz="2" w:space="0" w:color="auto"/>
              <w:left w:val="single" w:sz="2" w:space="0" w:color="auto"/>
              <w:bottom w:val="single" w:sz="2" w:space="0" w:color="auto"/>
              <w:right w:val="single" w:sz="2" w:space="0" w:color="auto"/>
            </w:tcBorders>
            <w:shd w:val="clear" w:color="auto" w:fill="FFFFFF"/>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 xml:space="preserve">на </w:t>
            </w:r>
            <w:proofErr w:type="spellStart"/>
            <w:r w:rsidRPr="00480FA7">
              <w:rPr>
                <w:rFonts w:ascii="Times New Roman" w:hAnsi="Times New Roman"/>
                <w:szCs w:val="24"/>
                <w:lang w:val="ru-RU"/>
              </w:rPr>
              <w:t>газо,мазутном</w:t>
            </w:r>
            <w:proofErr w:type="spellEnd"/>
            <w:r w:rsidRPr="00480FA7">
              <w:rPr>
                <w:rFonts w:ascii="Times New Roman" w:hAnsi="Times New Roman"/>
                <w:szCs w:val="24"/>
                <w:lang w:val="ru-RU"/>
              </w:rPr>
              <w:t xml:space="preserve"> топливе</w:t>
            </w:r>
          </w:p>
        </w:tc>
      </w:tr>
      <w:tr w:rsidR="00DA42B5" w:rsidRPr="00480FA7" w:rsidTr="007D2869">
        <w:trPr>
          <w:trHeight w:val="304"/>
        </w:trPr>
        <w:tc>
          <w:tcPr>
            <w:tcW w:w="393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До 5</w:t>
            </w:r>
          </w:p>
        </w:tc>
        <w:tc>
          <w:tcPr>
            <w:tcW w:w="223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0,7 </w:t>
            </w:r>
          </w:p>
        </w:tc>
        <w:tc>
          <w:tcPr>
            <w:tcW w:w="355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0,7 </w:t>
            </w:r>
          </w:p>
        </w:tc>
      </w:tr>
      <w:tr w:rsidR="00DA42B5" w:rsidRPr="00480FA7" w:rsidTr="007D2869">
        <w:tc>
          <w:tcPr>
            <w:tcW w:w="393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eastAsia="ArialMT" w:hAnsi="Times New Roman"/>
                <w:szCs w:val="24"/>
                <w:lang w:val="ru-RU"/>
              </w:rPr>
              <w:t>от 5 до 10 (от 6 до 12)</w:t>
            </w:r>
          </w:p>
        </w:tc>
        <w:tc>
          <w:tcPr>
            <w:tcW w:w="223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1,0 </w:t>
            </w:r>
          </w:p>
        </w:tc>
        <w:tc>
          <w:tcPr>
            <w:tcW w:w="355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1,0 </w:t>
            </w:r>
          </w:p>
        </w:tc>
      </w:tr>
      <w:tr w:rsidR="00DA42B5" w:rsidRPr="00480FA7" w:rsidTr="007D2869">
        <w:tc>
          <w:tcPr>
            <w:tcW w:w="393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eastAsia="ArialMT" w:hAnsi="Times New Roman"/>
                <w:szCs w:val="24"/>
                <w:lang w:val="ru-RU"/>
              </w:rPr>
              <w:t>от 10 до 50 (от 12 до 58)</w:t>
            </w:r>
          </w:p>
        </w:tc>
        <w:tc>
          <w:tcPr>
            <w:tcW w:w="223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2,0 </w:t>
            </w:r>
          </w:p>
        </w:tc>
        <w:tc>
          <w:tcPr>
            <w:tcW w:w="355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1,5 </w:t>
            </w:r>
          </w:p>
        </w:tc>
      </w:tr>
      <w:tr w:rsidR="00DA42B5" w:rsidRPr="00480FA7" w:rsidTr="007D2869">
        <w:tc>
          <w:tcPr>
            <w:tcW w:w="393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eastAsia="ArialMT" w:hAnsi="Times New Roman"/>
                <w:szCs w:val="24"/>
                <w:lang w:val="ru-RU"/>
              </w:rPr>
              <w:lastRenderedPageBreak/>
              <w:t>от 50 до 100 (от 58 до 116)</w:t>
            </w:r>
          </w:p>
        </w:tc>
        <w:tc>
          <w:tcPr>
            <w:tcW w:w="223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3,0 </w:t>
            </w:r>
          </w:p>
        </w:tc>
        <w:tc>
          <w:tcPr>
            <w:tcW w:w="355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2,5 </w:t>
            </w:r>
          </w:p>
        </w:tc>
      </w:tr>
      <w:tr w:rsidR="00DA42B5" w:rsidRPr="00480FA7" w:rsidTr="007D2869">
        <w:tc>
          <w:tcPr>
            <w:tcW w:w="393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eastAsia="ArialMT" w:hAnsi="Times New Roman"/>
                <w:szCs w:val="24"/>
                <w:lang w:val="ru-RU"/>
              </w:rPr>
              <w:t>от 100 до 200 (от 116 233)</w:t>
            </w:r>
          </w:p>
        </w:tc>
        <w:tc>
          <w:tcPr>
            <w:tcW w:w="223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3,7 </w:t>
            </w:r>
          </w:p>
        </w:tc>
        <w:tc>
          <w:tcPr>
            <w:tcW w:w="355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3,0 </w:t>
            </w:r>
          </w:p>
        </w:tc>
      </w:tr>
      <w:tr w:rsidR="00DA42B5" w:rsidRPr="00480FA7" w:rsidTr="007D2869">
        <w:tc>
          <w:tcPr>
            <w:tcW w:w="393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eastAsia="ArialMT" w:hAnsi="Times New Roman"/>
                <w:szCs w:val="24"/>
                <w:lang w:val="ru-RU"/>
              </w:rPr>
              <w:t>от 200 до 400 (от 233 466)</w:t>
            </w:r>
          </w:p>
        </w:tc>
        <w:tc>
          <w:tcPr>
            <w:tcW w:w="223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4,3 </w:t>
            </w:r>
          </w:p>
        </w:tc>
        <w:tc>
          <w:tcPr>
            <w:tcW w:w="355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3,5 </w:t>
            </w:r>
          </w:p>
        </w:tc>
      </w:tr>
      <w:tr w:rsidR="00DA42B5" w:rsidRPr="003B1F52" w:rsidTr="007D2869">
        <w:tc>
          <w:tcPr>
            <w:tcW w:w="9720" w:type="dxa"/>
            <w:gridSpan w:val="3"/>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both"/>
              <w:rPr>
                <w:rFonts w:ascii="Times New Roman" w:hAnsi="Times New Roman"/>
                <w:sz w:val="20"/>
                <w:lang w:val="ru-RU"/>
              </w:rPr>
            </w:pPr>
            <w:r w:rsidRPr="00480FA7">
              <w:rPr>
                <w:rFonts w:ascii="Times New Roman" w:hAnsi="Times New Roman"/>
                <w:sz w:val="20"/>
                <w:lang w:val="ru-RU"/>
              </w:rPr>
              <w:t xml:space="preserve">П р и м е ч а н и я: </w:t>
            </w:r>
          </w:p>
          <w:p w:rsidR="00DA42B5" w:rsidRPr="00480FA7" w:rsidRDefault="00DA42B5" w:rsidP="00DA42B5">
            <w:pPr>
              <w:jc w:val="both"/>
              <w:rPr>
                <w:rFonts w:ascii="Times New Roman" w:hAnsi="Times New Roman"/>
                <w:sz w:val="20"/>
                <w:lang w:val="ru-RU"/>
              </w:rPr>
            </w:pPr>
            <w:r w:rsidRPr="00480FA7">
              <w:rPr>
                <w:rFonts w:ascii="Times New Roman" w:hAnsi="Times New Roman"/>
                <w:sz w:val="20"/>
                <w:lang w:val="ru-RU"/>
              </w:rPr>
              <w:t xml:space="preserve">1. Размеры земельных участков отопительных котельных, обеспечивающих </w:t>
            </w:r>
            <w:proofErr w:type="spellStart"/>
            <w:r w:rsidRPr="00480FA7">
              <w:rPr>
                <w:rFonts w:ascii="Times New Roman" w:hAnsi="Times New Roman"/>
                <w:sz w:val="20"/>
                <w:lang w:val="ru-RU"/>
              </w:rPr>
              <w:t>по-требителей</w:t>
            </w:r>
            <w:proofErr w:type="spellEnd"/>
            <w:r w:rsidRPr="00480FA7">
              <w:rPr>
                <w:rFonts w:ascii="Times New Roman" w:hAnsi="Times New Roman"/>
                <w:sz w:val="20"/>
                <w:lang w:val="ru-RU"/>
              </w:rPr>
              <w:t xml:space="preserve"> горячей водой с непосредственным </w:t>
            </w:r>
            <w:proofErr w:type="spellStart"/>
            <w:r w:rsidRPr="00480FA7">
              <w:rPr>
                <w:rFonts w:ascii="Times New Roman" w:hAnsi="Times New Roman"/>
                <w:sz w:val="20"/>
                <w:lang w:val="ru-RU"/>
              </w:rPr>
              <w:t>водоразбором</w:t>
            </w:r>
            <w:proofErr w:type="spellEnd"/>
            <w:r w:rsidRPr="00480FA7">
              <w:rPr>
                <w:rFonts w:ascii="Times New Roman" w:hAnsi="Times New Roman"/>
                <w:sz w:val="20"/>
                <w:lang w:val="ru-RU"/>
              </w:rPr>
              <w:t>, а также котельных, доставка топлива которым предусматривается по железной дороге, следует увеличивать на 20%.</w:t>
            </w:r>
          </w:p>
          <w:p w:rsidR="00454EA0" w:rsidRPr="00480FA7" w:rsidRDefault="00DA42B5" w:rsidP="00454EA0">
            <w:pPr>
              <w:jc w:val="both"/>
              <w:rPr>
                <w:rFonts w:ascii="Times New Roman" w:hAnsi="Times New Roman"/>
                <w:sz w:val="20"/>
                <w:lang w:val="ru-RU"/>
              </w:rPr>
            </w:pPr>
            <w:r w:rsidRPr="00480FA7">
              <w:rPr>
                <w:rFonts w:ascii="Times New Roman" w:hAnsi="Times New Roman"/>
                <w:sz w:val="20"/>
                <w:lang w:val="ru-RU"/>
              </w:rPr>
              <w:t xml:space="preserve">2. Размещение </w:t>
            </w:r>
            <w:proofErr w:type="spellStart"/>
            <w:r w:rsidRPr="00480FA7">
              <w:rPr>
                <w:rFonts w:ascii="Times New Roman" w:hAnsi="Times New Roman"/>
                <w:sz w:val="20"/>
                <w:lang w:val="ru-RU"/>
              </w:rPr>
              <w:t>золошлакоотвалов</w:t>
            </w:r>
            <w:proofErr w:type="spellEnd"/>
            <w:r w:rsidRPr="00480FA7">
              <w:rPr>
                <w:rFonts w:ascii="Times New Roman" w:hAnsi="Times New Roman"/>
                <w:sz w:val="20"/>
                <w:lang w:val="ru-RU"/>
              </w:rPr>
              <w:t xml:space="preserve"> следует предусматривать вне территорий жилых, общественно-деловых и рекреационных зон. Условия размещения </w:t>
            </w:r>
            <w:proofErr w:type="spellStart"/>
            <w:r w:rsidRPr="00480FA7">
              <w:rPr>
                <w:rFonts w:ascii="Times New Roman" w:hAnsi="Times New Roman"/>
                <w:sz w:val="20"/>
                <w:lang w:val="ru-RU"/>
              </w:rPr>
              <w:t>золошлакоотвалов</w:t>
            </w:r>
            <w:proofErr w:type="spellEnd"/>
            <w:r w:rsidRPr="00480FA7">
              <w:rPr>
                <w:rFonts w:ascii="Times New Roman" w:hAnsi="Times New Roman"/>
                <w:sz w:val="20"/>
                <w:lang w:val="ru-RU"/>
              </w:rPr>
              <w:t xml:space="preserve"> и определение размеров площадок для них необходимо предусматривать по </w:t>
            </w:r>
            <w:r w:rsidR="00454EA0" w:rsidRPr="00480FA7">
              <w:rPr>
                <w:rFonts w:ascii="Times New Roman" w:hAnsi="Times New Roman"/>
                <w:sz w:val="20"/>
                <w:lang w:val="ru-RU"/>
              </w:rPr>
              <w:t>СП 124.13330.2012 «СНиП 41-02-2003. Тепловые сети»</w:t>
            </w:r>
          </w:p>
          <w:p w:rsidR="00DA42B5" w:rsidRPr="00480FA7" w:rsidRDefault="00454EA0" w:rsidP="00454EA0">
            <w:pPr>
              <w:jc w:val="both"/>
              <w:rPr>
                <w:rFonts w:ascii="Times New Roman" w:hAnsi="Times New Roman"/>
                <w:sz w:val="20"/>
                <w:lang w:val="ru-RU"/>
              </w:rPr>
            </w:pPr>
            <w:r w:rsidRPr="00480FA7">
              <w:rPr>
                <w:rFonts w:ascii="Times New Roman" w:hAnsi="Times New Roman"/>
                <w:sz w:val="20"/>
                <w:lang w:val="ru-RU"/>
              </w:rPr>
              <w:t>Актуализированная редакция СНиП 41-02-2003</w:t>
            </w:r>
            <w:r w:rsidR="00DA42B5" w:rsidRPr="00480FA7">
              <w:rPr>
                <w:rFonts w:ascii="Times New Roman" w:hAnsi="Times New Roman"/>
                <w:sz w:val="20"/>
                <w:lang w:val="ru-RU"/>
              </w:rPr>
              <w:t>.</w:t>
            </w:r>
          </w:p>
          <w:p w:rsidR="00DA42B5" w:rsidRPr="00480FA7" w:rsidRDefault="00DA42B5" w:rsidP="00DA42B5">
            <w:pPr>
              <w:jc w:val="both"/>
              <w:rPr>
                <w:rFonts w:ascii="Times New Roman" w:hAnsi="Times New Roman"/>
                <w:i/>
                <w:szCs w:val="24"/>
                <w:lang w:val="ru-RU"/>
              </w:rPr>
            </w:pPr>
            <w:r w:rsidRPr="00480FA7">
              <w:rPr>
                <w:rFonts w:ascii="Times New Roman" w:hAnsi="Times New Roman"/>
                <w:sz w:val="20"/>
                <w:lang w:val="ru-RU"/>
              </w:rPr>
              <w:t>3. Размеры санитарно-защитных зон от котельных определяются в соответствии с действующими санитарными нормами.</w:t>
            </w:r>
          </w:p>
        </w:tc>
      </w:tr>
    </w:tbl>
    <w:p w:rsidR="007C6F35" w:rsidRPr="00480FA7" w:rsidRDefault="00DA42B5" w:rsidP="003D2CE2">
      <w:pPr>
        <w:tabs>
          <w:tab w:val="left" w:pos="708"/>
        </w:tabs>
        <w:jc w:val="both"/>
        <w:rPr>
          <w:rFonts w:ascii="Times New Roman" w:hAnsi="Times New Roman"/>
          <w:szCs w:val="24"/>
          <w:lang w:val="ru-RU"/>
        </w:rPr>
      </w:pPr>
      <w:r w:rsidRPr="00480FA7">
        <w:rPr>
          <w:rFonts w:ascii="Times New Roman" w:hAnsi="Times New Roman"/>
          <w:bCs/>
          <w:szCs w:val="24"/>
          <w:lang w:val="ru-RU"/>
        </w:rPr>
        <w:tab/>
      </w:r>
    </w:p>
    <w:p w:rsidR="007C6F35" w:rsidRPr="00480FA7" w:rsidRDefault="008C052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96" w:name="_Toc236158358"/>
      <w:r w:rsidRPr="00480FA7">
        <w:rPr>
          <w:rFonts w:ascii="Times New Roman" w:hAnsi="Times New Roman"/>
          <w:b/>
          <w:szCs w:val="24"/>
          <w:lang w:val="ru-RU"/>
        </w:rPr>
        <w:t>14</w:t>
      </w:r>
      <w:r w:rsidR="007C6F35" w:rsidRPr="00480FA7">
        <w:rPr>
          <w:rFonts w:ascii="Times New Roman" w:hAnsi="Times New Roman"/>
          <w:b/>
          <w:szCs w:val="24"/>
          <w:lang w:val="ru-RU"/>
        </w:rPr>
        <w:t>.</w:t>
      </w:r>
      <w:r w:rsidR="0007420A">
        <w:rPr>
          <w:rFonts w:ascii="Times New Roman" w:hAnsi="Times New Roman"/>
          <w:b/>
          <w:szCs w:val="24"/>
          <w:lang w:val="ru-RU"/>
        </w:rPr>
        <w:t>4</w:t>
      </w:r>
      <w:r w:rsidR="007C6F35" w:rsidRPr="00480FA7">
        <w:rPr>
          <w:rFonts w:ascii="Times New Roman" w:hAnsi="Times New Roman"/>
          <w:b/>
          <w:szCs w:val="24"/>
          <w:lang w:val="ru-RU"/>
        </w:rPr>
        <w:t>. Нормативы обеспеченности объектами газоснабжения</w:t>
      </w:r>
      <w:bookmarkEnd w:id="96"/>
    </w:p>
    <w:p w:rsidR="007C6F35" w:rsidRPr="00480FA7" w:rsidRDefault="007C6F35" w:rsidP="007C6F35">
      <w:pPr>
        <w:tabs>
          <w:tab w:val="left" w:pos="708"/>
        </w:tabs>
        <w:rPr>
          <w:rFonts w:ascii="Times New Roman" w:hAnsi="Times New Roman"/>
          <w:szCs w:val="24"/>
          <w:lang w:val="ru-RU"/>
        </w:rPr>
      </w:pPr>
    </w:p>
    <w:p w:rsidR="00A517B7" w:rsidRPr="00480FA7" w:rsidRDefault="00DE1BFB" w:rsidP="00DA42B5">
      <w:pPr>
        <w:tabs>
          <w:tab w:val="left" w:pos="708"/>
        </w:tabs>
        <w:ind w:firstLine="720"/>
        <w:jc w:val="both"/>
        <w:rPr>
          <w:rFonts w:ascii="Times New Roman" w:hAnsi="Times New Roman"/>
          <w:bCs/>
          <w:szCs w:val="24"/>
          <w:lang w:val="ru-RU"/>
        </w:rPr>
      </w:pPr>
      <w:r w:rsidRPr="00480FA7">
        <w:rPr>
          <w:rFonts w:ascii="Times New Roman" w:hAnsi="Times New Roman"/>
          <w:bCs/>
          <w:szCs w:val="24"/>
          <w:lang w:val="ru-RU"/>
        </w:rPr>
        <w:t>Населенные пункты Керчикского сельского поселения не газифицированы.</w:t>
      </w:r>
    </w:p>
    <w:p w:rsidR="00DA42B5" w:rsidRPr="00480FA7" w:rsidRDefault="008C0523" w:rsidP="00DA42B5">
      <w:pPr>
        <w:tabs>
          <w:tab w:val="left" w:pos="708"/>
        </w:tabs>
        <w:ind w:firstLine="720"/>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4</w:t>
      </w:r>
      <w:r w:rsidR="00DA42B5" w:rsidRPr="00480FA7">
        <w:rPr>
          <w:rFonts w:ascii="Times New Roman" w:hAnsi="Times New Roman"/>
          <w:b/>
          <w:szCs w:val="24"/>
          <w:lang w:val="ru-RU"/>
        </w:rPr>
        <w:t>.1.</w:t>
      </w:r>
      <w:r w:rsidR="00DA42B5" w:rsidRPr="00480FA7">
        <w:rPr>
          <w:rFonts w:ascii="Times New Roman" w:hAnsi="Times New Roman"/>
          <w:szCs w:val="24"/>
          <w:lang w:val="ru-RU"/>
        </w:rPr>
        <w:t xml:space="preserve"> Норматив обеспеченности объектами газоснабжения (индивидуально-бытовые нужды населения) следует принимать не менее 120 кубических метров на 1 человека в год.</w:t>
      </w:r>
    </w:p>
    <w:p w:rsidR="00DA42B5"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4</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Газораспределительные станции магистральных газопроводов следует размещать за пределами поселений в соответствии с требованиями </w:t>
      </w:r>
      <w:hyperlink r:id="rId40" w:history="1">
        <w:r w:rsidR="00DA42B5" w:rsidRPr="00480FA7">
          <w:rPr>
            <w:rFonts w:ascii="Times New Roman" w:hAnsi="Times New Roman"/>
            <w:szCs w:val="24"/>
            <w:lang w:val="ru-RU"/>
          </w:rPr>
          <w:t>СП 36.13330</w:t>
        </w:r>
      </w:hyperlink>
      <w:r w:rsidR="00DA42B5" w:rsidRPr="00480FA7">
        <w:rPr>
          <w:rFonts w:ascii="Times New Roman" w:hAnsi="Times New Roman"/>
          <w:szCs w:val="24"/>
          <w:lang w:val="ru-RU"/>
        </w:rPr>
        <w:t>.2012 «Магистральные трубопроводы».</w:t>
      </w:r>
    </w:p>
    <w:p w:rsidR="00DA42B5"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4</w:t>
      </w:r>
      <w:r w:rsidR="00DA42B5" w:rsidRPr="00480FA7">
        <w:rPr>
          <w:rFonts w:ascii="Times New Roman" w:hAnsi="Times New Roman"/>
          <w:b/>
          <w:szCs w:val="24"/>
          <w:lang w:val="ru-RU"/>
        </w:rPr>
        <w:t>.3.</w:t>
      </w:r>
      <w:r w:rsidR="00DA42B5" w:rsidRPr="00480FA7">
        <w:rPr>
          <w:rFonts w:ascii="Times New Roman" w:hAnsi="Times New Roman"/>
          <w:szCs w:val="24"/>
          <w:lang w:val="ru-RU"/>
        </w:rPr>
        <w:t xml:space="preserve"> Размеры земельных участков газонаполнительных пунктов (ГНП) и промежуточных складов баллонов (ПСБ) следует принимать не более </w:t>
      </w:r>
      <w:smartTag w:uri="urn:schemas-microsoft-com:office:smarttags" w:element="metricconverter">
        <w:smartTagPr>
          <w:attr w:name="ProductID" w:val="0,6 га"/>
        </w:smartTagPr>
        <w:r w:rsidR="00DA42B5" w:rsidRPr="00480FA7">
          <w:rPr>
            <w:rFonts w:ascii="Times New Roman" w:hAnsi="Times New Roman"/>
            <w:szCs w:val="24"/>
            <w:lang w:val="ru-RU"/>
          </w:rPr>
          <w:t>0,6 га</w:t>
        </w:r>
      </w:smartTag>
      <w:r w:rsidR="00DA42B5" w:rsidRPr="00480FA7">
        <w:rPr>
          <w:rFonts w:ascii="Times New Roman" w:hAnsi="Times New Roman"/>
          <w:szCs w:val="24"/>
          <w:lang w:val="ru-RU"/>
        </w:rPr>
        <w:t xml:space="preserve">. Расстояния от них до зданий и сооружений различного назначения следует принимать согласно </w:t>
      </w:r>
      <w:hyperlink r:id="rId41" w:history="1">
        <w:r w:rsidR="00DA42B5" w:rsidRPr="00480FA7">
          <w:rPr>
            <w:rFonts w:ascii="Times New Roman" w:hAnsi="Times New Roman"/>
            <w:szCs w:val="24"/>
            <w:lang w:val="ru-RU"/>
          </w:rPr>
          <w:t>СП 62.13330</w:t>
        </w:r>
      </w:hyperlink>
      <w:r w:rsidR="00DA42B5" w:rsidRPr="00480FA7">
        <w:rPr>
          <w:rFonts w:ascii="Times New Roman" w:hAnsi="Times New Roman"/>
          <w:szCs w:val="24"/>
          <w:lang w:val="ru-RU"/>
        </w:rPr>
        <w:t>-2011 «Газораспределительные системы» и требованиям технических регламентов.</w:t>
      </w:r>
    </w:p>
    <w:p w:rsidR="00A74B42"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4</w:t>
      </w:r>
      <w:r w:rsidR="00DA42B5" w:rsidRPr="00480FA7">
        <w:rPr>
          <w:rFonts w:ascii="Times New Roman" w:hAnsi="Times New Roman"/>
          <w:b/>
          <w:szCs w:val="24"/>
          <w:lang w:val="ru-RU"/>
        </w:rPr>
        <w:t>.4.</w:t>
      </w:r>
      <w:r w:rsidR="00DA42B5" w:rsidRPr="00480FA7">
        <w:rPr>
          <w:rFonts w:ascii="Times New Roman" w:hAnsi="Times New Roman"/>
          <w:szCs w:val="24"/>
          <w:lang w:val="ru-RU"/>
        </w:rPr>
        <w:t xml:space="preserve">  Расстояние от газонаполнительных станций, газонаполнительных пунктов и промежуточных складов баллонов до зданий и сооружений различного назначения следует принимать согласно СП 62.13330.2011* «Газораспределительные системы»</w:t>
      </w:r>
      <w:r w:rsidR="00A74B42" w:rsidRPr="00480FA7">
        <w:rPr>
          <w:rFonts w:ascii="Times New Roman" w:hAnsi="Times New Roman"/>
          <w:szCs w:val="24"/>
          <w:lang w:val="ru-RU"/>
        </w:rPr>
        <w:t>.</w:t>
      </w:r>
    </w:p>
    <w:p w:rsidR="00A74B42" w:rsidRPr="00480FA7" w:rsidRDefault="00A74B42" w:rsidP="00A74B42">
      <w:pPr>
        <w:tabs>
          <w:tab w:val="left" w:pos="708"/>
        </w:tabs>
        <w:rPr>
          <w:rFonts w:ascii="Times New Roman" w:hAnsi="Times New Roman"/>
          <w:szCs w:val="24"/>
          <w:lang w:val="ru-RU"/>
        </w:rPr>
      </w:pPr>
    </w:p>
    <w:p w:rsidR="00A74B42" w:rsidRPr="0007420A" w:rsidRDefault="008C052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97" w:name="_Toc236158359"/>
      <w:r w:rsidRPr="00480FA7">
        <w:rPr>
          <w:rFonts w:ascii="Times New Roman" w:hAnsi="Times New Roman"/>
          <w:b/>
          <w:szCs w:val="24"/>
          <w:lang w:val="ru-RU"/>
        </w:rPr>
        <w:t>14</w:t>
      </w:r>
      <w:r w:rsidR="00A74B42" w:rsidRPr="00480FA7">
        <w:rPr>
          <w:rFonts w:ascii="Times New Roman" w:hAnsi="Times New Roman"/>
          <w:b/>
          <w:szCs w:val="24"/>
          <w:lang w:val="ru-RU"/>
        </w:rPr>
        <w:t>.</w:t>
      </w:r>
      <w:r w:rsidR="0007420A">
        <w:rPr>
          <w:rFonts w:ascii="Times New Roman" w:hAnsi="Times New Roman"/>
          <w:b/>
          <w:szCs w:val="24"/>
          <w:lang w:val="ru-RU"/>
        </w:rPr>
        <w:t>5</w:t>
      </w:r>
      <w:r w:rsidR="00A74B42" w:rsidRPr="00480FA7">
        <w:rPr>
          <w:rFonts w:ascii="Times New Roman" w:hAnsi="Times New Roman"/>
          <w:b/>
          <w:szCs w:val="24"/>
          <w:lang w:val="ru-RU"/>
        </w:rPr>
        <w:t xml:space="preserve">. </w:t>
      </w:r>
      <w:r w:rsidR="00A74B42" w:rsidRPr="0007420A">
        <w:rPr>
          <w:rFonts w:ascii="Times New Roman" w:hAnsi="Times New Roman"/>
          <w:b/>
          <w:szCs w:val="24"/>
          <w:lang w:val="ru-RU"/>
        </w:rPr>
        <w:t>Расчетные показатели минимально допустимого уровня обеспеченности объектами местного значения в области газоснабжения населения, и максимально допустимого уровня территориальной доступности таких объектов для населения</w:t>
      </w:r>
      <w:bookmarkEnd w:id="97"/>
    </w:p>
    <w:p w:rsidR="00A74B42" w:rsidRPr="00480FA7" w:rsidRDefault="00A74B42" w:rsidP="00A74B42">
      <w:pPr>
        <w:pStyle w:val="a1"/>
        <w:rPr>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78"/>
        <w:gridCol w:w="2422"/>
        <w:gridCol w:w="2323"/>
        <w:gridCol w:w="2322"/>
      </w:tblGrid>
      <w:tr w:rsidR="00DE1BFB" w:rsidRPr="00480FA7" w:rsidTr="001E06AD">
        <w:tc>
          <w:tcPr>
            <w:tcW w:w="9571" w:type="dxa"/>
            <w:gridSpan w:val="4"/>
            <w:shd w:val="clear" w:color="auto" w:fill="D0CECE" w:themeFill="background2" w:themeFillShade="E6"/>
          </w:tcPr>
          <w:p w:rsidR="00DE1BFB" w:rsidRPr="00480FA7" w:rsidRDefault="00DE1BFB" w:rsidP="00A74B42">
            <w:pPr>
              <w:widowControl w:val="0"/>
              <w:ind w:right="-1"/>
              <w:rPr>
                <w:rFonts w:ascii="Times New Roman" w:hAnsi="Times New Roman"/>
                <w:b/>
                <w:lang w:val="ru-RU"/>
              </w:rPr>
            </w:pPr>
            <w:r w:rsidRPr="00480FA7">
              <w:rPr>
                <w:rFonts w:ascii="Times New Roman" w:hAnsi="Times New Roman"/>
                <w:bCs/>
                <w:lang w:val="ru-RU"/>
              </w:rPr>
              <w:t>Таблица 34</w:t>
            </w:r>
          </w:p>
        </w:tc>
      </w:tr>
      <w:tr w:rsidR="00A74B42" w:rsidRPr="00480FA7" w:rsidTr="00244022">
        <w:tc>
          <w:tcPr>
            <w:tcW w:w="2354" w:type="dxa"/>
            <w:vMerge w:val="restart"/>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b/>
                <w:lang w:val="ru-RU"/>
              </w:rPr>
              <w:t>Наименование объектов</w:t>
            </w:r>
          </w:p>
        </w:tc>
        <w:tc>
          <w:tcPr>
            <w:tcW w:w="2472" w:type="dxa"/>
            <w:vMerge w:val="restart"/>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b/>
                <w:lang w:val="ru-RU"/>
              </w:rPr>
              <w:t>Степень благоустройства застройки</w:t>
            </w:r>
          </w:p>
        </w:tc>
        <w:tc>
          <w:tcPr>
            <w:tcW w:w="4745" w:type="dxa"/>
            <w:gridSpan w:val="2"/>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b/>
                <w:lang w:val="ru-RU"/>
              </w:rPr>
              <w:t>Предельные значения расчетных показателей</w:t>
            </w:r>
          </w:p>
        </w:tc>
      </w:tr>
      <w:tr w:rsidR="00A74B42" w:rsidRPr="003B1F52" w:rsidTr="00244022">
        <w:tc>
          <w:tcPr>
            <w:tcW w:w="2354" w:type="dxa"/>
            <w:vMerge/>
            <w:shd w:val="clear" w:color="auto" w:fill="auto"/>
          </w:tcPr>
          <w:p w:rsidR="00A74B42" w:rsidRPr="00480FA7" w:rsidRDefault="00A74B42" w:rsidP="00A74B42">
            <w:pPr>
              <w:widowControl w:val="0"/>
              <w:ind w:right="-1"/>
              <w:rPr>
                <w:rFonts w:ascii="Times New Roman" w:hAnsi="Times New Roman"/>
                <w:b/>
                <w:lang w:val="ru-RU"/>
              </w:rPr>
            </w:pPr>
          </w:p>
        </w:tc>
        <w:tc>
          <w:tcPr>
            <w:tcW w:w="2472" w:type="dxa"/>
            <w:vMerge/>
            <w:shd w:val="clear" w:color="auto" w:fill="auto"/>
          </w:tcPr>
          <w:p w:rsidR="00A74B42" w:rsidRPr="00480FA7" w:rsidRDefault="00A74B42" w:rsidP="00A74B42">
            <w:pPr>
              <w:widowControl w:val="0"/>
              <w:ind w:right="-1"/>
              <w:rPr>
                <w:rFonts w:ascii="Times New Roman" w:hAnsi="Times New Roman"/>
                <w:b/>
                <w:lang w:val="ru-RU"/>
              </w:rPr>
            </w:pPr>
          </w:p>
        </w:tc>
        <w:tc>
          <w:tcPr>
            <w:tcW w:w="2391"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b/>
                <w:lang w:val="ru-RU"/>
              </w:rPr>
              <w:t>минимально допустимого уровня обеспеченности &lt;*&gt;</w:t>
            </w:r>
          </w:p>
        </w:tc>
        <w:tc>
          <w:tcPr>
            <w:tcW w:w="2354"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b/>
                <w:lang w:val="ru-RU"/>
              </w:rPr>
              <w:t>максимально допустимого уровня территориальной доступности</w:t>
            </w:r>
          </w:p>
        </w:tc>
      </w:tr>
      <w:tr w:rsidR="00A74B42" w:rsidRPr="00480FA7" w:rsidTr="00244022">
        <w:tc>
          <w:tcPr>
            <w:tcW w:w="2354" w:type="dxa"/>
            <w:vMerge w:val="restart"/>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Объекты газоснабжения</w:t>
            </w:r>
          </w:p>
        </w:tc>
        <w:tc>
          <w:tcPr>
            <w:tcW w:w="2472"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Централизованное горячее водоснабжение</w:t>
            </w:r>
          </w:p>
        </w:tc>
        <w:tc>
          <w:tcPr>
            <w:tcW w:w="2391"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120 кв. м/год на 1 чел.</w:t>
            </w:r>
          </w:p>
        </w:tc>
        <w:tc>
          <w:tcPr>
            <w:tcW w:w="2354" w:type="dxa"/>
            <w:vMerge w:val="restart"/>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не нормируется</w:t>
            </w:r>
          </w:p>
        </w:tc>
      </w:tr>
      <w:tr w:rsidR="00A74B42" w:rsidRPr="003B1F52" w:rsidTr="00244022">
        <w:tc>
          <w:tcPr>
            <w:tcW w:w="2354" w:type="dxa"/>
            <w:vMerge/>
            <w:shd w:val="clear" w:color="auto" w:fill="auto"/>
          </w:tcPr>
          <w:p w:rsidR="00A74B42" w:rsidRPr="00480FA7" w:rsidRDefault="00A74B42" w:rsidP="00A74B42">
            <w:pPr>
              <w:widowControl w:val="0"/>
              <w:ind w:right="-1"/>
              <w:rPr>
                <w:rFonts w:ascii="Times New Roman" w:hAnsi="Times New Roman"/>
                <w:b/>
                <w:lang w:val="ru-RU"/>
              </w:rPr>
            </w:pPr>
          </w:p>
        </w:tc>
        <w:tc>
          <w:tcPr>
            <w:tcW w:w="2472"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Горячее водоснабжение от газовых водонагревателей</w:t>
            </w:r>
          </w:p>
        </w:tc>
        <w:tc>
          <w:tcPr>
            <w:tcW w:w="2391"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300 кв. м/год на 1 чел.</w:t>
            </w:r>
          </w:p>
        </w:tc>
        <w:tc>
          <w:tcPr>
            <w:tcW w:w="2354" w:type="dxa"/>
            <w:vMerge/>
            <w:shd w:val="clear" w:color="auto" w:fill="auto"/>
          </w:tcPr>
          <w:p w:rsidR="00A74B42" w:rsidRPr="00480FA7" w:rsidRDefault="00A74B42" w:rsidP="00A74B42">
            <w:pPr>
              <w:widowControl w:val="0"/>
              <w:ind w:right="-1"/>
              <w:rPr>
                <w:rFonts w:ascii="Times New Roman" w:hAnsi="Times New Roman"/>
                <w:b/>
                <w:lang w:val="ru-RU"/>
              </w:rPr>
            </w:pPr>
          </w:p>
        </w:tc>
      </w:tr>
      <w:tr w:rsidR="00A74B42" w:rsidRPr="003B1F52" w:rsidTr="00244022">
        <w:trPr>
          <w:trHeight w:val="480"/>
        </w:trPr>
        <w:tc>
          <w:tcPr>
            <w:tcW w:w="2354" w:type="dxa"/>
            <w:vMerge/>
            <w:shd w:val="clear" w:color="auto" w:fill="auto"/>
          </w:tcPr>
          <w:p w:rsidR="00A74B42" w:rsidRPr="00480FA7" w:rsidRDefault="00A74B42" w:rsidP="00A74B42">
            <w:pPr>
              <w:widowControl w:val="0"/>
              <w:ind w:right="-1"/>
              <w:rPr>
                <w:rFonts w:ascii="Times New Roman" w:hAnsi="Times New Roman"/>
                <w:b/>
                <w:lang w:val="ru-RU"/>
              </w:rPr>
            </w:pPr>
          </w:p>
        </w:tc>
        <w:tc>
          <w:tcPr>
            <w:tcW w:w="2472"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Отсутствие всяких видов горячего водоснабжения</w:t>
            </w:r>
          </w:p>
        </w:tc>
        <w:tc>
          <w:tcPr>
            <w:tcW w:w="2391"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180 кв. м/год на 1 чел.</w:t>
            </w:r>
          </w:p>
        </w:tc>
        <w:tc>
          <w:tcPr>
            <w:tcW w:w="2354" w:type="dxa"/>
            <w:vMerge/>
            <w:shd w:val="clear" w:color="auto" w:fill="auto"/>
          </w:tcPr>
          <w:p w:rsidR="00A74B42" w:rsidRPr="00480FA7" w:rsidRDefault="00A74B42" w:rsidP="00A74B42">
            <w:pPr>
              <w:widowControl w:val="0"/>
              <w:ind w:right="-1"/>
              <w:rPr>
                <w:rFonts w:ascii="Times New Roman" w:hAnsi="Times New Roman"/>
                <w:b/>
                <w:lang w:val="ru-RU"/>
              </w:rPr>
            </w:pPr>
          </w:p>
        </w:tc>
      </w:tr>
    </w:tbl>
    <w:p w:rsidR="00244022" w:rsidRPr="00480FA7" w:rsidRDefault="00244022" w:rsidP="00244022">
      <w:pPr>
        <w:ind w:right="71"/>
        <w:rPr>
          <w:rFonts w:ascii="Times New Roman" w:hAnsi="Times New Roman"/>
          <w:sz w:val="20"/>
          <w:lang w:val="ru-RU"/>
        </w:rPr>
      </w:pPr>
      <w:r w:rsidRPr="00480FA7">
        <w:rPr>
          <w:rFonts w:ascii="Times New Roman" w:hAnsi="Times New Roman"/>
          <w:spacing w:val="-2"/>
          <w:sz w:val="20"/>
          <w:lang w:val="ru-RU"/>
        </w:rPr>
        <w:lastRenderedPageBreak/>
        <w:t>* - приведенные данные подлежат уточнению</w:t>
      </w:r>
    </w:p>
    <w:p w:rsidR="00A74B42" w:rsidRPr="00480FA7" w:rsidRDefault="00A74B42" w:rsidP="00A74B42">
      <w:pPr>
        <w:pStyle w:val="a1"/>
        <w:rPr>
          <w:lang w:val="ru-RU"/>
        </w:rPr>
      </w:pPr>
    </w:p>
    <w:p w:rsidR="007C721B" w:rsidRPr="00480FA7" w:rsidRDefault="008C052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98" w:name="_Toc236158360"/>
      <w:r w:rsidRPr="00480FA7">
        <w:rPr>
          <w:rFonts w:ascii="Times New Roman" w:hAnsi="Times New Roman"/>
          <w:b/>
          <w:szCs w:val="24"/>
          <w:lang w:val="ru-RU"/>
        </w:rPr>
        <w:t>14</w:t>
      </w:r>
      <w:r w:rsidR="007C721B" w:rsidRPr="00480FA7">
        <w:rPr>
          <w:rFonts w:ascii="Times New Roman" w:hAnsi="Times New Roman"/>
          <w:b/>
          <w:szCs w:val="24"/>
          <w:lang w:val="ru-RU"/>
        </w:rPr>
        <w:t>.</w:t>
      </w:r>
      <w:r w:rsidR="0007420A">
        <w:rPr>
          <w:rFonts w:ascii="Times New Roman" w:hAnsi="Times New Roman"/>
          <w:b/>
          <w:szCs w:val="24"/>
          <w:lang w:val="ru-RU"/>
        </w:rPr>
        <w:t>6</w:t>
      </w:r>
      <w:r w:rsidR="007C721B" w:rsidRPr="00480FA7">
        <w:rPr>
          <w:rFonts w:ascii="Times New Roman" w:hAnsi="Times New Roman"/>
          <w:b/>
          <w:szCs w:val="24"/>
          <w:lang w:val="ru-RU"/>
        </w:rPr>
        <w:t>. Нормативы обеспеченности объектами электроснабжения</w:t>
      </w:r>
      <w:bookmarkEnd w:id="98"/>
    </w:p>
    <w:p w:rsidR="007C721B" w:rsidRPr="00480FA7" w:rsidRDefault="007C721B" w:rsidP="007C721B">
      <w:pPr>
        <w:tabs>
          <w:tab w:val="left" w:pos="708"/>
        </w:tabs>
        <w:rPr>
          <w:rFonts w:ascii="Times New Roman" w:hAnsi="Times New Roman"/>
          <w:szCs w:val="24"/>
          <w:lang w:val="ru-RU"/>
        </w:rPr>
      </w:pPr>
    </w:p>
    <w:p w:rsidR="00DA42B5"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6</w:t>
      </w:r>
      <w:r w:rsidR="00DA42B5" w:rsidRPr="00480FA7">
        <w:rPr>
          <w:rFonts w:ascii="Times New Roman" w:hAnsi="Times New Roman"/>
          <w:b/>
          <w:szCs w:val="24"/>
          <w:lang w:val="ru-RU"/>
        </w:rPr>
        <w:t>.1.</w:t>
      </w:r>
      <w:r w:rsidR="00DA42B5" w:rsidRPr="00480FA7">
        <w:rPr>
          <w:rFonts w:ascii="Times New Roman" w:hAnsi="Times New Roman"/>
          <w:szCs w:val="24"/>
          <w:lang w:val="ru-RU"/>
        </w:rPr>
        <w:t xml:space="preserve"> Расход энергоносителей и потребность в мощности источников следует определять:</w:t>
      </w:r>
    </w:p>
    <w:p w:rsidR="00DA42B5" w:rsidRPr="00480FA7" w:rsidRDefault="00DA42B5"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для промышленных и сельскохозяйственных предприятий по заявкам действующих предприятий, проектам новых, реконструируемых или аналогичных предприятий, а также по укрупненным отраслевым показателям с учетом местных особенностей;</w:t>
      </w:r>
    </w:p>
    <w:p w:rsidR="00DA42B5" w:rsidRPr="00480FA7" w:rsidRDefault="00DA42B5"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для хозяйственно-бытовых и коммунальных нужд в соответствии с действующими отраслевыми нормами по электро-, тепло- и газоснабжению.</w:t>
      </w:r>
    </w:p>
    <w:p w:rsidR="00DA42B5" w:rsidRPr="00480FA7" w:rsidRDefault="00DA42B5" w:rsidP="00DA42B5">
      <w:pPr>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 xml:space="preserve">Укрупненные показатели электропотребления допускается принимать в соответствии с </w:t>
      </w:r>
      <w:hyperlink r:id="rId42" w:anchor="Par3309" w:history="1">
        <w:r w:rsidRPr="00480FA7">
          <w:rPr>
            <w:rFonts w:ascii="Times New Roman" w:hAnsi="Times New Roman"/>
            <w:szCs w:val="24"/>
            <w:lang w:val="ru-RU"/>
          </w:rPr>
          <w:t>таблицей</w:t>
        </w:r>
      </w:hyperlink>
      <w:r w:rsidRPr="00480FA7">
        <w:rPr>
          <w:rFonts w:ascii="Times New Roman" w:hAnsi="Times New Roman"/>
          <w:szCs w:val="24"/>
          <w:lang w:val="ru-RU"/>
        </w:rPr>
        <w:t xml:space="preserve"> </w:t>
      </w:r>
      <w:r w:rsidR="00DE1BFB" w:rsidRPr="00480FA7">
        <w:rPr>
          <w:rFonts w:ascii="Times New Roman" w:hAnsi="Times New Roman"/>
          <w:szCs w:val="24"/>
          <w:lang w:val="ru-RU"/>
        </w:rPr>
        <w:t>35</w:t>
      </w:r>
      <w:r w:rsidRPr="00480FA7">
        <w:rPr>
          <w:rFonts w:ascii="Times New Roman" w:hAnsi="Times New Roman"/>
          <w:szCs w:val="24"/>
          <w:lang w:val="ru-RU"/>
        </w:rPr>
        <w:t>.</w:t>
      </w:r>
    </w:p>
    <w:tbl>
      <w:tblPr>
        <w:tblW w:w="9720" w:type="dxa"/>
        <w:tblInd w:w="45" w:type="dxa"/>
        <w:tblLayout w:type="fixed"/>
        <w:tblCellMar>
          <w:left w:w="45" w:type="dxa"/>
          <w:right w:w="45" w:type="dxa"/>
        </w:tblCellMar>
        <w:tblLook w:val="04A0" w:firstRow="1" w:lastRow="0" w:firstColumn="1" w:lastColumn="0" w:noHBand="0" w:noVBand="1"/>
      </w:tblPr>
      <w:tblGrid>
        <w:gridCol w:w="5220"/>
        <w:gridCol w:w="2340"/>
        <w:gridCol w:w="2160"/>
      </w:tblGrid>
      <w:tr w:rsidR="00DA42B5" w:rsidRPr="00480FA7" w:rsidTr="007D2869">
        <w:tc>
          <w:tcPr>
            <w:tcW w:w="9720" w:type="dxa"/>
            <w:gridSpan w:val="3"/>
            <w:tcBorders>
              <w:top w:val="single" w:sz="2" w:space="0" w:color="auto"/>
              <w:left w:val="single" w:sz="2" w:space="0" w:color="auto"/>
              <w:bottom w:val="single" w:sz="2" w:space="0" w:color="auto"/>
              <w:right w:val="single" w:sz="2" w:space="0" w:color="auto"/>
            </w:tcBorders>
            <w:shd w:val="clear" w:color="auto" w:fill="E0E0E0"/>
          </w:tcPr>
          <w:p w:rsidR="00DA42B5" w:rsidRPr="00480FA7" w:rsidRDefault="00DA42B5" w:rsidP="00DA42B5">
            <w:pPr>
              <w:rPr>
                <w:rFonts w:ascii="Times New Roman" w:hAnsi="Times New Roman"/>
                <w:bCs/>
                <w:sz w:val="22"/>
                <w:szCs w:val="22"/>
                <w:lang w:val="ru-RU"/>
              </w:rPr>
            </w:pPr>
            <w:r w:rsidRPr="00480FA7">
              <w:rPr>
                <w:rFonts w:ascii="Times New Roman" w:hAnsi="Times New Roman"/>
                <w:szCs w:val="24"/>
                <w:lang w:val="ru-RU"/>
              </w:rPr>
              <w:t xml:space="preserve">  Таблица </w:t>
            </w:r>
            <w:r w:rsidR="00DE1BFB" w:rsidRPr="00480FA7">
              <w:rPr>
                <w:rFonts w:ascii="Times New Roman" w:hAnsi="Times New Roman"/>
                <w:szCs w:val="24"/>
                <w:lang w:val="ru-RU"/>
              </w:rPr>
              <w:t>35</w:t>
            </w:r>
          </w:p>
        </w:tc>
      </w:tr>
      <w:tr w:rsidR="00DA42B5" w:rsidRPr="003B1F52" w:rsidTr="007D2869">
        <w:tc>
          <w:tcPr>
            <w:tcW w:w="5220" w:type="dxa"/>
            <w:tcBorders>
              <w:top w:val="single" w:sz="2" w:space="0" w:color="auto"/>
              <w:left w:val="single" w:sz="2" w:space="0" w:color="auto"/>
              <w:bottom w:val="single" w:sz="4" w:space="0" w:color="auto"/>
              <w:right w:val="single" w:sz="2" w:space="0" w:color="auto"/>
            </w:tcBorders>
            <w:shd w:val="clear" w:color="auto" w:fill="FFFFFF"/>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Степень благоустройства поселений </w:t>
            </w:r>
          </w:p>
        </w:tc>
        <w:tc>
          <w:tcPr>
            <w:tcW w:w="2340" w:type="dxa"/>
            <w:tcBorders>
              <w:top w:val="single" w:sz="2" w:space="0" w:color="auto"/>
              <w:left w:val="single" w:sz="2" w:space="0" w:color="auto"/>
              <w:bottom w:val="single" w:sz="4" w:space="0" w:color="auto"/>
              <w:right w:val="single" w:sz="2" w:space="0" w:color="auto"/>
            </w:tcBorders>
            <w:shd w:val="clear" w:color="auto" w:fill="FFFFFF"/>
          </w:tcPr>
          <w:p w:rsidR="00DA42B5" w:rsidRPr="00480FA7" w:rsidRDefault="00DA42B5" w:rsidP="00DA42B5">
            <w:pPr>
              <w:jc w:val="center"/>
              <w:rPr>
                <w:rFonts w:ascii="Times New Roman" w:hAnsi="Times New Roman"/>
                <w:bCs/>
                <w:sz w:val="22"/>
                <w:szCs w:val="22"/>
                <w:lang w:val="ru-RU"/>
              </w:rPr>
            </w:pPr>
            <w:r w:rsidRPr="00480FA7">
              <w:rPr>
                <w:rFonts w:ascii="Times New Roman" w:hAnsi="Times New Roman"/>
                <w:bCs/>
                <w:sz w:val="22"/>
                <w:szCs w:val="22"/>
                <w:lang w:val="ru-RU"/>
              </w:rPr>
              <w:t xml:space="preserve">Электропотребление, </w:t>
            </w:r>
          </w:p>
          <w:p w:rsidR="00DA42B5" w:rsidRPr="00480FA7" w:rsidRDefault="00DA42B5" w:rsidP="00DA42B5">
            <w:pPr>
              <w:jc w:val="center"/>
              <w:rPr>
                <w:rFonts w:ascii="Times New Roman" w:hAnsi="Times New Roman"/>
                <w:bCs/>
                <w:sz w:val="22"/>
                <w:szCs w:val="22"/>
                <w:lang w:val="ru-RU"/>
              </w:rPr>
            </w:pPr>
            <w:r w:rsidRPr="00480FA7">
              <w:rPr>
                <w:rFonts w:ascii="Times New Roman" w:hAnsi="Times New Roman"/>
                <w:bCs/>
                <w:sz w:val="22"/>
                <w:szCs w:val="22"/>
                <w:lang w:val="ru-RU"/>
              </w:rPr>
              <w:t>киловатт в час /год на 1 чел.</w:t>
            </w:r>
          </w:p>
        </w:tc>
        <w:tc>
          <w:tcPr>
            <w:tcW w:w="2160" w:type="dxa"/>
            <w:tcBorders>
              <w:top w:val="single" w:sz="2" w:space="0" w:color="auto"/>
              <w:left w:val="single" w:sz="2" w:space="0" w:color="auto"/>
              <w:bottom w:val="single" w:sz="4" w:space="0" w:color="auto"/>
              <w:right w:val="single" w:sz="2" w:space="0" w:color="auto"/>
            </w:tcBorders>
            <w:shd w:val="clear" w:color="auto" w:fill="FFFFFF"/>
          </w:tcPr>
          <w:p w:rsidR="00DA42B5" w:rsidRPr="00480FA7" w:rsidRDefault="00DA42B5" w:rsidP="00DA42B5">
            <w:pPr>
              <w:jc w:val="center"/>
              <w:rPr>
                <w:rFonts w:ascii="Times New Roman" w:hAnsi="Times New Roman"/>
                <w:bCs/>
                <w:sz w:val="22"/>
                <w:szCs w:val="22"/>
                <w:lang w:val="ru-RU"/>
              </w:rPr>
            </w:pPr>
            <w:r w:rsidRPr="00480FA7">
              <w:rPr>
                <w:rFonts w:ascii="Times New Roman" w:hAnsi="Times New Roman"/>
                <w:bCs/>
                <w:sz w:val="22"/>
                <w:szCs w:val="22"/>
                <w:lang w:val="ru-RU"/>
              </w:rPr>
              <w:t xml:space="preserve">Использование максимума электрической нагрузки, ч/год </w:t>
            </w:r>
          </w:p>
        </w:tc>
      </w:tr>
      <w:tr w:rsidR="00DA42B5" w:rsidRPr="00480FA7" w:rsidTr="007D2869">
        <w:trPr>
          <w:trHeight w:val="830"/>
        </w:trPr>
        <w:tc>
          <w:tcPr>
            <w:tcW w:w="522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bCs/>
                <w:sz w:val="23"/>
                <w:szCs w:val="23"/>
                <w:lang w:val="ru-RU"/>
              </w:rPr>
            </w:pPr>
            <w:r w:rsidRPr="00480FA7">
              <w:rPr>
                <w:rFonts w:ascii="Times New Roman" w:hAnsi="Times New Roman"/>
                <w:bCs/>
                <w:sz w:val="23"/>
                <w:szCs w:val="23"/>
                <w:lang w:val="ru-RU"/>
              </w:rPr>
              <w:t>Сельские поселения (без кондиционеров):</w:t>
            </w:r>
          </w:p>
          <w:p w:rsidR="00DA42B5" w:rsidRPr="00480FA7" w:rsidRDefault="00DA42B5" w:rsidP="00DA42B5">
            <w:pPr>
              <w:rPr>
                <w:rFonts w:ascii="Times New Roman" w:hAnsi="Times New Roman"/>
                <w:bCs/>
                <w:szCs w:val="24"/>
                <w:lang w:val="ru-RU"/>
              </w:rPr>
            </w:pPr>
            <w:r w:rsidRPr="00480FA7">
              <w:rPr>
                <w:rFonts w:ascii="Times New Roman" w:hAnsi="Times New Roman"/>
                <w:bCs/>
                <w:sz w:val="23"/>
                <w:szCs w:val="23"/>
                <w:lang w:val="ru-RU"/>
              </w:rPr>
              <w:t>не оборудованные стационарными электроплитами</w:t>
            </w:r>
            <w:r w:rsidRPr="00480FA7">
              <w:rPr>
                <w:rFonts w:ascii="Times New Roman" w:hAnsi="Times New Roman"/>
                <w:bCs/>
                <w:szCs w:val="24"/>
                <w:lang w:val="ru-RU"/>
              </w:rPr>
              <w:t xml:space="preserve"> </w:t>
            </w:r>
          </w:p>
        </w:tc>
        <w:tc>
          <w:tcPr>
            <w:tcW w:w="234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950</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4100</w:t>
            </w:r>
          </w:p>
        </w:tc>
      </w:tr>
      <w:tr w:rsidR="00DA42B5" w:rsidRPr="00480FA7" w:rsidTr="007D2869">
        <w:tc>
          <w:tcPr>
            <w:tcW w:w="5220" w:type="dxa"/>
            <w:tcBorders>
              <w:top w:val="single" w:sz="4" w:space="0" w:color="auto"/>
              <w:left w:val="single" w:sz="2" w:space="0" w:color="auto"/>
              <w:bottom w:val="single" w:sz="2" w:space="0" w:color="auto"/>
              <w:right w:val="single" w:sz="2" w:space="0" w:color="auto"/>
            </w:tcBorders>
          </w:tcPr>
          <w:p w:rsidR="00DA42B5" w:rsidRPr="00480FA7" w:rsidRDefault="00DA42B5" w:rsidP="00DA42B5">
            <w:pPr>
              <w:rPr>
                <w:rFonts w:ascii="Times New Roman" w:hAnsi="Times New Roman"/>
                <w:bCs/>
                <w:szCs w:val="24"/>
                <w:lang w:val="ru-RU"/>
              </w:rPr>
            </w:pPr>
            <w:r w:rsidRPr="00480FA7">
              <w:rPr>
                <w:rFonts w:ascii="Times New Roman" w:hAnsi="Times New Roman"/>
                <w:bCs/>
                <w:szCs w:val="24"/>
                <w:lang w:val="ru-RU"/>
              </w:rPr>
              <w:t>оборудованные стационарными электроплитами (100% охвата)</w:t>
            </w:r>
          </w:p>
        </w:tc>
        <w:tc>
          <w:tcPr>
            <w:tcW w:w="2340" w:type="dxa"/>
            <w:tcBorders>
              <w:top w:val="single" w:sz="4" w:space="0" w:color="auto"/>
              <w:left w:val="single" w:sz="2" w:space="0" w:color="auto"/>
              <w:bottom w:val="single" w:sz="2" w:space="0" w:color="auto"/>
              <w:right w:val="single" w:sz="2" w:space="0" w:color="auto"/>
            </w:tcBorders>
            <w:vAlign w:val="center"/>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1350</w:t>
            </w:r>
          </w:p>
        </w:tc>
        <w:tc>
          <w:tcPr>
            <w:tcW w:w="2160" w:type="dxa"/>
            <w:tcBorders>
              <w:top w:val="single" w:sz="4" w:space="0" w:color="auto"/>
              <w:left w:val="single" w:sz="2" w:space="0" w:color="auto"/>
              <w:bottom w:val="single" w:sz="2" w:space="0" w:color="auto"/>
              <w:right w:val="single" w:sz="2" w:space="0" w:color="auto"/>
            </w:tcBorders>
            <w:vAlign w:val="center"/>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4400</w:t>
            </w:r>
          </w:p>
        </w:tc>
      </w:tr>
      <w:tr w:rsidR="00DA42B5" w:rsidRPr="003B1F52" w:rsidTr="007D2869">
        <w:tc>
          <w:tcPr>
            <w:tcW w:w="9720" w:type="dxa"/>
            <w:gridSpan w:val="3"/>
            <w:tcBorders>
              <w:top w:val="single" w:sz="2" w:space="0" w:color="auto"/>
              <w:left w:val="single" w:sz="2" w:space="0" w:color="auto"/>
              <w:bottom w:val="single" w:sz="2" w:space="0" w:color="auto"/>
              <w:right w:val="single" w:sz="2" w:space="0" w:color="auto"/>
            </w:tcBorders>
          </w:tcPr>
          <w:p w:rsidR="00DA42B5" w:rsidRPr="00480FA7" w:rsidRDefault="00DA42B5" w:rsidP="00DA42B5">
            <w:pPr>
              <w:pBdr>
                <w:top w:val="single" w:sz="2" w:space="1" w:color="auto"/>
                <w:left w:val="single" w:sz="2" w:space="4" w:color="auto"/>
                <w:bottom w:val="single" w:sz="2" w:space="1" w:color="auto"/>
                <w:right w:val="single" w:sz="2" w:space="4" w:color="auto"/>
              </w:pBdr>
              <w:rPr>
                <w:rFonts w:ascii="Times New Roman" w:hAnsi="Times New Roman"/>
                <w:bCs/>
                <w:sz w:val="20"/>
                <w:lang w:val="ru-RU"/>
              </w:rPr>
            </w:pPr>
            <w:r w:rsidRPr="00480FA7">
              <w:rPr>
                <w:rFonts w:ascii="Times New Roman" w:hAnsi="Times New Roman"/>
                <w:bCs/>
                <w:sz w:val="20"/>
                <w:lang w:val="ru-RU"/>
              </w:rPr>
              <w:t xml:space="preserve">П р и м е ч а н и я: </w:t>
            </w:r>
          </w:p>
          <w:p w:rsidR="00DA42B5" w:rsidRPr="00480FA7" w:rsidRDefault="00DA42B5" w:rsidP="00DA42B5">
            <w:pPr>
              <w:pBdr>
                <w:top w:val="single" w:sz="2" w:space="1" w:color="auto"/>
                <w:left w:val="single" w:sz="2" w:space="4" w:color="auto"/>
                <w:bottom w:val="single" w:sz="2" w:space="1" w:color="auto"/>
                <w:right w:val="single" w:sz="2" w:space="4" w:color="auto"/>
              </w:pBdr>
              <w:rPr>
                <w:rFonts w:ascii="Times New Roman" w:hAnsi="Times New Roman"/>
                <w:bCs/>
                <w:sz w:val="20"/>
                <w:lang w:val="ru-RU"/>
              </w:rPr>
            </w:pPr>
            <w:r w:rsidRPr="00480FA7">
              <w:rPr>
                <w:rFonts w:ascii="Times New Roman" w:hAnsi="Times New Roman"/>
                <w:bCs/>
                <w:sz w:val="20"/>
                <w:lang w:val="ru-RU"/>
              </w:rPr>
              <w:t xml:space="preserve">1. Укрупненные показатели следует принимать с коэффициентами для населенных пунктов: средних - 0,9;   малых - 0,8 </w:t>
            </w:r>
          </w:p>
          <w:p w:rsidR="00DA42B5" w:rsidRPr="00480FA7" w:rsidRDefault="00DA42B5" w:rsidP="00DA42B5">
            <w:pPr>
              <w:pBdr>
                <w:top w:val="single" w:sz="2" w:space="1" w:color="auto"/>
                <w:left w:val="single" w:sz="2" w:space="4" w:color="auto"/>
                <w:bottom w:val="single" w:sz="2" w:space="1" w:color="auto"/>
                <w:right w:val="single" w:sz="2" w:space="4" w:color="auto"/>
              </w:pBdr>
              <w:rPr>
                <w:rFonts w:ascii="Times New Roman" w:hAnsi="Times New Roman"/>
                <w:bCs/>
                <w:sz w:val="20"/>
                <w:lang w:val="ru-RU"/>
              </w:rPr>
            </w:pPr>
            <w:r w:rsidRPr="00480FA7">
              <w:rPr>
                <w:rFonts w:ascii="Times New Roman" w:hAnsi="Times New Roman"/>
                <w:bCs/>
                <w:sz w:val="20"/>
                <w:lang w:val="ru-RU"/>
              </w:rPr>
              <w:t>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p>
          <w:p w:rsidR="00DA42B5" w:rsidRPr="00480FA7" w:rsidRDefault="00DA42B5" w:rsidP="00DA42B5">
            <w:pPr>
              <w:pBdr>
                <w:top w:val="single" w:sz="2" w:space="1" w:color="auto"/>
                <w:left w:val="single" w:sz="2" w:space="4" w:color="auto"/>
                <w:bottom w:val="single" w:sz="2" w:space="1" w:color="auto"/>
                <w:right w:val="single" w:sz="2" w:space="4" w:color="auto"/>
              </w:pBdr>
              <w:shd w:val="clear" w:color="auto" w:fill="FFFFFF"/>
              <w:tabs>
                <w:tab w:val="left" w:pos="708"/>
              </w:tabs>
              <w:rPr>
                <w:rFonts w:ascii="Times New Roman" w:hAnsi="Times New Roman"/>
                <w:sz w:val="22"/>
                <w:szCs w:val="22"/>
                <w:lang w:val="ru-RU"/>
              </w:rPr>
            </w:pPr>
            <w:r w:rsidRPr="00480FA7">
              <w:rPr>
                <w:rFonts w:ascii="Times New Roman" w:hAnsi="Times New Roman"/>
                <w:bCs/>
                <w:sz w:val="20"/>
                <w:lang w:val="ru-RU"/>
              </w:rPr>
              <w:t>2.</w:t>
            </w:r>
            <w:r w:rsidRPr="00480FA7">
              <w:rPr>
                <w:rFonts w:ascii="Times New Roman" w:hAnsi="Times New Roman"/>
                <w:sz w:val="20"/>
                <w:lang w:val="ru-RU"/>
              </w:rPr>
              <w:t xml:space="preserve"> При использовании в жилом фонде бытовых кондиционеров к показателям таблицы вводится коэфф.-1,14.</w:t>
            </w:r>
          </w:p>
        </w:tc>
      </w:tr>
    </w:tbl>
    <w:p w:rsidR="00DE1BFB" w:rsidRPr="00480FA7" w:rsidRDefault="008C0523" w:rsidP="00DE1BFB">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6</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w:t>
      </w:r>
      <w:r w:rsidR="00DE1BFB" w:rsidRPr="00480FA7">
        <w:rPr>
          <w:rFonts w:ascii="Times New Roman" w:hAnsi="Times New Roman"/>
          <w:szCs w:val="24"/>
          <w:lang w:val="ru-RU"/>
        </w:rPr>
        <w:t>Электроснабжение населенных пунктов, как правило, должно осуществляться не менее чем от двух независимых источников электроэнергии.</w:t>
      </w:r>
    </w:p>
    <w:p w:rsidR="00DE1BFB" w:rsidRPr="00480FA7" w:rsidRDefault="00DE1BFB" w:rsidP="00DE1BFB">
      <w:pPr>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ab/>
        <w:t>Воздушные линии электропередачи (далее именуется ВЛ) напряжением 110 киловатт и выше допускается размещать только за пределами жилых и общественно-деловых зон.</w:t>
      </w:r>
    </w:p>
    <w:p w:rsidR="00DE1BFB" w:rsidRPr="00480FA7" w:rsidRDefault="00DE1BFB" w:rsidP="00DE1BFB">
      <w:pPr>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ab/>
        <w:t>Транзитные линии электропередачи напряжением до 220 киловатт и выше не допускается размещать в пределах границ поселений, за исключением резервных территорий. Ширина коридора высоковольтных линий и допускаемый режим его использования, в том числе для получения сельскохозяйственной продукции, определяются санитарными правилами и нормами.</w:t>
      </w:r>
    </w:p>
    <w:p w:rsidR="00DA42B5"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6</w:t>
      </w:r>
      <w:r w:rsidR="00DA42B5" w:rsidRPr="00480FA7">
        <w:rPr>
          <w:rFonts w:ascii="Times New Roman" w:hAnsi="Times New Roman"/>
          <w:b/>
          <w:szCs w:val="24"/>
          <w:lang w:val="ru-RU"/>
        </w:rPr>
        <w:t>.3.</w:t>
      </w:r>
      <w:r w:rsidR="00DA42B5" w:rsidRPr="00480FA7">
        <w:rPr>
          <w:rFonts w:ascii="Times New Roman" w:hAnsi="Times New Roman"/>
          <w:szCs w:val="24"/>
          <w:lang w:val="ru-RU"/>
        </w:rPr>
        <w:t xml:space="preserve"> Прокладку электрических сетей напряжением 110 киловатт и выше к понизительным подстанциям глубокого ввода в пределах жилых и общественно-деловых, а также курортных зон следует предусматривать кабельными линиями.</w:t>
      </w:r>
    </w:p>
    <w:p w:rsidR="00DA42B5"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6</w:t>
      </w:r>
      <w:r w:rsidR="00DA42B5" w:rsidRPr="00480FA7">
        <w:rPr>
          <w:rFonts w:ascii="Times New Roman" w:hAnsi="Times New Roman"/>
          <w:b/>
          <w:szCs w:val="24"/>
          <w:lang w:val="ru-RU"/>
        </w:rPr>
        <w:t>.4.</w:t>
      </w:r>
      <w:r w:rsidR="00DA42B5" w:rsidRPr="00480FA7">
        <w:rPr>
          <w:rFonts w:ascii="Times New Roman" w:hAnsi="Times New Roman"/>
          <w:szCs w:val="24"/>
          <w:lang w:val="ru-RU"/>
        </w:rPr>
        <w:t xml:space="preserve"> При реконструкции населенных пунктов следует предусматривать вынос за пределы жилых и общественно-деловых зон, существующих ВЛ электропередачи напряжением 35 - 110 киловатт и выше или замену ВЛ кабельными.</w:t>
      </w:r>
    </w:p>
    <w:p w:rsidR="0072310C" w:rsidRPr="00480FA7" w:rsidRDefault="008C0523" w:rsidP="00DA42B5">
      <w:pPr>
        <w:tabs>
          <w:tab w:val="left" w:pos="708"/>
        </w:tabs>
        <w:autoSpaceDE w:val="0"/>
        <w:autoSpaceDN w:val="0"/>
        <w:adjustRightInd w:val="0"/>
        <w:ind w:firstLine="709"/>
        <w:jc w:val="both"/>
        <w:rPr>
          <w:rFonts w:ascii="Times New Roman" w:hAnsi="Times New Roman"/>
          <w:sz w:val="23"/>
          <w:szCs w:val="23"/>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6</w:t>
      </w:r>
      <w:r w:rsidR="00DA42B5" w:rsidRPr="00480FA7">
        <w:rPr>
          <w:rFonts w:ascii="Times New Roman" w:hAnsi="Times New Roman"/>
          <w:b/>
          <w:szCs w:val="24"/>
          <w:lang w:val="ru-RU"/>
        </w:rPr>
        <w:t>.5.</w:t>
      </w:r>
      <w:r w:rsidR="00DA42B5" w:rsidRPr="00480FA7">
        <w:rPr>
          <w:rFonts w:ascii="Times New Roman" w:hAnsi="Times New Roman"/>
          <w:szCs w:val="24"/>
          <w:lang w:val="ru-RU"/>
        </w:rPr>
        <w:t xml:space="preserve"> </w:t>
      </w:r>
      <w:r w:rsidR="00DA42B5" w:rsidRPr="00480FA7">
        <w:rPr>
          <w:rFonts w:ascii="Times New Roman" w:hAnsi="Times New Roman"/>
          <w:sz w:val="23"/>
          <w:szCs w:val="23"/>
          <w:lang w:val="ru-RU"/>
        </w:rPr>
        <w:t xml:space="preserve">При размещении отдельно стоящих распределительных пунктов и трансформаторных подстанций напряжением 10 (6) - 20 </w:t>
      </w:r>
      <w:proofErr w:type="spellStart"/>
      <w:r w:rsidR="00DA42B5" w:rsidRPr="00480FA7">
        <w:rPr>
          <w:rFonts w:ascii="Times New Roman" w:hAnsi="Times New Roman"/>
          <w:sz w:val="23"/>
          <w:szCs w:val="23"/>
          <w:lang w:val="ru-RU"/>
        </w:rPr>
        <w:t>кВ</w:t>
      </w:r>
      <w:proofErr w:type="spellEnd"/>
      <w:r w:rsidR="00DA42B5" w:rsidRPr="00480FA7">
        <w:rPr>
          <w:rFonts w:ascii="Times New Roman" w:hAnsi="Times New Roman"/>
          <w:sz w:val="23"/>
          <w:szCs w:val="23"/>
          <w:lang w:val="ru-RU"/>
        </w:rPr>
        <w:t xml:space="preserve"> при числе трансформаторов не более двух мощностью каждого до 1000 </w:t>
      </w:r>
      <w:proofErr w:type="spellStart"/>
      <w:r w:rsidR="00DA42B5" w:rsidRPr="00480FA7">
        <w:rPr>
          <w:rFonts w:ascii="Times New Roman" w:hAnsi="Times New Roman"/>
          <w:sz w:val="23"/>
          <w:szCs w:val="23"/>
          <w:lang w:val="ru-RU"/>
        </w:rPr>
        <w:t>кВА</w:t>
      </w:r>
      <w:proofErr w:type="spellEnd"/>
      <w:r w:rsidR="00DA42B5" w:rsidRPr="00480FA7">
        <w:rPr>
          <w:rFonts w:ascii="Times New Roman" w:hAnsi="Times New Roman"/>
          <w:sz w:val="23"/>
          <w:szCs w:val="23"/>
          <w:lang w:val="ru-RU"/>
        </w:rPr>
        <w:t xml:space="preserve"> расстояние от них до окон жилых домов и общественных зданий следует принимать с учетом допустимых уровней шума и вибрации, но не менее </w:t>
      </w:r>
      <w:smartTag w:uri="urn:schemas-microsoft-com:office:smarttags" w:element="metricconverter">
        <w:smartTagPr>
          <w:attr w:name="ProductID" w:val="10 м"/>
        </w:smartTagPr>
        <w:r w:rsidR="00DA42B5" w:rsidRPr="00480FA7">
          <w:rPr>
            <w:rFonts w:ascii="Times New Roman" w:hAnsi="Times New Roman"/>
            <w:sz w:val="23"/>
            <w:szCs w:val="23"/>
            <w:lang w:val="ru-RU"/>
          </w:rPr>
          <w:t>10 м</w:t>
        </w:r>
      </w:smartTag>
      <w:r w:rsidR="00DA42B5" w:rsidRPr="00480FA7">
        <w:rPr>
          <w:rFonts w:ascii="Times New Roman" w:hAnsi="Times New Roman"/>
          <w:sz w:val="23"/>
          <w:szCs w:val="23"/>
          <w:lang w:val="ru-RU"/>
        </w:rPr>
        <w:t xml:space="preserve">, а до зданий лечебно-профилактических учреждений - не менее </w:t>
      </w:r>
      <w:smartTag w:uri="urn:schemas-microsoft-com:office:smarttags" w:element="metricconverter">
        <w:smartTagPr>
          <w:attr w:name="ProductID" w:val="15 метров"/>
        </w:smartTagPr>
        <w:r w:rsidR="00DA42B5" w:rsidRPr="00480FA7">
          <w:rPr>
            <w:rFonts w:ascii="Times New Roman" w:hAnsi="Times New Roman"/>
            <w:sz w:val="23"/>
            <w:szCs w:val="23"/>
            <w:lang w:val="ru-RU"/>
          </w:rPr>
          <w:t>15 метров</w:t>
        </w:r>
      </w:smartTag>
      <w:r w:rsidR="0072310C" w:rsidRPr="00480FA7">
        <w:rPr>
          <w:rFonts w:ascii="Times New Roman" w:hAnsi="Times New Roman"/>
          <w:sz w:val="23"/>
          <w:szCs w:val="23"/>
          <w:lang w:val="ru-RU"/>
        </w:rPr>
        <w:t>.</w:t>
      </w:r>
    </w:p>
    <w:p w:rsidR="007C721B" w:rsidRPr="00480FA7" w:rsidRDefault="007C721B" w:rsidP="007C721B">
      <w:pPr>
        <w:tabs>
          <w:tab w:val="left" w:pos="708"/>
        </w:tabs>
        <w:rPr>
          <w:rFonts w:ascii="Times New Roman" w:hAnsi="Times New Roman"/>
          <w:szCs w:val="24"/>
          <w:lang w:val="ru-RU"/>
        </w:rPr>
      </w:pPr>
    </w:p>
    <w:p w:rsidR="007C721B" w:rsidRPr="00480FA7" w:rsidRDefault="008C052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99" w:name="_Toc236158361"/>
      <w:r w:rsidRPr="00480FA7">
        <w:rPr>
          <w:rFonts w:ascii="Times New Roman" w:hAnsi="Times New Roman"/>
          <w:b/>
          <w:szCs w:val="24"/>
          <w:lang w:val="ru-RU"/>
        </w:rPr>
        <w:t>14</w:t>
      </w:r>
      <w:r w:rsidR="007C721B" w:rsidRPr="00480FA7">
        <w:rPr>
          <w:rFonts w:ascii="Times New Roman" w:hAnsi="Times New Roman"/>
          <w:b/>
          <w:szCs w:val="24"/>
          <w:lang w:val="ru-RU"/>
        </w:rPr>
        <w:t>.</w:t>
      </w:r>
      <w:r w:rsidR="0007420A">
        <w:rPr>
          <w:rFonts w:ascii="Times New Roman" w:hAnsi="Times New Roman"/>
          <w:b/>
          <w:szCs w:val="24"/>
          <w:lang w:val="ru-RU"/>
        </w:rPr>
        <w:t>7</w:t>
      </w:r>
      <w:r w:rsidR="007C721B" w:rsidRPr="00480FA7">
        <w:rPr>
          <w:rFonts w:ascii="Times New Roman" w:hAnsi="Times New Roman"/>
          <w:b/>
          <w:szCs w:val="24"/>
          <w:lang w:val="ru-RU"/>
        </w:rPr>
        <w:t>. Нормативы обеспеченности объектами санитарной очистки</w:t>
      </w:r>
      <w:bookmarkEnd w:id="99"/>
    </w:p>
    <w:p w:rsidR="007C721B" w:rsidRPr="00480FA7" w:rsidRDefault="007C721B" w:rsidP="007C721B">
      <w:pPr>
        <w:tabs>
          <w:tab w:val="left" w:pos="708"/>
        </w:tabs>
        <w:rPr>
          <w:rFonts w:ascii="Times New Roman" w:hAnsi="Times New Roman"/>
          <w:szCs w:val="24"/>
          <w:lang w:val="ru-RU"/>
        </w:rPr>
      </w:pPr>
    </w:p>
    <w:p w:rsidR="00DA42B5" w:rsidRPr="00480FA7" w:rsidRDefault="008C0523" w:rsidP="00BE210F">
      <w:pPr>
        <w:ind w:firstLine="709"/>
        <w:jc w:val="both"/>
        <w:rPr>
          <w:rFonts w:ascii="Times New Roman" w:hAnsi="Times New Roman"/>
          <w:szCs w:val="24"/>
          <w:lang w:val="ru-RU"/>
        </w:rPr>
      </w:pPr>
      <w:r w:rsidRPr="00480FA7">
        <w:rPr>
          <w:rFonts w:ascii="Times New Roman" w:hAnsi="Times New Roman"/>
          <w:b/>
          <w:szCs w:val="24"/>
          <w:lang w:val="ru-RU"/>
        </w:rPr>
        <w:lastRenderedPageBreak/>
        <w:t>14</w:t>
      </w:r>
      <w:r w:rsidR="00DA42B5" w:rsidRPr="00480FA7">
        <w:rPr>
          <w:rFonts w:ascii="Times New Roman" w:hAnsi="Times New Roman"/>
          <w:b/>
          <w:szCs w:val="24"/>
          <w:lang w:val="ru-RU"/>
        </w:rPr>
        <w:t>.</w:t>
      </w:r>
      <w:r w:rsidR="0007420A">
        <w:rPr>
          <w:rFonts w:ascii="Times New Roman" w:hAnsi="Times New Roman"/>
          <w:b/>
          <w:szCs w:val="24"/>
          <w:lang w:val="ru-RU"/>
        </w:rPr>
        <w:t>7</w:t>
      </w:r>
      <w:r w:rsidR="00DA42B5" w:rsidRPr="00480FA7">
        <w:rPr>
          <w:rFonts w:ascii="Times New Roman" w:hAnsi="Times New Roman"/>
          <w:b/>
          <w:szCs w:val="24"/>
          <w:lang w:val="ru-RU"/>
        </w:rPr>
        <w:t>.1</w:t>
      </w:r>
      <w:r w:rsidR="00DA42B5" w:rsidRPr="00480FA7">
        <w:rPr>
          <w:rFonts w:ascii="Times New Roman" w:hAnsi="Times New Roman"/>
          <w:szCs w:val="24"/>
          <w:lang w:val="ru-RU"/>
        </w:rPr>
        <w:t>. Санитарная очистка территорий сельского поселения должна обеспечивать во взаимосвязи с системой канализации сбор и утилизацию (удаление, обезвреживание) бытовых и производственных отходов с учетом экологических и ресурсосберегающих требований.</w:t>
      </w:r>
    </w:p>
    <w:p w:rsidR="007D0215" w:rsidRPr="00480FA7" w:rsidRDefault="008C0523" w:rsidP="00BE210F">
      <w:pPr>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7</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Нормы накопления бытовых отходов принимаются в соответствии </w:t>
      </w:r>
      <w:r w:rsidR="007D0215" w:rsidRPr="00480FA7">
        <w:rPr>
          <w:rFonts w:ascii="Times New Roman" w:hAnsi="Times New Roman"/>
          <w:szCs w:val="24"/>
          <w:lang w:val="ru-RU"/>
        </w:rPr>
        <w:t>Постановлением Министерства жилищно-коммунального хозяйства Ростовской области от 16 декабря 2022 г. № 8 «Об утверждении нормативов накопления твердых коммунальных отходов на территории Ростовской области».</w:t>
      </w:r>
    </w:p>
    <w:p w:rsidR="00DA42B5" w:rsidRPr="00480FA7" w:rsidRDefault="008C0523" w:rsidP="00BE210F">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72310C" w:rsidRPr="00480FA7">
        <w:rPr>
          <w:rFonts w:ascii="Times New Roman" w:hAnsi="Times New Roman"/>
          <w:b/>
          <w:szCs w:val="24"/>
          <w:lang w:val="ru-RU"/>
        </w:rPr>
        <w:t>.</w:t>
      </w:r>
      <w:r w:rsidR="0007420A">
        <w:rPr>
          <w:rFonts w:ascii="Times New Roman" w:hAnsi="Times New Roman"/>
          <w:b/>
          <w:szCs w:val="24"/>
          <w:lang w:val="ru-RU"/>
        </w:rPr>
        <w:t>7</w:t>
      </w:r>
      <w:r w:rsidR="0072310C" w:rsidRPr="00480FA7">
        <w:rPr>
          <w:rFonts w:ascii="Times New Roman" w:hAnsi="Times New Roman"/>
          <w:b/>
          <w:szCs w:val="24"/>
          <w:lang w:val="ru-RU"/>
        </w:rPr>
        <w:t>.</w:t>
      </w:r>
      <w:r w:rsidR="00DA42B5" w:rsidRPr="00480FA7">
        <w:rPr>
          <w:rFonts w:ascii="Times New Roman" w:hAnsi="Times New Roman"/>
          <w:b/>
          <w:szCs w:val="24"/>
          <w:lang w:val="ru-RU"/>
        </w:rPr>
        <w:t>3.</w:t>
      </w:r>
      <w:r w:rsidR="00DA42B5" w:rsidRPr="00480FA7">
        <w:rPr>
          <w:rFonts w:ascii="Times New Roman" w:hAnsi="Times New Roman"/>
          <w:szCs w:val="24"/>
          <w:lang w:val="ru-RU"/>
        </w:rPr>
        <w:t xml:space="preserve"> Размеры земельных участков и санитарно-защитных зон предприятий и сооружений по обезвреживанию, транспортировке и переработке бытовых отходов следует принимать по таблице </w:t>
      </w:r>
      <w:r w:rsidR="00DE1BFB" w:rsidRPr="00480FA7">
        <w:rPr>
          <w:rFonts w:ascii="Times New Roman" w:hAnsi="Times New Roman"/>
          <w:szCs w:val="24"/>
          <w:lang w:val="ru-RU"/>
        </w:rPr>
        <w:t>36</w:t>
      </w:r>
      <w:r w:rsidR="00DA42B5" w:rsidRPr="00480FA7">
        <w:rPr>
          <w:rFonts w:ascii="Times New Roman" w:hAnsi="Times New Roman"/>
          <w:szCs w:val="24"/>
          <w:lang w:val="ru-RU"/>
        </w:rPr>
        <w:t>.</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0"/>
        <w:gridCol w:w="2280"/>
        <w:gridCol w:w="2160"/>
      </w:tblGrid>
      <w:tr w:rsidR="00DA42B5" w:rsidRPr="00480FA7" w:rsidTr="007D2869">
        <w:tc>
          <w:tcPr>
            <w:tcW w:w="9720" w:type="dxa"/>
            <w:gridSpan w:val="3"/>
            <w:tcBorders>
              <w:top w:val="single" w:sz="4" w:space="0" w:color="auto"/>
              <w:left w:val="single" w:sz="4" w:space="0" w:color="auto"/>
              <w:bottom w:val="single" w:sz="4" w:space="0" w:color="auto"/>
              <w:right w:val="single" w:sz="4" w:space="0" w:color="auto"/>
            </w:tcBorders>
            <w:shd w:val="clear" w:color="auto" w:fill="E0E0E0"/>
            <w:vAlign w:val="center"/>
          </w:tcPr>
          <w:p w:rsidR="00DA42B5" w:rsidRPr="00480FA7" w:rsidRDefault="00DA42B5" w:rsidP="00DA42B5">
            <w:pPr>
              <w:keepNext/>
              <w:tabs>
                <w:tab w:val="left" w:pos="0"/>
              </w:tabs>
              <w:autoSpaceDE w:val="0"/>
              <w:autoSpaceDN w:val="0"/>
              <w:ind w:right="-1"/>
              <w:outlineLvl w:val="7"/>
              <w:rPr>
                <w:rFonts w:ascii="Times New Roman" w:hAnsi="Times New Roman"/>
                <w:bCs/>
                <w:szCs w:val="24"/>
                <w:lang w:val="ru-RU"/>
              </w:rPr>
            </w:pPr>
            <w:r w:rsidRPr="00480FA7">
              <w:rPr>
                <w:rFonts w:ascii="Times New Roman" w:hAnsi="Times New Roman"/>
                <w:iCs/>
                <w:szCs w:val="24"/>
                <w:lang w:val="ru-RU"/>
              </w:rPr>
              <w:t xml:space="preserve">Таблица </w:t>
            </w:r>
            <w:r w:rsidR="00DE1BFB" w:rsidRPr="00480FA7">
              <w:rPr>
                <w:rFonts w:ascii="Times New Roman" w:hAnsi="Times New Roman"/>
                <w:iCs/>
                <w:szCs w:val="24"/>
                <w:lang w:val="ru-RU"/>
              </w:rPr>
              <w:t>36</w:t>
            </w:r>
            <w:r w:rsidRPr="00480FA7">
              <w:rPr>
                <w:rFonts w:ascii="Times New Roman" w:hAnsi="Times New Roman"/>
                <w:iCs/>
                <w:szCs w:val="24"/>
                <w:lang w:val="ru-RU"/>
              </w:rPr>
              <w:t>.</w:t>
            </w:r>
          </w:p>
        </w:tc>
      </w:tr>
      <w:tr w:rsidR="00DA42B5" w:rsidRPr="003B1F52" w:rsidTr="007D2869">
        <w:tc>
          <w:tcPr>
            <w:tcW w:w="5280"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 xml:space="preserve">Предприятия и </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сооружения</w:t>
            </w:r>
          </w:p>
        </w:tc>
        <w:tc>
          <w:tcPr>
            <w:tcW w:w="2280"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Площади земельных участков на 1000 тонн бытовых отходов, гектаров</w:t>
            </w:r>
          </w:p>
        </w:tc>
        <w:tc>
          <w:tcPr>
            <w:tcW w:w="2160"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Размеры санитарно-защитных зон, метров</w:t>
            </w:r>
          </w:p>
        </w:tc>
      </w:tr>
      <w:tr w:rsidR="00DA42B5" w:rsidRPr="00480FA7" w:rsidTr="007D2869">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Склады компоста</w:t>
            </w:r>
          </w:p>
        </w:tc>
        <w:tc>
          <w:tcPr>
            <w:tcW w:w="228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0,04</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300</w:t>
            </w:r>
          </w:p>
        </w:tc>
      </w:tr>
      <w:tr w:rsidR="00DA42B5" w:rsidRPr="00480FA7" w:rsidTr="007D2869">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Полигоны</w:t>
            </w:r>
          </w:p>
        </w:tc>
        <w:tc>
          <w:tcPr>
            <w:tcW w:w="228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 xml:space="preserve">0,02 – 0,05 </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500</w:t>
            </w:r>
          </w:p>
        </w:tc>
      </w:tr>
      <w:tr w:rsidR="00DA42B5" w:rsidRPr="00480FA7" w:rsidTr="007D2869">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Поля компостирования</w:t>
            </w:r>
          </w:p>
        </w:tc>
        <w:tc>
          <w:tcPr>
            <w:tcW w:w="228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 xml:space="preserve">0,5 – 1 </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500</w:t>
            </w:r>
          </w:p>
        </w:tc>
      </w:tr>
      <w:tr w:rsidR="00DA42B5" w:rsidRPr="00480FA7" w:rsidTr="007D2869">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Мусороперегрузочные станции</w:t>
            </w:r>
          </w:p>
        </w:tc>
        <w:tc>
          <w:tcPr>
            <w:tcW w:w="228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0,04</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100</w:t>
            </w:r>
          </w:p>
        </w:tc>
      </w:tr>
      <w:tr w:rsidR="00DA42B5" w:rsidRPr="00480FA7" w:rsidTr="007D2869">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Сливные станции</w:t>
            </w:r>
          </w:p>
        </w:tc>
        <w:tc>
          <w:tcPr>
            <w:tcW w:w="228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0,02</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300</w:t>
            </w:r>
          </w:p>
        </w:tc>
      </w:tr>
      <w:tr w:rsidR="00DA42B5" w:rsidRPr="00480FA7" w:rsidTr="007D2869">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Поля складирования и захоронения обезвреженных осадков (по сухому веществу)</w:t>
            </w:r>
          </w:p>
        </w:tc>
        <w:tc>
          <w:tcPr>
            <w:tcW w:w="228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0,3</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1000</w:t>
            </w:r>
          </w:p>
        </w:tc>
      </w:tr>
    </w:tbl>
    <w:p w:rsidR="00DA42B5" w:rsidRPr="00480FA7" w:rsidRDefault="00DA42B5" w:rsidP="00DA42B5">
      <w:pPr>
        <w:jc w:val="both"/>
        <w:rPr>
          <w:rFonts w:ascii="Times New Roman" w:hAnsi="Times New Roman"/>
          <w:sz w:val="20"/>
          <w:lang w:val="ru-RU"/>
        </w:rPr>
      </w:pPr>
      <w:r w:rsidRPr="00480FA7">
        <w:rPr>
          <w:rFonts w:ascii="Times New Roman" w:hAnsi="Times New Roman"/>
          <w:sz w:val="20"/>
          <w:lang w:val="ru-RU"/>
        </w:rPr>
        <w:t xml:space="preserve">П р и м е ч а н и е: </w:t>
      </w:r>
    </w:p>
    <w:p w:rsidR="00DA42B5" w:rsidRPr="00480FA7" w:rsidRDefault="00DA42B5" w:rsidP="00DA42B5">
      <w:pPr>
        <w:jc w:val="both"/>
        <w:rPr>
          <w:rFonts w:ascii="Times New Roman" w:hAnsi="Times New Roman"/>
          <w:sz w:val="20"/>
          <w:lang w:val="ru-RU"/>
        </w:rPr>
      </w:pPr>
      <w:r w:rsidRPr="00480FA7">
        <w:rPr>
          <w:rFonts w:ascii="Times New Roman" w:hAnsi="Times New Roman"/>
          <w:sz w:val="20"/>
          <w:lang w:val="ru-RU"/>
        </w:rPr>
        <w:t>Наименьшие размеры площадей полигонов отно</w:t>
      </w:r>
      <w:r w:rsidRPr="00480FA7">
        <w:rPr>
          <w:rFonts w:ascii="Times New Roman" w:hAnsi="Times New Roman"/>
          <w:sz w:val="20"/>
          <w:lang w:val="ru-RU"/>
        </w:rPr>
        <w:softHyphen/>
        <w:t>сятся к сооружениям, размещаемым на песчаных грунтах.</w:t>
      </w:r>
    </w:p>
    <w:p w:rsidR="00DA42B5" w:rsidRPr="00480FA7" w:rsidRDefault="00DA42B5" w:rsidP="00DA42B5">
      <w:pPr>
        <w:jc w:val="both"/>
        <w:rPr>
          <w:rFonts w:ascii="Times New Roman" w:hAnsi="Times New Roman"/>
          <w:szCs w:val="24"/>
          <w:lang w:val="ru-RU"/>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0"/>
        <w:gridCol w:w="2280"/>
        <w:gridCol w:w="2160"/>
      </w:tblGrid>
      <w:tr w:rsidR="00DA42B5" w:rsidRPr="003B1F52" w:rsidTr="007D2869">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Сооружения для очистки сточных вод</w:t>
            </w:r>
          </w:p>
        </w:tc>
        <w:tc>
          <w:tcPr>
            <w:tcW w:w="4440" w:type="dxa"/>
            <w:gridSpan w:val="2"/>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Расстояние в метрах при расчетной производительности:</w:t>
            </w:r>
          </w:p>
        </w:tc>
      </w:tr>
      <w:tr w:rsidR="00DA42B5" w:rsidRPr="00480FA7" w:rsidTr="007D2869">
        <w:trPr>
          <w:trHeight w:val="555"/>
        </w:trPr>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Очистные сооружения для механической и биологической с иловыми площадками для </w:t>
            </w:r>
            <w:proofErr w:type="spellStart"/>
            <w:r w:rsidRPr="00480FA7">
              <w:rPr>
                <w:rFonts w:ascii="Times New Roman" w:hAnsi="Times New Roman"/>
                <w:szCs w:val="24"/>
                <w:lang w:val="ru-RU"/>
              </w:rPr>
              <w:t>сброжения</w:t>
            </w:r>
            <w:proofErr w:type="spellEnd"/>
            <w:r w:rsidRPr="00480FA7">
              <w:rPr>
                <w:rFonts w:ascii="Times New Roman" w:hAnsi="Times New Roman"/>
                <w:szCs w:val="24"/>
                <w:lang w:val="ru-RU"/>
              </w:rPr>
              <w:t xml:space="preserve"> осадков (тыс. м3/сутки )</w:t>
            </w:r>
          </w:p>
        </w:tc>
        <w:tc>
          <w:tcPr>
            <w:tcW w:w="2280" w:type="dxa"/>
            <w:tcBorders>
              <w:top w:val="single" w:sz="4" w:space="0" w:color="auto"/>
              <w:left w:val="single" w:sz="4" w:space="0" w:color="auto"/>
              <w:right w:val="single" w:sz="4" w:space="0" w:color="auto"/>
            </w:tcBorders>
            <w:shd w:val="clear" w:color="auto" w:fill="auto"/>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до 0,2</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более 0,2-до 5,0</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более 5,0-до 50</w:t>
            </w:r>
          </w:p>
        </w:tc>
        <w:tc>
          <w:tcPr>
            <w:tcW w:w="2160" w:type="dxa"/>
            <w:tcBorders>
              <w:top w:val="single" w:sz="4" w:space="0" w:color="auto"/>
              <w:left w:val="single" w:sz="4" w:space="0" w:color="auto"/>
              <w:right w:val="single" w:sz="4" w:space="0" w:color="auto"/>
            </w:tcBorders>
            <w:shd w:val="clear" w:color="auto" w:fill="auto"/>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150</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200</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400</w:t>
            </w:r>
          </w:p>
        </w:tc>
      </w:tr>
      <w:tr w:rsidR="00DA42B5" w:rsidRPr="00480FA7" w:rsidTr="007D2869">
        <w:trPr>
          <w:trHeight w:val="555"/>
        </w:trPr>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Очистные сооружения для механической и биологической очистки с термомеханической обработкой осадка в закрытых помещениях</w:t>
            </w:r>
          </w:p>
        </w:tc>
        <w:tc>
          <w:tcPr>
            <w:tcW w:w="2280" w:type="dxa"/>
            <w:tcBorders>
              <w:left w:val="single" w:sz="4" w:space="0" w:color="auto"/>
              <w:bottom w:val="single" w:sz="4" w:space="0" w:color="auto"/>
              <w:right w:val="single" w:sz="4" w:space="0" w:color="auto"/>
            </w:tcBorders>
            <w:shd w:val="clear" w:color="auto" w:fill="auto"/>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до 0,2</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более 0,2-до 5,0</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более 5,0-до 50</w:t>
            </w:r>
          </w:p>
        </w:tc>
        <w:tc>
          <w:tcPr>
            <w:tcW w:w="2160" w:type="dxa"/>
            <w:tcBorders>
              <w:left w:val="single" w:sz="4" w:space="0" w:color="auto"/>
              <w:bottom w:val="single" w:sz="4" w:space="0" w:color="auto"/>
              <w:right w:val="single" w:sz="4" w:space="0" w:color="auto"/>
            </w:tcBorders>
            <w:shd w:val="clear" w:color="auto" w:fill="auto"/>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100</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150</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300</w:t>
            </w:r>
          </w:p>
        </w:tc>
      </w:tr>
    </w:tbl>
    <w:p w:rsidR="00DA42B5" w:rsidRPr="00480FA7" w:rsidRDefault="00DA42B5" w:rsidP="00DA42B5">
      <w:pPr>
        <w:rPr>
          <w:rFonts w:ascii="Times New Roman" w:hAnsi="Times New Roman"/>
          <w:szCs w:val="24"/>
          <w:lang w:val="ru-RU"/>
        </w:rPr>
      </w:pP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Санитарно-защитную зону (СЗЗ) от очистных сооруж</w:t>
      </w:r>
      <w:r w:rsidR="00920172">
        <w:rPr>
          <w:rFonts w:ascii="Times New Roman" w:hAnsi="Times New Roman"/>
          <w:szCs w:val="24"/>
          <w:lang w:val="ru-RU"/>
        </w:rPr>
        <w:t>ений поверхностного стока откры</w:t>
      </w:r>
      <w:r w:rsidRPr="00480FA7">
        <w:rPr>
          <w:rFonts w:ascii="Times New Roman" w:hAnsi="Times New Roman"/>
          <w:szCs w:val="24"/>
          <w:lang w:val="ru-RU"/>
        </w:rPr>
        <w:t xml:space="preserve">того типа до жилой территории следует принимать </w:t>
      </w:r>
      <w:smartTag w:uri="urn:schemas-microsoft-com:office:smarttags" w:element="metricconverter">
        <w:smartTagPr>
          <w:attr w:name="ProductID" w:val="100 метров"/>
        </w:smartTagPr>
        <w:r w:rsidRPr="00480FA7">
          <w:rPr>
            <w:rFonts w:ascii="Times New Roman" w:hAnsi="Times New Roman"/>
            <w:szCs w:val="24"/>
            <w:lang w:val="ru-RU"/>
          </w:rPr>
          <w:t>100 метров</w:t>
        </w:r>
      </w:smartTag>
      <w:r w:rsidRPr="00480FA7">
        <w:rPr>
          <w:rFonts w:ascii="Times New Roman" w:hAnsi="Times New Roman"/>
          <w:szCs w:val="24"/>
          <w:lang w:val="ru-RU"/>
        </w:rPr>
        <w:t xml:space="preserve">, закрытого типа - </w:t>
      </w:r>
      <w:smartTag w:uri="urn:schemas-microsoft-com:office:smarttags" w:element="metricconverter">
        <w:smartTagPr>
          <w:attr w:name="ProductID" w:val="50 метров"/>
        </w:smartTagPr>
        <w:r w:rsidRPr="00480FA7">
          <w:rPr>
            <w:rFonts w:ascii="Times New Roman" w:hAnsi="Times New Roman"/>
            <w:szCs w:val="24"/>
            <w:lang w:val="ru-RU"/>
          </w:rPr>
          <w:t>50 метров</w:t>
        </w:r>
      </w:smartTag>
      <w:r w:rsidRPr="00480FA7">
        <w:rPr>
          <w:rFonts w:ascii="Times New Roman" w:hAnsi="Times New Roman"/>
          <w:szCs w:val="24"/>
          <w:lang w:val="ru-RU"/>
        </w:rPr>
        <w:t>.</w:t>
      </w:r>
    </w:p>
    <w:p w:rsidR="00DA42B5" w:rsidRPr="00480FA7" w:rsidRDefault="00DA42B5" w:rsidP="00DA42B5">
      <w:pPr>
        <w:jc w:val="both"/>
        <w:rPr>
          <w:rFonts w:ascii="Times New Roman" w:hAnsi="Times New Roman"/>
          <w:szCs w:val="24"/>
          <w:lang w:val="ru-RU"/>
        </w:rPr>
      </w:pPr>
    </w:p>
    <w:p w:rsidR="00DA42B5" w:rsidRPr="00480FA7" w:rsidRDefault="00DA42B5"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100" w:name="_Toc236158362"/>
      <w:r w:rsidRPr="00480FA7">
        <w:rPr>
          <w:rFonts w:ascii="Times New Roman" w:hAnsi="Times New Roman"/>
          <w:b/>
          <w:szCs w:val="24"/>
          <w:lang w:val="ru-RU"/>
        </w:rPr>
        <w:t>1</w:t>
      </w:r>
      <w:r w:rsidR="008C0523" w:rsidRPr="00480FA7">
        <w:rPr>
          <w:rFonts w:ascii="Times New Roman" w:hAnsi="Times New Roman"/>
          <w:b/>
          <w:szCs w:val="24"/>
          <w:lang w:val="ru-RU"/>
        </w:rPr>
        <w:t>5</w:t>
      </w:r>
      <w:r w:rsidRPr="00480FA7">
        <w:rPr>
          <w:rFonts w:ascii="Times New Roman" w:hAnsi="Times New Roman"/>
          <w:b/>
          <w:szCs w:val="24"/>
          <w:lang w:val="ru-RU"/>
        </w:rPr>
        <w:t>. Расчетные показатели в сфере инженерной подготовки и защиты территорий</w:t>
      </w:r>
      <w:bookmarkEnd w:id="100"/>
    </w:p>
    <w:p w:rsidR="007C721B" w:rsidRPr="00480FA7" w:rsidRDefault="007C721B" w:rsidP="007C721B">
      <w:pPr>
        <w:jc w:val="both"/>
        <w:rPr>
          <w:rFonts w:ascii="Times New Roman" w:hAnsi="Times New Roman"/>
          <w:szCs w:val="24"/>
          <w:lang w:val="ru-RU"/>
        </w:rPr>
      </w:pPr>
      <w:bookmarkStart w:id="101" w:name="_Hlk179418178"/>
    </w:p>
    <w:p w:rsidR="007C721B" w:rsidRPr="00480FA7" w:rsidRDefault="007C721B"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102" w:name="_Toc236158363"/>
      <w:r w:rsidRPr="00480FA7">
        <w:rPr>
          <w:rFonts w:ascii="Times New Roman" w:hAnsi="Times New Roman"/>
          <w:b/>
          <w:szCs w:val="24"/>
          <w:lang w:val="ru-RU"/>
        </w:rPr>
        <w:t>1</w:t>
      </w:r>
      <w:r w:rsidR="00420DB6" w:rsidRPr="00480FA7">
        <w:rPr>
          <w:rFonts w:ascii="Times New Roman" w:hAnsi="Times New Roman"/>
          <w:b/>
          <w:szCs w:val="24"/>
          <w:lang w:val="ru-RU"/>
        </w:rPr>
        <w:t>5</w:t>
      </w:r>
      <w:r w:rsidRPr="00480FA7">
        <w:rPr>
          <w:rFonts w:ascii="Times New Roman" w:hAnsi="Times New Roman"/>
          <w:b/>
          <w:szCs w:val="24"/>
          <w:lang w:val="ru-RU"/>
        </w:rPr>
        <w:t>.1. Общие требования</w:t>
      </w:r>
      <w:bookmarkEnd w:id="102"/>
    </w:p>
    <w:p w:rsidR="007C721B" w:rsidRPr="00480FA7" w:rsidRDefault="007C721B" w:rsidP="007C721B">
      <w:pPr>
        <w:tabs>
          <w:tab w:val="left" w:pos="708"/>
        </w:tabs>
        <w:jc w:val="center"/>
        <w:rPr>
          <w:rFonts w:ascii="Times New Roman" w:hAnsi="Times New Roman"/>
          <w:b/>
          <w:szCs w:val="24"/>
          <w:lang w:val="ru-RU"/>
        </w:rPr>
      </w:pPr>
    </w:p>
    <w:bookmarkEnd w:id="101"/>
    <w:p w:rsidR="00DA42B5" w:rsidRPr="00480FA7" w:rsidRDefault="00DA42B5" w:rsidP="00DA42B5">
      <w:pPr>
        <w:widowControl w:val="0"/>
        <w:tabs>
          <w:tab w:val="left" w:pos="708"/>
        </w:tabs>
        <w:ind w:firstLine="709"/>
        <w:jc w:val="both"/>
        <w:rPr>
          <w:rFonts w:ascii="Times New Roman" w:hAnsi="Times New Roman"/>
          <w:lang w:val="x-none" w:eastAsia="x-none"/>
        </w:rPr>
      </w:pPr>
      <w:r w:rsidRPr="00480FA7">
        <w:rPr>
          <w:rFonts w:ascii="Times New Roman" w:hAnsi="Times New Roman"/>
          <w:b/>
          <w:lang w:val="x-none" w:eastAsia="x-none"/>
        </w:rPr>
        <w:t>1</w:t>
      </w:r>
      <w:r w:rsidR="008C0523" w:rsidRPr="00480FA7">
        <w:rPr>
          <w:rFonts w:ascii="Times New Roman" w:hAnsi="Times New Roman"/>
          <w:b/>
          <w:lang w:val="x-none" w:eastAsia="x-none"/>
        </w:rPr>
        <w:t>5</w:t>
      </w:r>
      <w:r w:rsidRPr="00480FA7">
        <w:rPr>
          <w:rFonts w:ascii="Times New Roman" w:hAnsi="Times New Roman"/>
          <w:b/>
          <w:lang w:val="x-none" w:eastAsia="x-none"/>
        </w:rPr>
        <w:t>.1.1</w:t>
      </w:r>
      <w:r w:rsidRPr="00480FA7">
        <w:rPr>
          <w:rFonts w:ascii="Times New Roman" w:hAnsi="Times New Roman"/>
          <w:lang w:val="x-none" w:eastAsia="x-none"/>
        </w:rPr>
        <w:t xml:space="preserve">. Защита населения и территорий от воздействия чрезвычайных ситуаций природного и техногенного характера представляет собой совокупность мероприятий направленных на обеспечение защиты территории и населения Ростовской </w:t>
      </w:r>
      <w:r w:rsidRPr="00480FA7">
        <w:rPr>
          <w:rFonts w:ascii="Times New Roman" w:hAnsi="Times New Roman"/>
          <w:spacing w:val="-2"/>
          <w:lang w:val="x-none" w:eastAsia="x-none"/>
        </w:rPr>
        <w:t>области</w:t>
      </w:r>
      <w:r w:rsidRPr="00480FA7">
        <w:rPr>
          <w:rFonts w:ascii="Times New Roman" w:hAnsi="Times New Roman"/>
          <w:lang w:val="x-none" w:eastAsia="x-none"/>
        </w:rPr>
        <w:t xml:space="preserve"> от опасностей при возникновении чрезвычайных ситуаций природного и техногенного характера, а также при ведении военных действий или вследствие этих действий.</w:t>
      </w:r>
    </w:p>
    <w:p w:rsidR="00DA42B5"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lang w:val="x-none" w:eastAsia="x-none"/>
        </w:rPr>
        <w:t>15</w:t>
      </w:r>
      <w:r w:rsidR="00DA42B5" w:rsidRPr="00480FA7">
        <w:rPr>
          <w:rFonts w:ascii="Times New Roman" w:hAnsi="Times New Roman"/>
          <w:b/>
          <w:szCs w:val="24"/>
          <w:lang w:val="ru-RU"/>
        </w:rPr>
        <w:t>.1.2</w:t>
      </w:r>
      <w:r w:rsidR="00DA42B5" w:rsidRPr="00480FA7">
        <w:rPr>
          <w:rFonts w:ascii="Times New Roman" w:hAnsi="Times New Roman"/>
          <w:szCs w:val="24"/>
          <w:lang w:val="ru-RU"/>
        </w:rPr>
        <w:t xml:space="preserve">. Мероприятия по инженерной подготовке следует устанавливать с учетом прогноза изменения инженерно-геологических условий, характера использования и планировочной организации территории. При необходимости следует предусматривать </w:t>
      </w:r>
      <w:r w:rsidR="00DA42B5" w:rsidRPr="00480FA7">
        <w:rPr>
          <w:rFonts w:ascii="Times New Roman" w:hAnsi="Times New Roman"/>
          <w:szCs w:val="24"/>
          <w:lang w:val="ru-RU"/>
        </w:rPr>
        <w:lastRenderedPageBreak/>
        <w:t>инженерную защиту от затопления, подтопления, селевых потоков, снежных лавин, оползней и обвалов.</w:t>
      </w:r>
    </w:p>
    <w:p w:rsidR="00DE1BFB"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lang w:val="x-none" w:eastAsia="x-none"/>
        </w:rPr>
        <w:t>15</w:t>
      </w:r>
      <w:r w:rsidR="00DA42B5" w:rsidRPr="00480FA7">
        <w:rPr>
          <w:rFonts w:ascii="Times New Roman" w:hAnsi="Times New Roman"/>
          <w:b/>
          <w:szCs w:val="24"/>
          <w:lang w:val="ru-RU"/>
        </w:rPr>
        <w:t>.1.3</w:t>
      </w:r>
      <w:r w:rsidR="00DA42B5" w:rsidRPr="00480FA7">
        <w:rPr>
          <w:rFonts w:ascii="Times New Roman" w:hAnsi="Times New Roman"/>
          <w:szCs w:val="24"/>
          <w:lang w:val="ru-RU"/>
        </w:rPr>
        <w:t>. При проведении вертикальной планировки проектные отметки территории следует назначать исходя из условий максимального сохранения естественного рельефа, почвенного покрова и существующих древесных насаждений, отвода поверхностных вод со скоростями, исключающими возможность эрозии почвы, минимального объема земляных работ с учетом использования вытесняемых грунтов на площадке строительства</w:t>
      </w:r>
      <w:r w:rsidR="00DE1BFB" w:rsidRPr="00480FA7">
        <w:rPr>
          <w:rFonts w:ascii="Times New Roman" w:hAnsi="Times New Roman"/>
          <w:szCs w:val="24"/>
          <w:lang w:val="ru-RU"/>
        </w:rPr>
        <w:t>.</w:t>
      </w:r>
    </w:p>
    <w:p w:rsidR="00DE1BFB" w:rsidRPr="00480FA7" w:rsidRDefault="00DE1BFB" w:rsidP="00DE1BFB">
      <w:pPr>
        <w:ind w:firstLine="708"/>
        <w:jc w:val="both"/>
        <w:rPr>
          <w:rFonts w:ascii="Times New Roman" w:hAnsi="Times New Roman"/>
          <w:szCs w:val="24"/>
          <w:lang w:val="ru-RU"/>
        </w:rPr>
      </w:pPr>
      <w:r w:rsidRPr="00480FA7">
        <w:rPr>
          <w:rFonts w:ascii="Times New Roman" w:hAnsi="Times New Roman"/>
          <w:szCs w:val="24"/>
          <w:lang w:val="ru-RU"/>
        </w:rPr>
        <w:t>Основными природными и техногенными опасностями, имеющими наибольшую вероятность перехода в чрезвычайную ситуацию, являются:</w:t>
      </w:r>
    </w:p>
    <w:p w:rsidR="00DE1BFB" w:rsidRPr="00480FA7" w:rsidRDefault="00DE1BFB" w:rsidP="00DE1BFB">
      <w:pPr>
        <w:ind w:firstLine="708"/>
        <w:rPr>
          <w:rFonts w:ascii="Times New Roman" w:hAnsi="Times New Roman"/>
          <w:szCs w:val="24"/>
          <w:lang w:val="ru-RU"/>
        </w:rPr>
      </w:pPr>
      <w:r w:rsidRPr="00480FA7">
        <w:rPr>
          <w:rFonts w:ascii="Times New Roman" w:hAnsi="Times New Roman"/>
          <w:szCs w:val="24"/>
          <w:lang w:val="ru-RU"/>
        </w:rPr>
        <w:t>- природные – агрометеорологические, метеорологические, гидрологические и   геологические опасности;</w:t>
      </w:r>
    </w:p>
    <w:p w:rsidR="00DE1BFB" w:rsidRPr="00480FA7" w:rsidRDefault="00DE1BFB" w:rsidP="00DE1BFB">
      <w:pPr>
        <w:ind w:firstLine="708"/>
        <w:rPr>
          <w:rFonts w:ascii="Times New Roman" w:hAnsi="Times New Roman"/>
          <w:szCs w:val="24"/>
          <w:lang w:val="ru-RU"/>
        </w:rPr>
      </w:pPr>
      <w:r w:rsidRPr="00480FA7">
        <w:rPr>
          <w:rFonts w:ascii="Times New Roman" w:hAnsi="Times New Roman"/>
          <w:szCs w:val="24"/>
          <w:lang w:val="ru-RU"/>
        </w:rPr>
        <w:t xml:space="preserve">- техногенные – аварии на промышленных предприятиях, на транспорте, </w:t>
      </w:r>
    </w:p>
    <w:p w:rsidR="00DE1BFB" w:rsidRPr="00480FA7" w:rsidRDefault="00DE1BFB" w:rsidP="00DE1BFB">
      <w:pPr>
        <w:ind w:firstLine="708"/>
        <w:rPr>
          <w:rFonts w:ascii="Times New Roman" w:hAnsi="Times New Roman"/>
          <w:szCs w:val="24"/>
          <w:lang w:val="ru-RU"/>
        </w:rPr>
      </w:pPr>
      <w:r w:rsidRPr="00480FA7">
        <w:rPr>
          <w:rFonts w:ascii="Times New Roman" w:hAnsi="Times New Roman"/>
          <w:szCs w:val="24"/>
          <w:lang w:val="ru-RU"/>
        </w:rPr>
        <w:t xml:space="preserve">- биолого-социальные – природные очаги инфекционных болезней. </w:t>
      </w:r>
    </w:p>
    <w:p w:rsidR="00DE1BFB" w:rsidRPr="00480FA7" w:rsidRDefault="00DE1BFB" w:rsidP="00DE1BFB">
      <w:pPr>
        <w:ind w:firstLine="720"/>
        <w:jc w:val="both"/>
        <w:rPr>
          <w:rFonts w:ascii="Times New Roman" w:hAnsi="Times New Roman"/>
          <w:szCs w:val="24"/>
          <w:lang w:val="ru-RU"/>
        </w:rPr>
      </w:pPr>
      <w:r w:rsidRPr="00480FA7">
        <w:rPr>
          <w:rFonts w:ascii="Times New Roman" w:hAnsi="Times New Roman"/>
          <w:szCs w:val="24"/>
          <w:lang w:val="ru-RU"/>
        </w:rPr>
        <w:t>На территории Керчикского сельского поселения в перечне опасных метеорологических и агрометеорологических явлений указаны те, которые имеют наибольшую повторяемость: сильные дожди, сильный ветер, сильный снег, сильные метели, гололёдные явления.</w:t>
      </w:r>
    </w:p>
    <w:p w:rsidR="00DE1BFB" w:rsidRPr="00480FA7" w:rsidRDefault="00DE1BFB" w:rsidP="00DE1BFB">
      <w:pPr>
        <w:ind w:firstLine="720"/>
        <w:jc w:val="both"/>
        <w:rPr>
          <w:rFonts w:ascii="Times New Roman" w:hAnsi="Times New Roman"/>
          <w:szCs w:val="24"/>
          <w:lang w:val="ru-RU"/>
        </w:rPr>
      </w:pPr>
      <w:r w:rsidRPr="00480FA7">
        <w:rPr>
          <w:rFonts w:ascii="Times New Roman" w:hAnsi="Times New Roman"/>
          <w:szCs w:val="24"/>
          <w:lang w:val="ru-RU"/>
        </w:rPr>
        <w:t xml:space="preserve">Уровень пожарной опасности – невысокий для лесных территорий Керчикского сельского поселения. Зона распространения лесных пожаров на населенные пункты исключена из-за удаленности от лесных массивов. </w:t>
      </w:r>
    </w:p>
    <w:p w:rsidR="00DE1BFB" w:rsidRPr="00480FA7" w:rsidRDefault="00DE1BFB" w:rsidP="00DE1BFB">
      <w:pPr>
        <w:ind w:firstLine="720"/>
        <w:jc w:val="both"/>
        <w:rPr>
          <w:rFonts w:ascii="Times New Roman" w:hAnsi="Times New Roman"/>
          <w:szCs w:val="24"/>
          <w:lang w:val="ru-RU"/>
        </w:rPr>
      </w:pPr>
      <w:r w:rsidRPr="00480FA7">
        <w:rPr>
          <w:rFonts w:ascii="Times New Roman" w:hAnsi="Times New Roman"/>
          <w:szCs w:val="24"/>
          <w:lang w:val="ru-RU"/>
        </w:rPr>
        <w:t xml:space="preserve">Наибольшую опасность из группы биолого-социальных ЧС представляют болезни диких животных (бешенство). Бешенство - острая вирусная болезнь животных и человека, характеризующаяся признаками </w:t>
      </w:r>
      <w:proofErr w:type="spellStart"/>
      <w:r w:rsidRPr="00480FA7">
        <w:rPr>
          <w:rFonts w:ascii="Times New Roman" w:hAnsi="Times New Roman"/>
          <w:szCs w:val="24"/>
          <w:lang w:val="ru-RU"/>
        </w:rPr>
        <w:t>полиоэнцефаломиелита</w:t>
      </w:r>
      <w:proofErr w:type="spellEnd"/>
      <w:r w:rsidRPr="00480FA7">
        <w:rPr>
          <w:rFonts w:ascii="Times New Roman" w:hAnsi="Times New Roman"/>
          <w:szCs w:val="24"/>
          <w:lang w:val="ru-RU"/>
        </w:rPr>
        <w:t xml:space="preserve"> и абсолютной летальностью.</w:t>
      </w:r>
    </w:p>
    <w:p w:rsidR="00DE1BFB" w:rsidRPr="00480FA7" w:rsidRDefault="00DE1BFB" w:rsidP="00DE1BFB">
      <w:pPr>
        <w:ind w:firstLine="720"/>
        <w:jc w:val="both"/>
        <w:rPr>
          <w:rFonts w:ascii="Times New Roman" w:hAnsi="Times New Roman"/>
          <w:szCs w:val="24"/>
          <w:lang w:val="ru-RU"/>
        </w:rPr>
      </w:pPr>
      <w:r w:rsidRPr="00480FA7">
        <w:rPr>
          <w:rFonts w:ascii="Times New Roman" w:hAnsi="Times New Roman"/>
          <w:szCs w:val="24"/>
          <w:lang w:val="ru-RU"/>
        </w:rPr>
        <w:t>Возможные источники чрезвычайных ситуаций на территории Керчикского поселения следующие:</w:t>
      </w:r>
    </w:p>
    <w:p w:rsidR="00DE1BFB" w:rsidRPr="00480FA7" w:rsidRDefault="00DE1BFB" w:rsidP="00DE1BFB">
      <w:pPr>
        <w:ind w:firstLine="720"/>
        <w:jc w:val="both"/>
        <w:rPr>
          <w:rFonts w:ascii="Times New Roman" w:hAnsi="Times New Roman"/>
          <w:szCs w:val="24"/>
          <w:lang w:val="ru-RU"/>
        </w:rPr>
      </w:pPr>
      <w:r w:rsidRPr="00480FA7">
        <w:rPr>
          <w:rFonts w:ascii="Times New Roman" w:hAnsi="Times New Roman"/>
          <w:lang w:val="ru-RU"/>
        </w:rPr>
        <w:t xml:space="preserve">- транспортные аварии, в том числе: аварии на СКЖД </w:t>
      </w:r>
      <w:proofErr w:type="spellStart"/>
      <w:r w:rsidRPr="00480FA7">
        <w:rPr>
          <w:rFonts w:ascii="Times New Roman" w:hAnsi="Times New Roman"/>
          <w:lang w:val="ru-RU"/>
        </w:rPr>
        <w:t>г.Шахты</w:t>
      </w:r>
      <w:proofErr w:type="spellEnd"/>
      <w:r w:rsidRPr="00480FA7">
        <w:rPr>
          <w:rFonts w:ascii="Times New Roman" w:hAnsi="Times New Roman"/>
          <w:lang w:val="ru-RU"/>
        </w:rPr>
        <w:t xml:space="preserve"> - пос. Усть-Донецкий и </w:t>
      </w:r>
      <w:r w:rsidRPr="00480FA7">
        <w:rPr>
          <w:rFonts w:ascii="Times New Roman" w:hAnsi="Times New Roman"/>
          <w:szCs w:val="24"/>
          <w:lang w:val="ru-RU"/>
        </w:rPr>
        <w:t xml:space="preserve">аварии на автодороге </w:t>
      </w:r>
      <w:proofErr w:type="spellStart"/>
      <w:r w:rsidRPr="00480FA7">
        <w:rPr>
          <w:rFonts w:ascii="Times New Roman" w:hAnsi="Times New Roman"/>
          <w:szCs w:val="24"/>
          <w:lang w:val="ru-RU"/>
        </w:rPr>
        <w:t>г.Шахты</w:t>
      </w:r>
      <w:proofErr w:type="spellEnd"/>
      <w:r w:rsidRPr="00480FA7">
        <w:rPr>
          <w:rFonts w:ascii="Times New Roman" w:hAnsi="Times New Roman"/>
          <w:szCs w:val="24"/>
          <w:lang w:val="ru-RU"/>
        </w:rPr>
        <w:t xml:space="preserve"> - Керчик-Савров; </w:t>
      </w:r>
    </w:p>
    <w:p w:rsidR="00DE1BFB" w:rsidRPr="00480FA7" w:rsidRDefault="00DE1BFB" w:rsidP="00DE1BFB">
      <w:pPr>
        <w:ind w:firstLine="720"/>
        <w:jc w:val="both"/>
        <w:rPr>
          <w:rFonts w:ascii="Times New Roman" w:hAnsi="Times New Roman"/>
          <w:szCs w:val="24"/>
          <w:lang w:val="ru-RU"/>
        </w:rPr>
      </w:pPr>
      <w:r w:rsidRPr="00480FA7">
        <w:rPr>
          <w:rFonts w:ascii="Times New Roman" w:hAnsi="Times New Roman"/>
          <w:szCs w:val="24"/>
          <w:lang w:val="ru-RU"/>
        </w:rPr>
        <w:t xml:space="preserve">- пожары, взрывы, внезапное обрушение зданий и сооружений на </w:t>
      </w:r>
      <w:proofErr w:type="spellStart"/>
      <w:r w:rsidRPr="00480FA7">
        <w:rPr>
          <w:rFonts w:ascii="Times New Roman" w:hAnsi="Times New Roman"/>
          <w:szCs w:val="24"/>
          <w:lang w:val="ru-RU"/>
        </w:rPr>
        <w:t>производствен-ных</w:t>
      </w:r>
      <w:proofErr w:type="spellEnd"/>
      <w:r w:rsidRPr="00480FA7">
        <w:rPr>
          <w:rFonts w:ascii="Times New Roman" w:hAnsi="Times New Roman"/>
          <w:szCs w:val="24"/>
          <w:lang w:val="ru-RU"/>
        </w:rPr>
        <w:t xml:space="preserve">   и сельскохозяйственных объектах;</w:t>
      </w:r>
    </w:p>
    <w:p w:rsidR="00DE1BFB" w:rsidRPr="00480FA7" w:rsidRDefault="00DE1BFB" w:rsidP="00DE1BFB">
      <w:pPr>
        <w:ind w:firstLine="720"/>
        <w:jc w:val="both"/>
        <w:rPr>
          <w:rFonts w:ascii="Times New Roman" w:hAnsi="Times New Roman"/>
          <w:szCs w:val="24"/>
          <w:lang w:val="ru-RU"/>
        </w:rPr>
      </w:pPr>
      <w:r w:rsidRPr="00480FA7">
        <w:rPr>
          <w:rFonts w:ascii="Times New Roman" w:hAnsi="Times New Roman"/>
          <w:szCs w:val="24"/>
          <w:lang w:val="ru-RU"/>
        </w:rPr>
        <w:t xml:space="preserve">- аварии на коммунальных системах жизнеобеспечения, на электроэнергетических </w:t>
      </w:r>
    </w:p>
    <w:p w:rsidR="00DE1BFB" w:rsidRPr="00480FA7" w:rsidRDefault="00DE1BFB" w:rsidP="00DE1BFB">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  системах.</w:t>
      </w:r>
    </w:p>
    <w:p w:rsidR="00DA42B5" w:rsidRPr="00480FA7" w:rsidRDefault="00D008E5"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p>
    <w:p w:rsidR="007C721B" w:rsidRPr="00480FA7" w:rsidRDefault="008C052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103" w:name="_Toc236158364"/>
      <w:r w:rsidRPr="0007420A">
        <w:rPr>
          <w:rFonts w:ascii="Times New Roman" w:hAnsi="Times New Roman"/>
          <w:b/>
          <w:szCs w:val="24"/>
          <w:lang w:val="ru-RU"/>
        </w:rPr>
        <w:t>15</w:t>
      </w:r>
      <w:r w:rsidR="007C721B" w:rsidRPr="00480FA7">
        <w:rPr>
          <w:rFonts w:ascii="Times New Roman" w:hAnsi="Times New Roman"/>
          <w:b/>
          <w:szCs w:val="24"/>
          <w:lang w:val="ru-RU"/>
        </w:rPr>
        <w:t>.2. Нормативы по отводу поверхностных вод</w:t>
      </w:r>
      <w:bookmarkEnd w:id="103"/>
    </w:p>
    <w:p w:rsidR="007C721B" w:rsidRPr="00480FA7" w:rsidRDefault="007C721B" w:rsidP="007C721B">
      <w:pPr>
        <w:tabs>
          <w:tab w:val="left" w:pos="708"/>
        </w:tabs>
        <w:jc w:val="center"/>
        <w:rPr>
          <w:rFonts w:ascii="Times New Roman" w:hAnsi="Times New Roman"/>
          <w:b/>
          <w:szCs w:val="24"/>
          <w:lang w:val="ru-RU"/>
        </w:rPr>
      </w:pPr>
    </w:p>
    <w:p w:rsidR="00DA42B5" w:rsidRPr="00480FA7" w:rsidRDefault="008C0523" w:rsidP="00DA42B5">
      <w:pPr>
        <w:tabs>
          <w:tab w:val="left" w:pos="708"/>
        </w:tabs>
        <w:ind w:firstLine="720"/>
        <w:jc w:val="both"/>
        <w:rPr>
          <w:rFonts w:ascii="Times New Roman" w:hAnsi="Times New Roman"/>
          <w:szCs w:val="24"/>
          <w:lang w:val="ru-RU"/>
        </w:rPr>
      </w:pPr>
      <w:r w:rsidRPr="00480FA7">
        <w:rPr>
          <w:rFonts w:ascii="Times New Roman" w:hAnsi="Times New Roman"/>
          <w:b/>
          <w:lang w:val="x-none" w:eastAsia="x-none"/>
        </w:rPr>
        <w:t>15</w:t>
      </w:r>
      <w:r w:rsidR="00DA42B5" w:rsidRPr="00480FA7">
        <w:rPr>
          <w:rFonts w:ascii="Times New Roman" w:hAnsi="Times New Roman"/>
          <w:b/>
          <w:szCs w:val="24"/>
          <w:lang w:val="ru-RU"/>
        </w:rPr>
        <w:t>.2.1.</w:t>
      </w:r>
      <w:r w:rsidR="00DA42B5" w:rsidRPr="00480FA7">
        <w:rPr>
          <w:rFonts w:ascii="Times New Roman" w:hAnsi="Times New Roman"/>
          <w:szCs w:val="24"/>
          <w:lang w:val="ru-RU"/>
        </w:rPr>
        <w:t xml:space="preserve"> Норматив по отводу поверхностных вод следует принимать не менее </w:t>
      </w:r>
      <w:smartTag w:uri="urn:schemas-microsoft-com:office:smarttags" w:element="metricconverter">
        <w:smartTagPr>
          <w:attr w:name="ProductID" w:val="1 километра"/>
        </w:smartTagPr>
        <w:r w:rsidR="00DA42B5" w:rsidRPr="00480FA7">
          <w:rPr>
            <w:rFonts w:ascii="Times New Roman" w:hAnsi="Times New Roman"/>
            <w:szCs w:val="24"/>
            <w:lang w:val="ru-RU"/>
          </w:rPr>
          <w:t>1 километра</w:t>
        </w:r>
      </w:smartTag>
      <w:r w:rsidR="00DA42B5" w:rsidRPr="00480FA7">
        <w:rPr>
          <w:rFonts w:ascii="Times New Roman" w:hAnsi="Times New Roman"/>
          <w:szCs w:val="24"/>
          <w:lang w:val="ru-RU"/>
        </w:rPr>
        <w:t xml:space="preserve"> дождевой канализации и открытых водоотводящих устройств на квадратный километр территории поселения.</w:t>
      </w:r>
    </w:p>
    <w:p w:rsidR="00DA42B5" w:rsidRPr="00480FA7" w:rsidRDefault="008C0523" w:rsidP="00D008E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lang w:val="x-none" w:eastAsia="x-none"/>
        </w:rPr>
        <w:t>15</w:t>
      </w:r>
      <w:r w:rsidR="00DA42B5" w:rsidRPr="00480FA7">
        <w:rPr>
          <w:rFonts w:ascii="Times New Roman" w:hAnsi="Times New Roman"/>
          <w:b/>
          <w:szCs w:val="24"/>
          <w:lang w:val="ru-RU"/>
        </w:rPr>
        <w:t>.2.2</w:t>
      </w:r>
      <w:r w:rsidR="00DA42B5" w:rsidRPr="00480FA7">
        <w:rPr>
          <w:rFonts w:ascii="Times New Roman" w:hAnsi="Times New Roman"/>
          <w:szCs w:val="24"/>
          <w:lang w:val="ru-RU"/>
        </w:rPr>
        <w:t xml:space="preserve">. Отвод поверхностных вод следует осуществлять со всего бассейна (стоки в водоемы, водостоки, овраги и т.п.) в соответствии с </w:t>
      </w:r>
      <w:r w:rsidR="00D008E5" w:rsidRPr="00480FA7">
        <w:rPr>
          <w:rFonts w:ascii="Times New Roman" w:hAnsi="Times New Roman"/>
          <w:szCs w:val="24"/>
          <w:lang w:val="ru-RU"/>
        </w:rPr>
        <w:t>Свод правил СП 32.13330.2018 «СНиП 2.04.03-85. Канализация. Наружные сети и сооружения»</w:t>
      </w:r>
      <w:r w:rsidR="00DA42B5" w:rsidRPr="00480FA7">
        <w:rPr>
          <w:rFonts w:ascii="Times New Roman" w:hAnsi="Times New Roman"/>
          <w:szCs w:val="24"/>
          <w:lang w:val="ru-RU"/>
        </w:rPr>
        <w:t>.</w:t>
      </w:r>
    </w:p>
    <w:p w:rsidR="00DA42B5" w:rsidRPr="00480FA7" w:rsidRDefault="00DA42B5"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Допускается применение открытых водоотводящих устройств - канав, кюветов, лотков, а также на территории парков с устройством мостиков или труб на пересечении с улицами, дорогами, проездами и тротуарами.</w:t>
      </w:r>
    </w:p>
    <w:p w:rsidR="00DA42B5" w:rsidRPr="00480FA7" w:rsidRDefault="00DA42B5" w:rsidP="00DA42B5">
      <w:pPr>
        <w:tabs>
          <w:tab w:val="left" w:pos="708"/>
        </w:tabs>
        <w:jc w:val="center"/>
        <w:rPr>
          <w:rFonts w:ascii="Times New Roman" w:hAnsi="Times New Roman"/>
          <w:szCs w:val="24"/>
          <w:lang w:val="ru-RU"/>
        </w:rPr>
      </w:pPr>
    </w:p>
    <w:p w:rsidR="007C721B" w:rsidRPr="00480FA7" w:rsidRDefault="008C052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104" w:name="_Toc236158365"/>
      <w:r w:rsidRPr="0007420A">
        <w:rPr>
          <w:rFonts w:ascii="Times New Roman" w:hAnsi="Times New Roman"/>
          <w:b/>
          <w:szCs w:val="24"/>
          <w:lang w:val="ru-RU"/>
        </w:rPr>
        <w:t>15</w:t>
      </w:r>
      <w:r w:rsidR="007C721B" w:rsidRPr="00480FA7">
        <w:rPr>
          <w:rFonts w:ascii="Times New Roman" w:hAnsi="Times New Roman"/>
          <w:b/>
          <w:szCs w:val="24"/>
          <w:lang w:val="ru-RU"/>
        </w:rPr>
        <w:t>.3. Нормативы по защите территорий от затопления и подтопления</w:t>
      </w:r>
      <w:bookmarkEnd w:id="104"/>
    </w:p>
    <w:p w:rsidR="007C721B" w:rsidRPr="00480FA7" w:rsidRDefault="007C721B" w:rsidP="007C721B">
      <w:pPr>
        <w:tabs>
          <w:tab w:val="left" w:pos="708"/>
        </w:tabs>
        <w:jc w:val="center"/>
        <w:rPr>
          <w:rFonts w:ascii="Times New Roman" w:hAnsi="Times New Roman"/>
          <w:b/>
          <w:szCs w:val="24"/>
          <w:lang w:val="ru-RU"/>
        </w:rPr>
      </w:pPr>
    </w:p>
    <w:p w:rsidR="00DA42B5" w:rsidRPr="00480FA7" w:rsidRDefault="00F71550" w:rsidP="00DA42B5">
      <w:pPr>
        <w:ind w:firstLine="708"/>
        <w:jc w:val="both"/>
        <w:rPr>
          <w:rFonts w:ascii="Times New Roman" w:hAnsi="Times New Roman"/>
          <w:szCs w:val="24"/>
          <w:lang w:val="ru-RU"/>
        </w:rPr>
      </w:pPr>
      <w:r w:rsidRPr="00480FA7">
        <w:rPr>
          <w:rFonts w:ascii="Times New Roman" w:hAnsi="Times New Roman"/>
          <w:b/>
          <w:bCs/>
          <w:szCs w:val="24"/>
          <w:lang w:val="ru-RU"/>
        </w:rPr>
        <w:t>15.3.1.</w:t>
      </w:r>
      <w:r w:rsidRPr="00480FA7">
        <w:rPr>
          <w:rFonts w:ascii="Times New Roman" w:hAnsi="Times New Roman"/>
          <w:szCs w:val="24"/>
          <w:lang w:val="ru-RU"/>
        </w:rPr>
        <w:t xml:space="preserve"> </w:t>
      </w:r>
      <w:r w:rsidR="00DA42B5" w:rsidRPr="00480FA7">
        <w:rPr>
          <w:rFonts w:ascii="Times New Roman" w:hAnsi="Times New Roman"/>
          <w:szCs w:val="24"/>
          <w:lang w:val="ru-RU"/>
        </w:rPr>
        <w:t xml:space="preserve">Территории сельского поселения, расположенные на прибрежных участках, должны быть защищены от затопления паводковыми водами, ветровым нагоном воды; от подтопления грунтовыми водами - подсыпкой (намывом) или обвалованием. Отметку бровки подсыпанной территории следует принимать не менее чем на </w:t>
      </w:r>
      <w:smartTag w:uri="urn:schemas-microsoft-com:office:smarttags" w:element="metricconverter">
        <w:smartTagPr>
          <w:attr w:name="ProductID" w:val="0,5 метра"/>
        </w:smartTagPr>
        <w:r w:rsidR="00DA42B5" w:rsidRPr="00480FA7">
          <w:rPr>
            <w:rFonts w:ascii="Times New Roman" w:hAnsi="Times New Roman"/>
            <w:szCs w:val="24"/>
            <w:lang w:val="ru-RU"/>
          </w:rPr>
          <w:t>0,5 метра</w:t>
        </w:r>
      </w:smartTag>
      <w:r w:rsidR="00DA42B5" w:rsidRPr="00480FA7">
        <w:rPr>
          <w:rFonts w:ascii="Times New Roman" w:hAnsi="Times New Roman"/>
          <w:szCs w:val="24"/>
          <w:lang w:val="ru-RU"/>
        </w:rPr>
        <w:t xml:space="preserve"> выше расчетного горизонта высоких вод с учетом высоты волны при ветровом нагоне.</w:t>
      </w:r>
    </w:p>
    <w:p w:rsidR="00DA42B5" w:rsidRPr="00480FA7" w:rsidRDefault="008D55B7" w:rsidP="00C65070">
      <w:pPr>
        <w:ind w:firstLine="708"/>
        <w:jc w:val="both"/>
        <w:rPr>
          <w:rFonts w:ascii="Times New Roman" w:hAnsi="Times New Roman"/>
          <w:szCs w:val="24"/>
          <w:lang w:val="ru-RU"/>
        </w:rPr>
      </w:pPr>
      <w:r w:rsidRPr="00480FA7">
        <w:rPr>
          <w:rFonts w:ascii="Times New Roman" w:hAnsi="Times New Roman"/>
          <w:b/>
          <w:bCs/>
          <w:szCs w:val="24"/>
          <w:lang w:val="ru-RU"/>
        </w:rPr>
        <w:lastRenderedPageBreak/>
        <w:t>15.3.2.</w:t>
      </w:r>
      <w:r w:rsidRPr="00480FA7">
        <w:rPr>
          <w:rFonts w:ascii="Times New Roman" w:hAnsi="Times New Roman"/>
          <w:szCs w:val="24"/>
          <w:lang w:val="ru-RU"/>
        </w:rPr>
        <w:t xml:space="preserve"> </w:t>
      </w:r>
      <w:r w:rsidR="00C65070" w:rsidRPr="00480FA7">
        <w:rPr>
          <w:rFonts w:ascii="Times New Roman" w:hAnsi="Times New Roman"/>
          <w:szCs w:val="24"/>
          <w:lang w:val="ru-RU"/>
        </w:rPr>
        <w:t xml:space="preserve">Превышение отметки гребня водоподпорных защитных сооружений над расчетным уровнем воды следует назначать в зависимости от класса защитных сооружений и с учетом требований </w:t>
      </w:r>
      <w:r w:rsidR="007D0215" w:rsidRPr="00480FA7">
        <w:rPr>
          <w:rFonts w:ascii="Times New Roman" w:hAnsi="Times New Roman"/>
          <w:szCs w:val="24"/>
          <w:lang w:val="ru-RU"/>
        </w:rPr>
        <w:t>СП 104.13330.2016 «Инженерная защита территории от затопления и подтопления» Актуализированная редакция СНиП 2.06.15-85</w:t>
      </w:r>
      <w:r w:rsidR="00DA42B5" w:rsidRPr="00480FA7">
        <w:rPr>
          <w:rFonts w:ascii="Times New Roman" w:hAnsi="Times New Roman"/>
          <w:szCs w:val="24"/>
          <w:lang w:val="ru-RU"/>
        </w:rPr>
        <w:t xml:space="preserve">» и </w:t>
      </w:r>
      <w:r w:rsidR="00C65070" w:rsidRPr="00480FA7">
        <w:rPr>
          <w:rFonts w:ascii="Times New Roman" w:hAnsi="Times New Roman"/>
          <w:szCs w:val="24"/>
          <w:lang w:val="ru-RU"/>
        </w:rPr>
        <w:t>СП 58.13330.2019 «СНиП 33-01-2003 Гидротехнические сооружения. Основные положения».</w:t>
      </w:r>
    </w:p>
    <w:p w:rsidR="00DA42B5" w:rsidRPr="00480FA7" w:rsidRDefault="00DA42B5"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За расчетный горизонт высоких вод следует принимать отметку наивысшего уровня воды повторяемостью: один раз в 100 лет - для территорий, застроенных или подлежащих застройке жилыми и общественными зданиями; один раз в 10 лет - для территорий парков и плоскостных спортивных сооружений.</w:t>
      </w:r>
    </w:p>
    <w:p w:rsidR="00FE2890" w:rsidRPr="00480FA7" w:rsidRDefault="00FE2890" w:rsidP="00FE2890">
      <w:pPr>
        <w:tabs>
          <w:tab w:val="left" w:pos="708"/>
        </w:tabs>
        <w:jc w:val="center"/>
        <w:rPr>
          <w:rFonts w:ascii="Times New Roman" w:hAnsi="Times New Roman"/>
          <w:szCs w:val="24"/>
          <w:lang w:val="ru-RU"/>
        </w:rPr>
      </w:pPr>
    </w:p>
    <w:p w:rsidR="00FE2890" w:rsidRPr="00480FA7" w:rsidRDefault="00FE2890"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105" w:name="_Toc236158366"/>
      <w:r w:rsidRPr="00480FA7">
        <w:rPr>
          <w:rFonts w:ascii="Times New Roman" w:hAnsi="Times New Roman"/>
          <w:b/>
          <w:szCs w:val="24"/>
          <w:lang w:val="ru-RU"/>
        </w:rPr>
        <w:t>1</w:t>
      </w:r>
      <w:r w:rsidR="008C0523" w:rsidRPr="00480FA7">
        <w:rPr>
          <w:rFonts w:ascii="Times New Roman" w:hAnsi="Times New Roman"/>
          <w:b/>
          <w:szCs w:val="24"/>
          <w:lang w:val="ru-RU"/>
        </w:rPr>
        <w:t>6</w:t>
      </w:r>
      <w:r w:rsidRPr="00480FA7">
        <w:rPr>
          <w:rFonts w:ascii="Times New Roman" w:hAnsi="Times New Roman"/>
          <w:b/>
          <w:szCs w:val="24"/>
          <w:lang w:val="ru-RU"/>
        </w:rPr>
        <w:t>. Расчетные показатели в сфере охраны окружающей среды</w:t>
      </w:r>
      <w:bookmarkEnd w:id="105"/>
    </w:p>
    <w:p w:rsidR="00FE2890" w:rsidRPr="00480FA7" w:rsidRDefault="00FE2890" w:rsidP="00FE2890">
      <w:pPr>
        <w:tabs>
          <w:tab w:val="left" w:pos="708"/>
        </w:tabs>
        <w:jc w:val="center"/>
        <w:rPr>
          <w:rFonts w:ascii="Times New Roman" w:hAnsi="Times New Roman"/>
          <w:szCs w:val="24"/>
          <w:lang w:val="ru-RU"/>
        </w:rPr>
      </w:pPr>
    </w:p>
    <w:p w:rsidR="00FE2890" w:rsidRPr="00480FA7" w:rsidRDefault="008C052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106" w:name="_Toc236158367"/>
      <w:r w:rsidRPr="00480FA7">
        <w:rPr>
          <w:rFonts w:ascii="Times New Roman" w:hAnsi="Times New Roman"/>
          <w:b/>
          <w:szCs w:val="24"/>
          <w:lang w:val="ru-RU"/>
        </w:rPr>
        <w:t>16</w:t>
      </w:r>
      <w:r w:rsidR="00FE2890" w:rsidRPr="00480FA7">
        <w:rPr>
          <w:rFonts w:ascii="Times New Roman" w:hAnsi="Times New Roman"/>
          <w:b/>
          <w:szCs w:val="24"/>
          <w:lang w:val="ru-RU"/>
        </w:rPr>
        <w:t>.1. Общие требования</w:t>
      </w:r>
      <w:bookmarkEnd w:id="106"/>
    </w:p>
    <w:p w:rsidR="00FE2890" w:rsidRPr="00480FA7" w:rsidRDefault="00FE2890" w:rsidP="00FE2890">
      <w:pPr>
        <w:tabs>
          <w:tab w:val="left" w:pos="708"/>
        </w:tabs>
        <w:jc w:val="center"/>
        <w:rPr>
          <w:rFonts w:ascii="Times New Roman" w:hAnsi="Times New Roman"/>
          <w:b/>
          <w:szCs w:val="24"/>
          <w:lang w:val="ru-RU"/>
        </w:rPr>
      </w:pPr>
    </w:p>
    <w:p w:rsidR="00DA42B5" w:rsidRPr="00480FA7" w:rsidRDefault="00DA42B5" w:rsidP="00DA42B5">
      <w:pPr>
        <w:autoSpaceDE w:val="0"/>
        <w:ind w:firstLine="851"/>
        <w:jc w:val="both"/>
        <w:rPr>
          <w:rFonts w:ascii="Times New Roman" w:hAnsi="Times New Roman"/>
          <w:szCs w:val="24"/>
          <w:lang w:val="ru-RU"/>
        </w:rPr>
      </w:pPr>
      <w:r w:rsidRPr="00480FA7">
        <w:rPr>
          <w:rFonts w:ascii="Times New Roman" w:hAnsi="Times New Roman"/>
          <w:szCs w:val="24"/>
          <w:lang w:val="ru-RU"/>
        </w:rPr>
        <w:t>При планировке и застройке сельских населенных пунктов следует выполнять требования по обеспечению экологической безопасности и охраны здоровья населения, предусматривать мероприятия по охране природы, рациональному использованию и воспроизводству природных ресурсов, оздоровлению окружающей среды. На территории сельских поселений необходимо обеспечивать достижение нормативных требований и стандартов, определяющих качество атмосферного воздуха, воды, почв, а также допустимых уровней шума, вибрации, электромагнитных излучений, радиации и других факторов природного и техногенного происхождения.</w:t>
      </w:r>
    </w:p>
    <w:p w:rsidR="00FE2890" w:rsidRPr="00480FA7" w:rsidRDefault="00FE2890" w:rsidP="00FE2890">
      <w:pPr>
        <w:tabs>
          <w:tab w:val="left" w:pos="708"/>
        </w:tabs>
        <w:jc w:val="center"/>
        <w:rPr>
          <w:rFonts w:ascii="Times New Roman" w:hAnsi="Times New Roman"/>
          <w:szCs w:val="24"/>
          <w:lang w:val="ru-RU"/>
        </w:rPr>
      </w:pPr>
    </w:p>
    <w:p w:rsidR="00FE2890" w:rsidRPr="00480FA7" w:rsidRDefault="008C052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107" w:name="_Toc236158368"/>
      <w:r w:rsidRPr="00480FA7">
        <w:rPr>
          <w:rFonts w:ascii="Times New Roman" w:hAnsi="Times New Roman"/>
          <w:b/>
          <w:szCs w:val="24"/>
          <w:lang w:val="ru-RU"/>
        </w:rPr>
        <w:t>16</w:t>
      </w:r>
      <w:r w:rsidR="00FE2890" w:rsidRPr="00480FA7">
        <w:rPr>
          <w:rFonts w:ascii="Times New Roman" w:hAnsi="Times New Roman"/>
          <w:b/>
          <w:szCs w:val="24"/>
          <w:lang w:val="ru-RU"/>
        </w:rPr>
        <w:t>.2. Нормативы качества окружающей среды</w:t>
      </w:r>
      <w:bookmarkEnd w:id="107"/>
    </w:p>
    <w:p w:rsidR="00FE2890" w:rsidRPr="00480FA7" w:rsidRDefault="00FE2890" w:rsidP="00DA42B5">
      <w:pPr>
        <w:ind w:firstLine="600"/>
        <w:jc w:val="both"/>
        <w:rPr>
          <w:rFonts w:ascii="Times New Roman" w:hAnsi="Times New Roman"/>
          <w:b/>
          <w:bCs/>
          <w:szCs w:val="22"/>
          <w:lang w:val="ru-RU"/>
        </w:rPr>
      </w:pPr>
    </w:p>
    <w:p w:rsidR="00DA42B5" w:rsidRPr="00480FA7" w:rsidRDefault="008C0523" w:rsidP="00D008E5">
      <w:pPr>
        <w:ind w:firstLine="600"/>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bCs/>
          <w:szCs w:val="22"/>
          <w:lang w:val="ru-RU"/>
        </w:rPr>
        <w:t>.</w:t>
      </w:r>
      <w:r w:rsidR="00FE2890" w:rsidRPr="00480FA7">
        <w:rPr>
          <w:rFonts w:ascii="Times New Roman" w:hAnsi="Times New Roman"/>
          <w:b/>
          <w:bCs/>
          <w:szCs w:val="22"/>
          <w:lang w:val="ru-RU"/>
        </w:rPr>
        <w:t>2.</w:t>
      </w:r>
      <w:r w:rsidR="00DA42B5" w:rsidRPr="00480FA7">
        <w:rPr>
          <w:rFonts w:ascii="Times New Roman" w:hAnsi="Times New Roman"/>
          <w:b/>
          <w:bCs/>
          <w:szCs w:val="22"/>
          <w:lang w:val="ru-RU"/>
        </w:rPr>
        <w:t>1.</w:t>
      </w:r>
      <w:r w:rsidR="00DA42B5" w:rsidRPr="00480FA7">
        <w:rPr>
          <w:rFonts w:ascii="Times New Roman" w:hAnsi="Times New Roman"/>
          <w:bCs/>
          <w:szCs w:val="22"/>
          <w:lang w:val="ru-RU"/>
        </w:rPr>
        <w:t xml:space="preserve"> </w:t>
      </w:r>
      <w:r w:rsidR="00DA42B5" w:rsidRPr="00480FA7">
        <w:rPr>
          <w:rFonts w:ascii="Times New Roman" w:hAnsi="Times New Roman"/>
          <w:szCs w:val="24"/>
          <w:lang w:val="ru-RU"/>
        </w:rPr>
        <w:t xml:space="preserve">Раздел «Охрана окружающей среды» применяется на обязательной основе и разрабатывается на всех стадиях подготовки проектной документации с целью обеспечения устойчивого развития и экологической безопасности территории и населения на основе достоверной и качественной информации о природно-климатических, ландшафтных, геологических, гидрологических и экологических условиях, а также антропогенных изменениях природной среды в процессе хозяйственной деятельности для объектов капитального строительства, подлежащих экспертизе. </w:t>
      </w:r>
    </w:p>
    <w:p w:rsidR="00DA42B5" w:rsidRPr="00480FA7" w:rsidRDefault="00DA42B5" w:rsidP="00DA42B5">
      <w:pPr>
        <w:widowControl w:val="0"/>
        <w:spacing w:line="235" w:lineRule="auto"/>
        <w:ind w:firstLine="708"/>
        <w:jc w:val="both"/>
        <w:rPr>
          <w:rFonts w:ascii="Times New Roman" w:eastAsia="Calibri" w:hAnsi="Times New Roman"/>
          <w:szCs w:val="24"/>
          <w:lang w:val="ru-RU"/>
        </w:rPr>
      </w:pPr>
      <w:r w:rsidRPr="00480FA7">
        <w:rPr>
          <w:rFonts w:ascii="Times New Roman" w:eastAsia="Calibri" w:hAnsi="Times New Roman"/>
          <w:szCs w:val="24"/>
          <w:lang w:val="ru-RU"/>
        </w:rPr>
        <w:t>Сравнение и выбор вариантов проектных решений следует производить с учетом объемов работ по рекультивации и компенсации экономического ущерба от загрязнения окружающей среды и нарушения экосистем и природных комплексов.</w:t>
      </w:r>
    </w:p>
    <w:p w:rsidR="00DA42B5" w:rsidRPr="00480FA7" w:rsidRDefault="008C0523" w:rsidP="00DA42B5">
      <w:pPr>
        <w:widowControl w:val="0"/>
        <w:spacing w:line="235" w:lineRule="auto"/>
        <w:ind w:firstLine="708"/>
        <w:jc w:val="both"/>
        <w:rPr>
          <w:rFonts w:ascii="Times New Roman" w:eastAsia="Calibri" w:hAnsi="Times New Roman"/>
          <w:szCs w:val="24"/>
          <w:lang w:val="ru-RU"/>
        </w:rPr>
      </w:pPr>
      <w:r w:rsidRPr="00480FA7">
        <w:rPr>
          <w:rFonts w:ascii="Times New Roman" w:hAnsi="Times New Roman"/>
          <w:b/>
          <w:szCs w:val="24"/>
          <w:lang w:val="ru-RU"/>
        </w:rPr>
        <w:t>16</w:t>
      </w:r>
      <w:r w:rsidR="00DA42B5" w:rsidRPr="00480FA7">
        <w:rPr>
          <w:rFonts w:ascii="Times New Roman" w:eastAsia="Calibri" w:hAnsi="Times New Roman"/>
          <w:b/>
          <w:szCs w:val="24"/>
          <w:lang w:val="ru-RU"/>
        </w:rPr>
        <w:t>.</w:t>
      </w:r>
      <w:r w:rsidR="00FE2890" w:rsidRPr="00480FA7">
        <w:rPr>
          <w:rFonts w:ascii="Times New Roman" w:eastAsia="Calibri" w:hAnsi="Times New Roman"/>
          <w:b/>
          <w:szCs w:val="24"/>
          <w:lang w:val="ru-RU"/>
        </w:rPr>
        <w:t>2.</w:t>
      </w:r>
      <w:r w:rsidR="00D008E5" w:rsidRPr="00480FA7">
        <w:rPr>
          <w:rFonts w:ascii="Times New Roman" w:eastAsia="Calibri" w:hAnsi="Times New Roman"/>
          <w:b/>
          <w:szCs w:val="24"/>
          <w:lang w:val="ru-RU"/>
        </w:rPr>
        <w:t>2</w:t>
      </w:r>
      <w:r w:rsidR="00DA42B5" w:rsidRPr="00480FA7">
        <w:rPr>
          <w:rFonts w:ascii="Times New Roman" w:eastAsia="Calibri" w:hAnsi="Times New Roman"/>
          <w:b/>
          <w:szCs w:val="24"/>
          <w:lang w:val="ru-RU"/>
        </w:rPr>
        <w:t>.</w:t>
      </w:r>
      <w:r w:rsidR="00DA42B5" w:rsidRPr="00480FA7">
        <w:rPr>
          <w:rFonts w:ascii="Times New Roman" w:eastAsia="Calibri" w:hAnsi="Times New Roman"/>
          <w:szCs w:val="24"/>
          <w:lang w:val="ru-RU"/>
        </w:rPr>
        <w:t xml:space="preserve"> При проектировании необходимо руководствоваться Водным, Земельным, Воздушным и Лесным кодексами Российской Федерации, Федеральными законами от 10.01.2002г. № 7-ФЗ (ред. от </w:t>
      </w:r>
      <w:r w:rsidR="00C65070" w:rsidRPr="00480FA7">
        <w:rPr>
          <w:rFonts w:ascii="Times New Roman" w:eastAsia="Calibri" w:hAnsi="Times New Roman"/>
          <w:szCs w:val="24"/>
          <w:lang w:val="ru-RU"/>
        </w:rPr>
        <w:t>01</w:t>
      </w:r>
      <w:r w:rsidR="00DA42B5" w:rsidRPr="00480FA7">
        <w:rPr>
          <w:rFonts w:ascii="Times New Roman" w:eastAsia="Calibri" w:hAnsi="Times New Roman"/>
          <w:szCs w:val="24"/>
          <w:lang w:val="ru-RU"/>
        </w:rPr>
        <w:t>.</w:t>
      </w:r>
      <w:r w:rsidR="00C65070" w:rsidRPr="00480FA7">
        <w:rPr>
          <w:rFonts w:ascii="Times New Roman" w:eastAsia="Calibri" w:hAnsi="Times New Roman"/>
          <w:szCs w:val="24"/>
          <w:lang w:val="ru-RU"/>
        </w:rPr>
        <w:t>09</w:t>
      </w:r>
      <w:r w:rsidR="00DA42B5" w:rsidRPr="00480FA7">
        <w:rPr>
          <w:rFonts w:ascii="Times New Roman" w:eastAsia="Calibri" w:hAnsi="Times New Roman"/>
          <w:szCs w:val="24"/>
          <w:lang w:val="ru-RU"/>
        </w:rPr>
        <w:t>.20</w:t>
      </w:r>
      <w:r w:rsidR="00C65070" w:rsidRPr="00480FA7">
        <w:rPr>
          <w:rFonts w:ascii="Times New Roman" w:eastAsia="Calibri" w:hAnsi="Times New Roman"/>
          <w:szCs w:val="24"/>
          <w:lang w:val="ru-RU"/>
        </w:rPr>
        <w:t>24</w:t>
      </w:r>
      <w:r w:rsidR="00DA42B5" w:rsidRPr="00480FA7">
        <w:rPr>
          <w:rFonts w:ascii="Times New Roman" w:eastAsia="Calibri" w:hAnsi="Times New Roman"/>
          <w:szCs w:val="24"/>
          <w:lang w:val="ru-RU"/>
        </w:rPr>
        <w:t xml:space="preserve">)  «Об охране окружающей среды», от 4.05.1999 г. № 96-ФЗ (ред. от </w:t>
      </w:r>
      <w:r w:rsidR="002C4F0F" w:rsidRPr="00480FA7">
        <w:rPr>
          <w:rFonts w:ascii="Times New Roman" w:eastAsia="Calibri" w:hAnsi="Times New Roman"/>
          <w:szCs w:val="24"/>
          <w:lang w:val="ru-RU"/>
        </w:rPr>
        <w:t>19</w:t>
      </w:r>
      <w:r w:rsidR="00DA42B5" w:rsidRPr="00480FA7">
        <w:rPr>
          <w:rFonts w:ascii="Times New Roman" w:eastAsia="Calibri" w:hAnsi="Times New Roman"/>
          <w:szCs w:val="24"/>
          <w:lang w:val="ru-RU"/>
        </w:rPr>
        <w:t>.0</w:t>
      </w:r>
      <w:r w:rsidR="002C4F0F" w:rsidRPr="00480FA7">
        <w:rPr>
          <w:rFonts w:ascii="Times New Roman" w:eastAsia="Calibri" w:hAnsi="Times New Roman"/>
          <w:szCs w:val="24"/>
          <w:lang w:val="ru-RU"/>
        </w:rPr>
        <w:t>8</w:t>
      </w:r>
      <w:r w:rsidR="00DA42B5" w:rsidRPr="00480FA7">
        <w:rPr>
          <w:rFonts w:ascii="Times New Roman" w:eastAsia="Calibri" w:hAnsi="Times New Roman"/>
          <w:szCs w:val="24"/>
          <w:lang w:val="ru-RU"/>
        </w:rPr>
        <w:t>.20</w:t>
      </w:r>
      <w:r w:rsidR="002C4F0F" w:rsidRPr="00480FA7">
        <w:rPr>
          <w:rFonts w:ascii="Times New Roman" w:eastAsia="Calibri" w:hAnsi="Times New Roman"/>
          <w:szCs w:val="24"/>
          <w:lang w:val="ru-RU"/>
        </w:rPr>
        <w:t>24</w:t>
      </w:r>
      <w:r w:rsidR="00DA42B5" w:rsidRPr="00480FA7">
        <w:rPr>
          <w:rFonts w:ascii="Times New Roman" w:eastAsia="Calibri" w:hAnsi="Times New Roman"/>
          <w:szCs w:val="24"/>
          <w:lang w:val="ru-RU"/>
        </w:rPr>
        <w:t xml:space="preserve">) «Об охране атмосферного воздуха»,  от 30.03.1999 г. № 52-ФЗ  (ред. от </w:t>
      </w:r>
      <w:r w:rsidR="002C4F0F" w:rsidRPr="00480FA7">
        <w:rPr>
          <w:rFonts w:ascii="Times New Roman" w:eastAsia="Calibri" w:hAnsi="Times New Roman"/>
          <w:szCs w:val="24"/>
          <w:lang w:val="ru-RU"/>
        </w:rPr>
        <w:t>19</w:t>
      </w:r>
      <w:r w:rsidR="00DA42B5" w:rsidRPr="00480FA7">
        <w:rPr>
          <w:rFonts w:ascii="Times New Roman" w:eastAsia="Calibri" w:hAnsi="Times New Roman"/>
          <w:szCs w:val="24"/>
          <w:lang w:val="ru-RU"/>
        </w:rPr>
        <w:t>.</w:t>
      </w:r>
      <w:r w:rsidR="002C4F0F" w:rsidRPr="00480FA7">
        <w:rPr>
          <w:rFonts w:ascii="Times New Roman" w:eastAsia="Calibri" w:hAnsi="Times New Roman"/>
          <w:szCs w:val="24"/>
          <w:lang w:val="ru-RU"/>
        </w:rPr>
        <w:t>08</w:t>
      </w:r>
      <w:r w:rsidR="00DA42B5" w:rsidRPr="00480FA7">
        <w:rPr>
          <w:rFonts w:ascii="Times New Roman" w:eastAsia="Calibri" w:hAnsi="Times New Roman"/>
          <w:szCs w:val="24"/>
          <w:lang w:val="ru-RU"/>
        </w:rPr>
        <w:t>.20</w:t>
      </w:r>
      <w:r w:rsidR="002C4F0F" w:rsidRPr="00480FA7">
        <w:rPr>
          <w:rFonts w:ascii="Times New Roman" w:eastAsia="Calibri" w:hAnsi="Times New Roman"/>
          <w:szCs w:val="24"/>
          <w:lang w:val="ru-RU"/>
        </w:rPr>
        <w:t>24</w:t>
      </w:r>
      <w:r w:rsidR="00DA42B5" w:rsidRPr="00480FA7">
        <w:rPr>
          <w:rFonts w:ascii="Times New Roman" w:eastAsia="Calibri" w:hAnsi="Times New Roman"/>
          <w:szCs w:val="24"/>
          <w:lang w:val="ru-RU"/>
        </w:rPr>
        <w:t xml:space="preserve">) «О санитарно-эпидемиологическом благополучии населения», от 24.06.1998 г. № 89-ФЗ (ред. от </w:t>
      </w:r>
      <w:r w:rsidR="002C4F0F" w:rsidRPr="00480FA7">
        <w:rPr>
          <w:rFonts w:ascii="Times New Roman" w:eastAsia="Calibri" w:hAnsi="Times New Roman"/>
          <w:szCs w:val="24"/>
          <w:lang w:val="ru-RU"/>
        </w:rPr>
        <w:t>01.09.2024</w:t>
      </w:r>
      <w:r w:rsidR="00DA42B5" w:rsidRPr="00480FA7">
        <w:rPr>
          <w:rFonts w:ascii="Times New Roman" w:eastAsia="Calibri" w:hAnsi="Times New Roman"/>
          <w:szCs w:val="24"/>
          <w:lang w:val="ru-RU"/>
        </w:rPr>
        <w:t xml:space="preserve">) </w:t>
      </w:r>
      <w:r w:rsidR="002C4F0F" w:rsidRPr="00480FA7">
        <w:rPr>
          <w:rFonts w:ascii="Times New Roman" w:eastAsia="Calibri" w:hAnsi="Times New Roman"/>
          <w:szCs w:val="24"/>
          <w:lang w:val="ru-RU"/>
        </w:rPr>
        <w:t xml:space="preserve">Федеральный закон от 23 ноября 1995 г. N 174-ФЗ "Об экологической экспертизе" </w:t>
      </w:r>
      <w:r w:rsidR="00DA42B5" w:rsidRPr="00480FA7">
        <w:rPr>
          <w:rFonts w:ascii="Times New Roman" w:eastAsia="Calibri" w:hAnsi="Times New Roman"/>
          <w:szCs w:val="24"/>
          <w:lang w:val="ru-RU"/>
        </w:rPr>
        <w:t xml:space="preserve">(ред. от </w:t>
      </w:r>
      <w:r w:rsidR="002C4F0F" w:rsidRPr="00480FA7">
        <w:rPr>
          <w:rFonts w:ascii="Times New Roman" w:eastAsia="Calibri" w:hAnsi="Times New Roman"/>
          <w:szCs w:val="24"/>
          <w:lang w:val="ru-RU"/>
        </w:rPr>
        <w:t>01</w:t>
      </w:r>
      <w:r w:rsidR="00DA42B5" w:rsidRPr="00480FA7">
        <w:rPr>
          <w:rFonts w:ascii="Times New Roman" w:eastAsia="Calibri" w:hAnsi="Times New Roman"/>
          <w:szCs w:val="24"/>
          <w:lang w:val="ru-RU"/>
        </w:rPr>
        <w:t>.</w:t>
      </w:r>
      <w:r w:rsidR="002C4F0F" w:rsidRPr="00480FA7">
        <w:rPr>
          <w:rFonts w:ascii="Times New Roman" w:eastAsia="Calibri" w:hAnsi="Times New Roman"/>
          <w:szCs w:val="24"/>
          <w:lang w:val="ru-RU"/>
        </w:rPr>
        <w:t>09</w:t>
      </w:r>
      <w:r w:rsidR="00DA42B5" w:rsidRPr="00480FA7">
        <w:rPr>
          <w:rFonts w:ascii="Times New Roman" w:eastAsia="Calibri" w:hAnsi="Times New Roman"/>
          <w:szCs w:val="24"/>
          <w:lang w:val="ru-RU"/>
        </w:rPr>
        <w:t>.20</w:t>
      </w:r>
      <w:r w:rsidR="002C4F0F" w:rsidRPr="00480FA7">
        <w:rPr>
          <w:rFonts w:ascii="Times New Roman" w:eastAsia="Calibri" w:hAnsi="Times New Roman"/>
          <w:szCs w:val="24"/>
          <w:lang w:val="ru-RU"/>
        </w:rPr>
        <w:t>24</w:t>
      </w:r>
      <w:r w:rsidR="00DA42B5" w:rsidRPr="00480FA7">
        <w:rPr>
          <w:rFonts w:ascii="Times New Roman" w:eastAsia="Calibri" w:hAnsi="Times New Roman"/>
          <w:szCs w:val="24"/>
          <w:lang w:val="ru-RU"/>
        </w:rPr>
        <w:t xml:space="preserve">), Закон РФ от 21.02.1992 N 2395-1 (ред. от </w:t>
      </w:r>
      <w:r w:rsidR="002C4F0F" w:rsidRPr="00480FA7">
        <w:rPr>
          <w:rFonts w:ascii="Times New Roman" w:eastAsia="Calibri" w:hAnsi="Times New Roman"/>
          <w:szCs w:val="24"/>
          <w:lang w:val="ru-RU"/>
        </w:rPr>
        <w:t>01.09.2024</w:t>
      </w:r>
      <w:r w:rsidR="00DA42B5" w:rsidRPr="00480FA7">
        <w:rPr>
          <w:rFonts w:ascii="Times New Roman" w:eastAsia="Calibri" w:hAnsi="Times New Roman"/>
          <w:szCs w:val="24"/>
          <w:lang w:val="ru-RU"/>
        </w:rPr>
        <w:t>) «О недрах», Инструкцией по экологическому обоснованию хозяйственной и иной деятельности», утв. приказом Министерства охраны окружающей среды и природных ресурсов Российской Федерации от 29.12.1995 г. № 539, законодательством Ростовской области об охране окружающей среды и другими нормативными правовыми актами, согласно которым одним из основных направлений градостроительной деятельности является рациональное землепользование, охрана природы, ресурсосбережение, защита территорий от опасных природных явлений и техногенных процессов и обеспечение благоприятных условий жизнедеятельности человека.</w:t>
      </w:r>
    </w:p>
    <w:p w:rsidR="00DA42B5" w:rsidRPr="00480FA7" w:rsidRDefault="00DA42B5" w:rsidP="00DA42B5">
      <w:pPr>
        <w:widowControl w:val="0"/>
        <w:spacing w:line="235" w:lineRule="auto"/>
        <w:ind w:firstLine="708"/>
        <w:jc w:val="both"/>
        <w:rPr>
          <w:rFonts w:ascii="Times New Roman" w:eastAsia="Calibri" w:hAnsi="Times New Roman"/>
          <w:szCs w:val="24"/>
          <w:lang w:val="ru-RU"/>
        </w:rPr>
      </w:pPr>
    </w:p>
    <w:p w:rsidR="00FE2890" w:rsidRPr="00480FA7" w:rsidRDefault="00FE2890" w:rsidP="00FE2890">
      <w:pPr>
        <w:tabs>
          <w:tab w:val="left" w:pos="708"/>
        </w:tabs>
        <w:jc w:val="center"/>
        <w:rPr>
          <w:rFonts w:ascii="Times New Roman" w:hAnsi="Times New Roman"/>
          <w:szCs w:val="24"/>
          <w:lang w:val="ru-RU"/>
        </w:rPr>
      </w:pPr>
    </w:p>
    <w:p w:rsidR="00FE2890" w:rsidRPr="00480FA7" w:rsidRDefault="008C0523" w:rsidP="00FE2890">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lastRenderedPageBreak/>
        <w:t>16</w:t>
      </w:r>
      <w:r w:rsidR="00FE2890" w:rsidRPr="00480FA7">
        <w:rPr>
          <w:rFonts w:ascii="Times New Roman" w:hAnsi="Times New Roman"/>
          <w:b/>
          <w:szCs w:val="24"/>
          <w:lang w:val="ru-RU"/>
        </w:rPr>
        <w:t>.3. Нормативы допустимого воздействия на окружающую среду</w:t>
      </w:r>
    </w:p>
    <w:p w:rsidR="00FE2890" w:rsidRPr="00480FA7" w:rsidRDefault="00FE2890" w:rsidP="00FE2890">
      <w:pPr>
        <w:ind w:firstLine="600"/>
        <w:jc w:val="both"/>
        <w:rPr>
          <w:rFonts w:ascii="Times New Roman" w:hAnsi="Times New Roman"/>
          <w:b/>
          <w:bCs/>
          <w:szCs w:val="22"/>
          <w:lang w:val="ru-RU"/>
        </w:rPr>
      </w:pPr>
    </w:p>
    <w:p w:rsidR="00DA42B5" w:rsidRPr="003B1F52" w:rsidRDefault="008C0523" w:rsidP="0008086B">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3.1.</w:t>
      </w:r>
      <w:r w:rsidR="00DA42B5" w:rsidRPr="00480FA7">
        <w:rPr>
          <w:rFonts w:ascii="Times New Roman" w:hAnsi="Times New Roman"/>
          <w:szCs w:val="24"/>
          <w:lang w:val="ru-RU"/>
        </w:rPr>
        <w:t xml:space="preserve"> При планировке и застройке </w:t>
      </w:r>
      <w:r w:rsidR="008D55B7" w:rsidRPr="00480FA7">
        <w:rPr>
          <w:rFonts w:ascii="Times New Roman" w:hAnsi="Times New Roman"/>
          <w:szCs w:val="24"/>
          <w:lang w:val="ru-RU"/>
        </w:rPr>
        <w:t xml:space="preserve">Керчикского </w:t>
      </w:r>
      <w:r w:rsidR="00DA42B5" w:rsidRPr="00480FA7">
        <w:rPr>
          <w:rFonts w:ascii="Times New Roman" w:hAnsi="Times New Roman"/>
          <w:szCs w:val="24"/>
          <w:lang w:val="ru-RU"/>
        </w:rPr>
        <w:t>сельск</w:t>
      </w:r>
      <w:r w:rsidR="008D55B7" w:rsidRPr="00480FA7">
        <w:rPr>
          <w:rFonts w:ascii="Times New Roman" w:hAnsi="Times New Roman"/>
          <w:szCs w:val="24"/>
          <w:lang w:val="ru-RU"/>
        </w:rPr>
        <w:t>ого</w:t>
      </w:r>
      <w:r w:rsidR="00DA42B5" w:rsidRPr="00480FA7">
        <w:rPr>
          <w:rFonts w:ascii="Times New Roman" w:hAnsi="Times New Roman"/>
          <w:szCs w:val="24"/>
          <w:lang w:val="ru-RU"/>
        </w:rPr>
        <w:t xml:space="preserve"> поселени</w:t>
      </w:r>
      <w:r w:rsidR="008D55B7" w:rsidRPr="00480FA7">
        <w:rPr>
          <w:rFonts w:ascii="Times New Roman" w:hAnsi="Times New Roman"/>
          <w:szCs w:val="24"/>
          <w:lang w:val="ru-RU"/>
        </w:rPr>
        <w:t>я</w:t>
      </w:r>
      <w:r w:rsidR="00DA42B5" w:rsidRPr="00480FA7">
        <w:rPr>
          <w:rFonts w:ascii="Times New Roman" w:hAnsi="Times New Roman"/>
          <w:szCs w:val="24"/>
          <w:lang w:val="ru-RU"/>
        </w:rPr>
        <w:t xml:space="preserve"> необходимо обеспечивать требования к качеству атмосферного воздуха в соответствии с действующими санитарными нормами. При этом в жилых, общественно-деловых и смешанных зонах поселений не допускается превышение установленных санитарными нормами предельно допустимых концентраций (ПДК) загрязнений, а в зонах с особыми требованиями к качеству атмосферного воздуха (территории объектов </w:t>
      </w:r>
      <w:r w:rsidR="00DA42B5" w:rsidRPr="003B1F52">
        <w:rPr>
          <w:rFonts w:ascii="Times New Roman" w:hAnsi="Times New Roman"/>
          <w:szCs w:val="24"/>
          <w:lang w:val="ru-RU"/>
        </w:rPr>
        <w:t>здравоохранения, детских дошкольных учреждений, школ, объектов рекреации) - 0,8 ПДК</w:t>
      </w:r>
      <w:r w:rsidR="0008086B" w:rsidRPr="003B1F52">
        <w:rPr>
          <w:lang w:val="ru-RU"/>
        </w:rPr>
        <w:t xml:space="preserve"> </w:t>
      </w:r>
      <w:r w:rsidR="00E92113" w:rsidRPr="003B1F52">
        <w:rPr>
          <w:rFonts w:ascii="Times New Roman" w:hAnsi="Times New Roman"/>
          <w:szCs w:val="24"/>
          <w:lang w:val="ru-RU"/>
        </w:rPr>
        <w:t>СП 42.13330.2026 «</w:t>
      </w:r>
      <w:r w:rsidR="00E92113" w:rsidRPr="003B1F52">
        <w:rPr>
          <w:rFonts w:ascii="Times New Roman" w:hAnsi="Times New Roman"/>
          <w:lang w:val="ru-RU"/>
        </w:rPr>
        <w:t>Градостроительство. Планировка и застройка территорий. (СНиП 2.07.01-89* Градостроительство. Планировка и застройка городских и сельских поселений)</w:t>
      </w:r>
      <w:r w:rsidR="00DA42B5" w:rsidRPr="003B1F52">
        <w:rPr>
          <w:rFonts w:ascii="Times New Roman" w:hAnsi="Times New Roman"/>
          <w:szCs w:val="24"/>
          <w:lang w:val="ru-RU"/>
        </w:rPr>
        <w:t>.</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В случае превышения допустимых уровней концентрации вредных веществ в атмосферном воздухе в застроенных жилых и общественно-деловых зонах следует предусматривать мероприятия технологического и планировочного характера, необходимые для снижения уровня загрязнения, включая устройство санитарно-защитных зон.</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Жилые, общественно-деловые и рекреационные зоны следует размещать с наветренной стороны (или ветров преобладающего направления) по отношению к производственным предприятиям, являющимся источниками загрязнения атмосферного воздуха, а также представляющим повышенную пожарную опасность. 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атмосферного воздуха.</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Животноводческие, птицеводческие и звероводческие предприятия, склады по хранению ядохимикатов, биопрепаратов, удобрений, а также </w:t>
      </w:r>
      <w:proofErr w:type="spellStart"/>
      <w:r w:rsidRPr="00480FA7">
        <w:rPr>
          <w:rFonts w:ascii="Times New Roman" w:hAnsi="Times New Roman"/>
          <w:szCs w:val="24"/>
          <w:lang w:val="ru-RU"/>
        </w:rPr>
        <w:t>пожаровзрывоопасные</w:t>
      </w:r>
      <w:proofErr w:type="spellEnd"/>
      <w:r w:rsidRPr="00480FA7">
        <w:rPr>
          <w:rFonts w:ascii="Times New Roman" w:hAnsi="Times New Roman"/>
          <w:szCs w:val="24"/>
          <w:lang w:val="ru-RU"/>
        </w:rPr>
        <w:t xml:space="preserve"> склады и производства, ветеринарные учреждения, объекты и предприятия по утилизации отходов, котельные, очистные сооружения, навозохранилища открытого типа следует располагать с подветренной стороны (для ветров преобладающего направления) по отношению к жилым, общественно-деловым и рекреационным зонам и другим предприятиям и объектам производственной зоны в соответствии с действующими нормативными документами.</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Примечания. 1. Расчет загрязненности атмосферного воздуха следует проводить с учетом выделения вредных веществ автомобильным транспортом.</w:t>
      </w:r>
    </w:p>
    <w:p w:rsidR="00E92AC0" w:rsidRPr="00480FA7" w:rsidRDefault="008C0523" w:rsidP="00E92AC0">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3.2.</w:t>
      </w:r>
      <w:r w:rsidR="00DA42B5" w:rsidRPr="00480FA7">
        <w:rPr>
          <w:rFonts w:ascii="Times New Roman" w:hAnsi="Times New Roman"/>
          <w:szCs w:val="24"/>
          <w:lang w:val="ru-RU"/>
        </w:rPr>
        <w:t xml:space="preserve"> Мероприятия по защите водоемов, водотоков и речных акваторий необходимо предусматривать в соответствии с требованиями Водного </w:t>
      </w:r>
      <w:hyperlink r:id="rId43" w:history="1">
        <w:r w:rsidR="00DA42B5" w:rsidRPr="00480FA7">
          <w:rPr>
            <w:rFonts w:ascii="Times New Roman" w:hAnsi="Times New Roman"/>
            <w:szCs w:val="24"/>
            <w:lang w:val="ru-RU"/>
          </w:rPr>
          <w:t>кодекса</w:t>
        </w:r>
      </w:hyperlink>
      <w:r w:rsidR="00DA42B5" w:rsidRPr="00480FA7">
        <w:rPr>
          <w:rFonts w:ascii="Times New Roman" w:hAnsi="Times New Roman"/>
          <w:szCs w:val="24"/>
          <w:lang w:val="ru-RU"/>
        </w:rPr>
        <w:t xml:space="preserve"> Российской Федерации, санитарных и экологических норм, утвержденных в установленном порядке, обеспечивая предупреждение загрязнения поверхностных вод с соблюдением предельно допустимых концентраций (ПДК) загрязняющих веществ в водных объектах, используемых для хозяйственно-питьевого водоснабжения, отдыха населения, в </w:t>
      </w:r>
      <w:proofErr w:type="spellStart"/>
      <w:r w:rsidR="00DA42B5" w:rsidRPr="00480FA7">
        <w:rPr>
          <w:rFonts w:ascii="Times New Roman" w:hAnsi="Times New Roman"/>
          <w:szCs w:val="24"/>
          <w:lang w:val="ru-RU"/>
        </w:rPr>
        <w:t>рыбохозяйственных</w:t>
      </w:r>
      <w:proofErr w:type="spellEnd"/>
      <w:r w:rsidR="00DA42B5" w:rsidRPr="00480FA7">
        <w:rPr>
          <w:rFonts w:ascii="Times New Roman" w:hAnsi="Times New Roman"/>
          <w:szCs w:val="24"/>
          <w:lang w:val="ru-RU"/>
        </w:rPr>
        <w:t xml:space="preserve"> целях, а также расположенных в черте поселений.</w:t>
      </w:r>
    </w:p>
    <w:p w:rsidR="00DA42B5" w:rsidRPr="00480FA7" w:rsidRDefault="00DA42B5" w:rsidP="00E92AC0">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Жилые, общественно-деловые, смешанные и рекреационные зоны сельских поселений следует размещать выше по течению водотоков и водоемов относительно выпусков всех категорий сточных вод, включая поверхностный сток с территории поселений. Размещение их ниже указанных выпусков допускается при соблюдении</w:t>
      </w:r>
      <w:r w:rsidR="0008086B" w:rsidRPr="00480FA7">
        <w:rPr>
          <w:rFonts w:ascii="Times New Roman" w:hAnsi="Times New Roman"/>
          <w:szCs w:val="24"/>
          <w:lang w:val="ru-RU"/>
        </w:rPr>
        <w:t xml:space="preserve"> </w:t>
      </w:r>
      <w:r w:rsidR="0008086B" w:rsidRPr="00480FA7">
        <w:rPr>
          <w:rFonts w:ascii="Times New Roman" w:hAnsi="Times New Roman"/>
          <w:szCs w:val="24"/>
          <w:lang w:val="ru-RU"/>
        </w:rPr>
        <w:br/>
        <w:t>СП 32.13330.2018 «СНиП 2.04.03-85. Канализация. Наружные сети и сооружения</w:t>
      </w:r>
      <w:r w:rsidRPr="00480FA7">
        <w:rPr>
          <w:rFonts w:ascii="Times New Roman" w:hAnsi="Times New Roman"/>
          <w:szCs w:val="24"/>
          <w:lang w:val="ru-RU"/>
        </w:rPr>
        <w:t>».</w:t>
      </w:r>
    </w:p>
    <w:p w:rsidR="008D55B7" w:rsidRPr="00480FA7" w:rsidRDefault="008C0523"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3.3.</w:t>
      </w:r>
      <w:r w:rsidR="00DA42B5" w:rsidRPr="00480FA7">
        <w:rPr>
          <w:rFonts w:ascii="Times New Roman" w:hAnsi="Times New Roman"/>
          <w:szCs w:val="24"/>
          <w:lang w:val="ru-RU"/>
        </w:rPr>
        <w:t xml:space="preserve"> При планировке и застройке сельских поселений необходимо предусматривать организацию </w:t>
      </w:r>
      <w:proofErr w:type="spellStart"/>
      <w:r w:rsidR="00DA42B5" w:rsidRPr="00480FA7">
        <w:rPr>
          <w:rFonts w:ascii="Times New Roman" w:hAnsi="Times New Roman"/>
          <w:szCs w:val="24"/>
          <w:lang w:val="ru-RU"/>
        </w:rPr>
        <w:t>водоохранных</w:t>
      </w:r>
      <w:proofErr w:type="spellEnd"/>
      <w:r w:rsidR="00DA42B5" w:rsidRPr="00480FA7">
        <w:rPr>
          <w:rFonts w:ascii="Times New Roman" w:hAnsi="Times New Roman"/>
          <w:szCs w:val="24"/>
          <w:lang w:val="ru-RU"/>
        </w:rPr>
        <w:t xml:space="preserve"> зон и прибрежных защитных полос на природных водных объектах, размеры и режим использования которых следует принимать в соответствии с </w:t>
      </w:r>
      <w:hyperlink r:id="rId44" w:history="1">
        <w:r w:rsidR="00DA42B5" w:rsidRPr="00480FA7">
          <w:rPr>
            <w:rFonts w:ascii="Times New Roman" w:hAnsi="Times New Roman"/>
            <w:szCs w:val="24"/>
            <w:lang w:val="ru-RU"/>
          </w:rPr>
          <w:t>Положением</w:t>
        </w:r>
      </w:hyperlink>
      <w:r w:rsidR="00DA42B5" w:rsidRPr="00480FA7">
        <w:rPr>
          <w:rFonts w:ascii="Times New Roman" w:hAnsi="Times New Roman"/>
          <w:szCs w:val="24"/>
          <w:lang w:val="ru-RU"/>
        </w:rPr>
        <w:t xml:space="preserve"> о </w:t>
      </w:r>
      <w:proofErr w:type="spellStart"/>
      <w:r w:rsidR="00DA42B5" w:rsidRPr="00480FA7">
        <w:rPr>
          <w:rFonts w:ascii="Times New Roman" w:hAnsi="Times New Roman"/>
          <w:szCs w:val="24"/>
          <w:lang w:val="ru-RU"/>
        </w:rPr>
        <w:t>водоохранных</w:t>
      </w:r>
      <w:proofErr w:type="spellEnd"/>
      <w:r w:rsidR="00DA42B5" w:rsidRPr="00480FA7">
        <w:rPr>
          <w:rFonts w:ascii="Times New Roman" w:hAnsi="Times New Roman"/>
          <w:szCs w:val="24"/>
          <w:lang w:val="ru-RU"/>
        </w:rPr>
        <w:t xml:space="preserve"> зонах и прибрежных защитных полосах водных объектов, утвержденным Постановлением Правительства Российской Федерации</w:t>
      </w:r>
      <w:r w:rsidR="008D55B7" w:rsidRPr="00480FA7">
        <w:rPr>
          <w:rFonts w:ascii="Times New Roman" w:hAnsi="Times New Roman"/>
          <w:szCs w:val="24"/>
          <w:lang w:val="ru-RU"/>
        </w:rPr>
        <w:t>.</w:t>
      </w:r>
    </w:p>
    <w:p w:rsidR="008D55B7" w:rsidRPr="00480FA7" w:rsidRDefault="008D55B7" w:rsidP="008D55B7">
      <w:pPr>
        <w:ind w:firstLine="567"/>
        <w:jc w:val="both"/>
        <w:rPr>
          <w:rFonts w:ascii="Times New Roman" w:hAnsi="Times New Roman"/>
          <w:bCs/>
          <w:noProof/>
          <w:szCs w:val="24"/>
          <w:lang w:val="ru-RU"/>
        </w:rPr>
      </w:pPr>
      <w:r w:rsidRPr="00480FA7">
        <w:rPr>
          <w:rFonts w:ascii="Times New Roman" w:hAnsi="Times New Roman"/>
          <w:bCs/>
          <w:noProof/>
          <w:szCs w:val="24"/>
          <w:lang w:val="ru-RU"/>
        </w:rPr>
        <w:t xml:space="preserve">Согласно Водному Кодексу Российской Федерации от 03.06.2006г №74 – ФЗ, установлены  водоохранные зоны для рек или ручьев протяженностью: </w:t>
      </w:r>
    </w:p>
    <w:p w:rsidR="008D55B7" w:rsidRPr="00480FA7" w:rsidRDefault="008D55B7" w:rsidP="008D55B7">
      <w:pPr>
        <w:ind w:firstLine="567"/>
        <w:jc w:val="both"/>
        <w:rPr>
          <w:rFonts w:ascii="Times New Roman" w:hAnsi="Times New Roman"/>
          <w:bCs/>
          <w:noProof/>
          <w:szCs w:val="24"/>
          <w:lang w:val="ru-RU"/>
        </w:rPr>
      </w:pPr>
      <w:r w:rsidRPr="00480FA7">
        <w:rPr>
          <w:rFonts w:ascii="Times New Roman" w:hAnsi="Times New Roman"/>
          <w:bCs/>
          <w:noProof/>
          <w:szCs w:val="24"/>
          <w:lang w:val="ru-RU"/>
        </w:rPr>
        <w:lastRenderedPageBreak/>
        <w:t xml:space="preserve">до </w:t>
      </w:r>
      <w:smartTag w:uri="urn:schemas-microsoft-com:office:smarttags" w:element="metricconverter">
        <w:smartTagPr>
          <w:attr w:name="ProductID" w:val="10 км"/>
        </w:smartTagPr>
        <w:r w:rsidRPr="00480FA7">
          <w:rPr>
            <w:rFonts w:ascii="Times New Roman" w:hAnsi="Times New Roman"/>
            <w:bCs/>
            <w:noProof/>
            <w:szCs w:val="24"/>
            <w:lang w:val="ru-RU"/>
          </w:rPr>
          <w:t>10 км</w:t>
        </w:r>
      </w:smartTag>
      <w:r w:rsidRPr="00480FA7">
        <w:rPr>
          <w:rFonts w:ascii="Times New Roman" w:hAnsi="Times New Roman"/>
          <w:bCs/>
          <w:noProof/>
          <w:szCs w:val="24"/>
          <w:lang w:val="ru-RU"/>
        </w:rPr>
        <w:t xml:space="preserve"> – в размере - </w:t>
      </w:r>
      <w:smartTag w:uri="urn:schemas-microsoft-com:office:smarttags" w:element="metricconverter">
        <w:smartTagPr>
          <w:attr w:name="ProductID" w:val="50 м"/>
        </w:smartTagPr>
        <w:r w:rsidRPr="00480FA7">
          <w:rPr>
            <w:rFonts w:ascii="Times New Roman" w:hAnsi="Times New Roman"/>
            <w:bCs/>
            <w:noProof/>
            <w:szCs w:val="24"/>
            <w:lang w:val="ru-RU"/>
          </w:rPr>
          <w:t>50 м</w:t>
        </w:r>
      </w:smartTag>
      <w:r w:rsidRPr="00480FA7">
        <w:rPr>
          <w:rFonts w:ascii="Times New Roman" w:hAnsi="Times New Roman"/>
          <w:bCs/>
          <w:noProof/>
          <w:szCs w:val="24"/>
          <w:lang w:val="ru-RU"/>
        </w:rPr>
        <w:t>;</w:t>
      </w:r>
    </w:p>
    <w:p w:rsidR="008D55B7" w:rsidRPr="00480FA7" w:rsidRDefault="008D55B7" w:rsidP="008D55B7">
      <w:pPr>
        <w:ind w:firstLine="567"/>
        <w:jc w:val="both"/>
        <w:rPr>
          <w:rFonts w:ascii="Times New Roman" w:hAnsi="Times New Roman"/>
          <w:bCs/>
          <w:noProof/>
          <w:szCs w:val="24"/>
          <w:lang w:val="ru-RU"/>
        </w:rPr>
      </w:pPr>
      <w:r w:rsidRPr="00480FA7">
        <w:rPr>
          <w:rFonts w:ascii="Times New Roman" w:hAnsi="Times New Roman"/>
          <w:bCs/>
          <w:noProof/>
          <w:szCs w:val="24"/>
          <w:lang w:val="ru-RU"/>
        </w:rPr>
        <w:t xml:space="preserve">от </w:t>
      </w:r>
      <w:smartTag w:uri="urn:schemas-microsoft-com:office:smarttags" w:element="metricconverter">
        <w:smartTagPr>
          <w:attr w:name="ProductID" w:val="10 км"/>
        </w:smartTagPr>
        <w:r w:rsidRPr="00480FA7">
          <w:rPr>
            <w:rFonts w:ascii="Times New Roman" w:hAnsi="Times New Roman"/>
            <w:bCs/>
            <w:noProof/>
            <w:szCs w:val="24"/>
            <w:lang w:val="ru-RU"/>
          </w:rPr>
          <w:t>10 км</w:t>
        </w:r>
      </w:smartTag>
      <w:r w:rsidRPr="00480FA7">
        <w:rPr>
          <w:rFonts w:ascii="Times New Roman" w:hAnsi="Times New Roman"/>
          <w:bCs/>
          <w:noProof/>
          <w:szCs w:val="24"/>
          <w:lang w:val="ru-RU"/>
        </w:rPr>
        <w:t xml:space="preserve"> до </w:t>
      </w:r>
      <w:smartTag w:uri="urn:schemas-microsoft-com:office:smarttags" w:element="metricconverter">
        <w:smartTagPr>
          <w:attr w:name="ProductID" w:val="50 км"/>
        </w:smartTagPr>
        <w:r w:rsidRPr="00480FA7">
          <w:rPr>
            <w:rFonts w:ascii="Times New Roman" w:hAnsi="Times New Roman"/>
            <w:bCs/>
            <w:noProof/>
            <w:szCs w:val="24"/>
            <w:lang w:val="ru-RU"/>
          </w:rPr>
          <w:t>50 км</w:t>
        </w:r>
      </w:smartTag>
      <w:r w:rsidRPr="00480FA7">
        <w:rPr>
          <w:rFonts w:ascii="Times New Roman" w:hAnsi="Times New Roman"/>
          <w:bCs/>
          <w:noProof/>
          <w:szCs w:val="24"/>
          <w:lang w:val="ru-RU"/>
        </w:rPr>
        <w:t xml:space="preserve"> в размере – </w:t>
      </w:r>
      <w:smartTag w:uri="urn:schemas-microsoft-com:office:smarttags" w:element="metricconverter">
        <w:smartTagPr>
          <w:attr w:name="ProductID" w:val="100 м"/>
        </w:smartTagPr>
        <w:r w:rsidRPr="00480FA7">
          <w:rPr>
            <w:rFonts w:ascii="Times New Roman" w:hAnsi="Times New Roman"/>
            <w:bCs/>
            <w:noProof/>
            <w:szCs w:val="24"/>
            <w:lang w:val="ru-RU"/>
          </w:rPr>
          <w:t>100 м</w:t>
        </w:r>
      </w:smartTag>
      <w:r w:rsidRPr="00480FA7">
        <w:rPr>
          <w:rFonts w:ascii="Times New Roman" w:hAnsi="Times New Roman"/>
          <w:bCs/>
          <w:noProof/>
          <w:szCs w:val="24"/>
          <w:lang w:val="ru-RU"/>
        </w:rPr>
        <w:t>;</w:t>
      </w:r>
    </w:p>
    <w:p w:rsidR="008D55B7" w:rsidRPr="00480FA7" w:rsidRDefault="008D55B7" w:rsidP="008D55B7">
      <w:pPr>
        <w:ind w:firstLine="567"/>
        <w:jc w:val="both"/>
        <w:rPr>
          <w:rFonts w:ascii="Times New Roman" w:hAnsi="Times New Roman"/>
          <w:bCs/>
          <w:noProof/>
          <w:szCs w:val="24"/>
          <w:lang w:val="ru-RU"/>
        </w:rPr>
      </w:pPr>
      <w:r w:rsidRPr="00480FA7">
        <w:rPr>
          <w:rFonts w:ascii="Times New Roman" w:hAnsi="Times New Roman"/>
          <w:bCs/>
          <w:noProof/>
          <w:szCs w:val="24"/>
          <w:lang w:val="ru-RU"/>
        </w:rPr>
        <w:t xml:space="preserve">от </w:t>
      </w:r>
      <w:smartTag w:uri="urn:schemas-microsoft-com:office:smarttags" w:element="metricconverter">
        <w:smartTagPr>
          <w:attr w:name="ProductID" w:val="50 км"/>
        </w:smartTagPr>
        <w:r w:rsidRPr="00480FA7">
          <w:rPr>
            <w:rFonts w:ascii="Times New Roman" w:hAnsi="Times New Roman"/>
            <w:bCs/>
            <w:noProof/>
            <w:szCs w:val="24"/>
            <w:lang w:val="ru-RU"/>
          </w:rPr>
          <w:t>50 км</w:t>
        </w:r>
      </w:smartTag>
      <w:r w:rsidRPr="00480FA7">
        <w:rPr>
          <w:rFonts w:ascii="Times New Roman" w:hAnsi="Times New Roman"/>
          <w:bCs/>
          <w:noProof/>
          <w:szCs w:val="24"/>
          <w:lang w:val="ru-RU"/>
        </w:rPr>
        <w:t xml:space="preserve"> и более в размере – </w:t>
      </w:r>
      <w:smartTag w:uri="urn:schemas-microsoft-com:office:smarttags" w:element="metricconverter">
        <w:smartTagPr>
          <w:attr w:name="ProductID" w:val="200 м"/>
        </w:smartTagPr>
        <w:r w:rsidRPr="00480FA7">
          <w:rPr>
            <w:rFonts w:ascii="Times New Roman" w:hAnsi="Times New Roman"/>
            <w:bCs/>
            <w:noProof/>
            <w:szCs w:val="24"/>
            <w:lang w:val="ru-RU"/>
          </w:rPr>
          <w:t>200 м</w:t>
        </w:r>
      </w:smartTag>
      <w:r w:rsidRPr="00480FA7">
        <w:rPr>
          <w:rFonts w:ascii="Times New Roman" w:hAnsi="Times New Roman"/>
          <w:bCs/>
          <w:noProof/>
          <w:szCs w:val="24"/>
          <w:lang w:val="ru-RU"/>
        </w:rPr>
        <w:t>.</w:t>
      </w:r>
    </w:p>
    <w:p w:rsidR="008D55B7" w:rsidRPr="00480FA7" w:rsidRDefault="008D55B7" w:rsidP="008D55B7">
      <w:pPr>
        <w:ind w:firstLine="540"/>
        <w:jc w:val="both"/>
        <w:rPr>
          <w:rFonts w:ascii="Times New Roman" w:hAnsi="Times New Roman"/>
          <w:noProof/>
          <w:szCs w:val="24"/>
          <w:lang w:val="ru-RU"/>
        </w:rPr>
      </w:pPr>
      <w:r w:rsidRPr="00480FA7">
        <w:rPr>
          <w:rFonts w:ascii="Times New Roman" w:hAnsi="Times New Roman"/>
          <w:noProof/>
          <w:szCs w:val="24"/>
          <w:lang w:val="ru-RU"/>
        </w:rPr>
        <w:t xml:space="preserve">Согласно вышеуказанному на территории сельского поселения установлены  водоохранные зоны для реки Керчик, Сухой Керчик, Баргуста, ручьев – </w:t>
      </w:r>
      <w:smartTag w:uri="urn:schemas-microsoft-com:office:smarttags" w:element="metricconverter">
        <w:smartTagPr>
          <w:attr w:name="ProductID" w:val="50 м"/>
        </w:smartTagPr>
        <w:r w:rsidRPr="00480FA7">
          <w:rPr>
            <w:rFonts w:ascii="Times New Roman" w:hAnsi="Times New Roman"/>
            <w:noProof/>
            <w:szCs w:val="24"/>
            <w:lang w:val="ru-RU"/>
          </w:rPr>
          <w:t>50 м</w:t>
        </w:r>
      </w:smartTag>
      <w:r w:rsidRPr="00480FA7">
        <w:rPr>
          <w:rFonts w:ascii="Times New Roman" w:hAnsi="Times New Roman"/>
          <w:noProof/>
          <w:szCs w:val="24"/>
          <w:lang w:val="ru-RU"/>
        </w:rPr>
        <w:t xml:space="preserve">. </w:t>
      </w:r>
    </w:p>
    <w:p w:rsidR="008D55B7" w:rsidRPr="00480FA7" w:rsidRDefault="008D55B7" w:rsidP="008D55B7">
      <w:pPr>
        <w:ind w:firstLine="567"/>
        <w:jc w:val="both"/>
        <w:rPr>
          <w:rFonts w:ascii="Times New Roman" w:hAnsi="Times New Roman"/>
          <w:bCs/>
          <w:noProof/>
          <w:szCs w:val="24"/>
          <w:lang w:val="ru-RU"/>
        </w:rPr>
      </w:pPr>
      <w:r w:rsidRPr="00480FA7">
        <w:rPr>
          <w:rFonts w:ascii="Times New Roman CYR" w:hAnsi="Times New Roman CYR" w:cs="Times New Roman CYR"/>
          <w:noProof/>
          <w:szCs w:val="24"/>
          <w:lang w:val="ru-RU"/>
        </w:rPr>
        <w:t xml:space="preserve">А также, согласно Водному Кодексу Российской Федерации  от 03.06.2006г.  №74 – ФЗ  </w:t>
      </w:r>
      <w:r w:rsidRPr="00480FA7">
        <w:rPr>
          <w:rFonts w:ascii="Times New Roman" w:hAnsi="Times New Roman"/>
          <w:noProof/>
          <w:szCs w:val="24"/>
          <w:lang w:val="ru-RU"/>
        </w:rPr>
        <w:t>водоохранная зона водохранилища с акваторией менее 0.5 км²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В </w:t>
      </w:r>
      <w:proofErr w:type="spellStart"/>
      <w:r w:rsidRPr="00480FA7">
        <w:rPr>
          <w:rFonts w:ascii="Times New Roman" w:hAnsi="Times New Roman"/>
          <w:szCs w:val="24"/>
          <w:lang w:val="ru-RU"/>
        </w:rPr>
        <w:t>водоохранной</w:t>
      </w:r>
      <w:proofErr w:type="spellEnd"/>
      <w:r w:rsidRPr="00480FA7">
        <w:rPr>
          <w:rFonts w:ascii="Times New Roman" w:hAnsi="Times New Roman"/>
          <w:szCs w:val="24"/>
          <w:lang w:val="ru-RU"/>
        </w:rPr>
        <w:t xml:space="preserve"> зоне рек запрещаются:</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r w:rsidRPr="00480FA7">
        <w:rPr>
          <w:rFonts w:ascii="Times New Roman" w:hAnsi="Times New Roman"/>
          <w:szCs w:val="24"/>
          <w:lang w:val="ru-RU"/>
        </w:rPr>
        <w:tab/>
        <w:t>размещение складов ядохимикатов, минеральных удобрений и горюче-смазочных материалов, животноводческих комплексов и ферм, складирование навоза и мусора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r w:rsidRPr="00480FA7">
        <w:rPr>
          <w:rFonts w:ascii="Times New Roman" w:hAnsi="Times New Roman"/>
          <w:szCs w:val="24"/>
          <w:lang w:val="ru-RU"/>
        </w:rPr>
        <w:tab/>
        <w:t>осуществление авиационных мер по борьбе с вредителями и болезнями растений;</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r w:rsidRPr="00480FA7">
        <w:rPr>
          <w:rFonts w:ascii="Times New Roman" w:hAnsi="Times New Roman"/>
          <w:szCs w:val="24"/>
          <w:lang w:val="ru-RU"/>
        </w:rPr>
        <w:tab/>
        <w:t>движение и стоянка транспортных средств, за исключением их движения по дорогам, имеющих твердое покрытие;</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r w:rsidRPr="00480FA7">
        <w:rPr>
          <w:rFonts w:ascii="Times New Roman" w:hAnsi="Times New Roman"/>
          <w:szCs w:val="24"/>
          <w:lang w:val="ru-RU"/>
        </w:rPr>
        <w:tab/>
        <w:t>распашка земель, размещение отвалов размываемых грунтов;  ;</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r w:rsidRPr="00480FA7">
        <w:rPr>
          <w:rFonts w:ascii="Times New Roman" w:hAnsi="Times New Roman"/>
          <w:szCs w:val="24"/>
          <w:lang w:val="ru-RU"/>
        </w:rPr>
        <w:tab/>
        <w:t>строительство новых и расширение действующих промышленных и сельско- хозяйственных объектов;</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r w:rsidRPr="00480FA7">
        <w:rPr>
          <w:rFonts w:ascii="Times New Roman" w:hAnsi="Times New Roman"/>
          <w:szCs w:val="24"/>
          <w:lang w:val="ru-RU"/>
        </w:rPr>
        <w:tab/>
        <w:t xml:space="preserve">выпас сельскохозяйственных животных и организации для них летних лагерей, ванн. </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r w:rsidRPr="00480FA7">
        <w:rPr>
          <w:rFonts w:ascii="Times New Roman" w:hAnsi="Times New Roman"/>
          <w:szCs w:val="24"/>
          <w:lang w:val="ru-RU"/>
        </w:rPr>
        <w:tab/>
        <w:t>проведение без согласования с территориальными органами управления использованием и охраной водного фонда Российской Федерации и специально уполномоченными государственными органами в области охраны окружающей среды реконструкции зданий, сооружений, коммуникаций и других объектов, а также работ по добыче полезных ископаемых, землеройных и других работ;</w:t>
      </w:r>
    </w:p>
    <w:p w:rsidR="00DA42B5"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r w:rsidRPr="00480FA7">
        <w:rPr>
          <w:rFonts w:ascii="Times New Roman" w:hAnsi="Times New Roman"/>
          <w:szCs w:val="24"/>
          <w:lang w:val="ru-RU"/>
        </w:rPr>
        <w:tab/>
        <w:t xml:space="preserve">установка сезонных палаточных городков, размещение дачных и садово-огородных участков при ширине </w:t>
      </w:r>
      <w:proofErr w:type="spellStart"/>
      <w:r w:rsidRPr="00480FA7">
        <w:rPr>
          <w:rFonts w:ascii="Times New Roman" w:hAnsi="Times New Roman"/>
          <w:szCs w:val="24"/>
          <w:lang w:val="ru-RU"/>
        </w:rPr>
        <w:t>водоохранных</w:t>
      </w:r>
      <w:proofErr w:type="spellEnd"/>
      <w:r w:rsidRPr="00480FA7">
        <w:rPr>
          <w:rFonts w:ascii="Times New Roman" w:hAnsi="Times New Roman"/>
          <w:szCs w:val="24"/>
          <w:lang w:val="ru-RU"/>
        </w:rPr>
        <w:t xml:space="preserve"> зон менее 100 метров.  </w:t>
      </w:r>
      <w:r w:rsidR="00DA42B5" w:rsidRPr="00480FA7">
        <w:rPr>
          <w:rFonts w:ascii="Times New Roman" w:hAnsi="Times New Roman"/>
          <w:szCs w:val="24"/>
          <w:lang w:val="ru-RU"/>
        </w:rPr>
        <w:t>.</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Эксплуатацию водохранилищ и их нижних бьефов, используемых или намечаемых к использованию в качестве источников хозяйственно-питьевого и культурно-бытового водопользования, следует осуществлять с учетом санитарных правил проектирования, строительства и эксплуатации водохранилищ.</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В сложившихся и проектируемых зонах отдыха, расположенных на берегах водоемов и водотоков, </w:t>
      </w:r>
      <w:proofErr w:type="spellStart"/>
      <w:r w:rsidRPr="00480FA7">
        <w:rPr>
          <w:rFonts w:ascii="Times New Roman" w:hAnsi="Times New Roman"/>
          <w:szCs w:val="24"/>
          <w:lang w:val="ru-RU"/>
        </w:rPr>
        <w:t>водоохранные</w:t>
      </w:r>
      <w:proofErr w:type="spellEnd"/>
      <w:r w:rsidRPr="00480FA7">
        <w:rPr>
          <w:rFonts w:ascii="Times New Roman" w:hAnsi="Times New Roman"/>
          <w:szCs w:val="24"/>
          <w:lang w:val="ru-RU"/>
        </w:rPr>
        <w:t xml:space="preserve"> мероприятия должны отвечать требованиям ГОСТ 17.1.5.02-80 «Охрана природы. Гидросфера. Гигиенические требования к зонам рекреации водных объектов».</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Для источников хозяйственно-питьевого водоснабжения устанавливаются округа (II и III) санитарной охраны согласно СанПиН 2.1.4.1110-02 «Зоны санитарной охраны источников водоснабжения и водопроводов питьевого назначения»</w:t>
      </w:r>
      <w:r w:rsidR="0008086B" w:rsidRPr="00480FA7">
        <w:rPr>
          <w:rFonts w:ascii="Times New Roman" w:hAnsi="Times New Roman"/>
          <w:szCs w:val="24"/>
          <w:lang w:val="ru-RU"/>
        </w:rPr>
        <w:t>.</w:t>
      </w:r>
    </w:p>
    <w:p w:rsidR="00DA42B5" w:rsidRPr="00480FA7" w:rsidRDefault="008C0523"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3.4</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Размещение производственных предприятий в прибрежных защитных полосах водоемов допускается по согласованию с органами по регулированию использования и охране вод в соответствии с законодательством только при необходимости по технологическим условиям непосредственного примыкания площадки предприятия к водоемам. Число и протяженность примыканий площадок производственных предприятий к водоемам должны быть минимальными (зона объектов рыбного хозяйства).</w:t>
      </w:r>
    </w:p>
    <w:p w:rsidR="00F71550" w:rsidRPr="00480FA7" w:rsidRDefault="00F71550"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Размещение объектов в </w:t>
      </w:r>
      <w:proofErr w:type="spellStart"/>
      <w:r w:rsidRPr="00480FA7">
        <w:rPr>
          <w:rFonts w:ascii="Times New Roman" w:hAnsi="Times New Roman"/>
          <w:szCs w:val="24"/>
          <w:lang w:val="ru-RU"/>
        </w:rPr>
        <w:t>водоохранных</w:t>
      </w:r>
      <w:proofErr w:type="spellEnd"/>
      <w:r w:rsidRPr="00480FA7">
        <w:rPr>
          <w:rFonts w:ascii="Times New Roman" w:hAnsi="Times New Roman"/>
          <w:szCs w:val="24"/>
          <w:lang w:val="ru-RU"/>
        </w:rPr>
        <w:t xml:space="preserve"> зонах осуществляется согласно требований Водного Кодекса Российской Федерации.</w:t>
      </w:r>
    </w:p>
    <w:p w:rsidR="00436AEA"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lastRenderedPageBreak/>
        <w:t>При размещении сельскохозяйственных предприятий на прибрежных участках водоемов и при отсутствии непосредственной связи предприятий с ними следует предусматривать незастроенную прибрежную полосу шириной не менее 50 метров</w:t>
      </w:r>
      <w:r w:rsidR="00436AEA" w:rsidRPr="00480FA7">
        <w:rPr>
          <w:rFonts w:ascii="Times New Roman" w:hAnsi="Times New Roman"/>
          <w:szCs w:val="24"/>
          <w:lang w:val="ru-RU"/>
        </w:rPr>
        <w:t>.</w:t>
      </w:r>
    </w:p>
    <w:p w:rsidR="00DA42B5" w:rsidRPr="00480FA7" w:rsidRDefault="008C0523" w:rsidP="00DA42B5">
      <w:pPr>
        <w:autoSpaceDE w:val="0"/>
        <w:autoSpaceDN w:val="0"/>
        <w:adjustRightInd w:val="0"/>
        <w:ind w:firstLine="709"/>
        <w:jc w:val="both"/>
        <w:rPr>
          <w:rFonts w:ascii="Times New Roman" w:hAnsi="Times New Roman"/>
          <w:szCs w:val="24"/>
          <w:lang w:val="ru-RU"/>
        </w:rPr>
      </w:pPr>
      <w:bookmarkStart w:id="108" w:name="_Hlk181964222"/>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3.5</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Склады минеральных удобрений и химических средств защиты растений следует располагать </w:t>
      </w:r>
      <w:bookmarkEnd w:id="108"/>
      <w:r w:rsidR="00DA42B5" w:rsidRPr="00480FA7">
        <w:rPr>
          <w:rFonts w:ascii="Times New Roman" w:hAnsi="Times New Roman"/>
          <w:szCs w:val="24"/>
          <w:lang w:val="ru-RU"/>
        </w:rPr>
        <w:t xml:space="preserve">на расстоянии не менее </w:t>
      </w:r>
      <w:smartTag w:uri="urn:schemas-microsoft-com:office:smarttags" w:element="metricconverter">
        <w:smartTagPr>
          <w:attr w:name="ProductID" w:val="2 километра"/>
        </w:smartTagPr>
        <w:r w:rsidR="00DA42B5" w:rsidRPr="00480FA7">
          <w:rPr>
            <w:rFonts w:ascii="Times New Roman" w:hAnsi="Times New Roman"/>
            <w:szCs w:val="24"/>
            <w:lang w:val="ru-RU"/>
          </w:rPr>
          <w:t>2 километра</w:t>
        </w:r>
      </w:smartTag>
      <w:r w:rsidR="00DA42B5" w:rsidRPr="00480FA7">
        <w:rPr>
          <w:rFonts w:ascii="Times New Roman" w:hAnsi="Times New Roman"/>
          <w:szCs w:val="24"/>
          <w:lang w:val="ru-RU"/>
        </w:rPr>
        <w:t xml:space="preserve"> от </w:t>
      </w:r>
      <w:proofErr w:type="spellStart"/>
      <w:r w:rsidR="00DA42B5" w:rsidRPr="00480FA7">
        <w:rPr>
          <w:rFonts w:ascii="Times New Roman" w:hAnsi="Times New Roman"/>
          <w:szCs w:val="24"/>
          <w:lang w:val="ru-RU"/>
        </w:rPr>
        <w:t>рыбохозяйственных</w:t>
      </w:r>
      <w:proofErr w:type="spellEnd"/>
      <w:r w:rsidR="00DA42B5" w:rsidRPr="00480FA7">
        <w:rPr>
          <w:rFonts w:ascii="Times New Roman" w:hAnsi="Times New Roman"/>
          <w:szCs w:val="24"/>
          <w:lang w:val="ru-RU"/>
        </w:rPr>
        <w:t xml:space="preserve"> водоемов. В случае необходимости допускается уменьшать расстояние от указанных складов до </w:t>
      </w:r>
      <w:proofErr w:type="spellStart"/>
      <w:r w:rsidR="00DA42B5" w:rsidRPr="00480FA7">
        <w:rPr>
          <w:rFonts w:ascii="Times New Roman" w:hAnsi="Times New Roman"/>
          <w:szCs w:val="24"/>
          <w:lang w:val="ru-RU"/>
        </w:rPr>
        <w:t>рыбохозяйственных</w:t>
      </w:r>
      <w:proofErr w:type="spellEnd"/>
      <w:r w:rsidR="00DA42B5" w:rsidRPr="00480FA7">
        <w:rPr>
          <w:rFonts w:ascii="Times New Roman" w:hAnsi="Times New Roman"/>
          <w:szCs w:val="24"/>
          <w:lang w:val="ru-RU"/>
        </w:rPr>
        <w:t xml:space="preserve"> водоемов при условии согласования с органами, осуществляющими охрану рыбных запасов.</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При размещении складов минеральных удобрений и химических средств защиты растений, животноводческих и птицеводческих предприятий должны быть предусмотрены необходимые меры, исключающие попадание указанных веществ, навозных стоков и помета в водоемы.</w:t>
      </w:r>
    </w:p>
    <w:p w:rsidR="00DA42B5" w:rsidRPr="00480FA7" w:rsidRDefault="008C0523" w:rsidP="0008086B">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w:t>
      </w:r>
      <w:r w:rsidR="00F71550" w:rsidRPr="00480FA7">
        <w:rPr>
          <w:rFonts w:ascii="Times New Roman" w:hAnsi="Times New Roman"/>
          <w:b/>
          <w:szCs w:val="24"/>
          <w:lang w:val="ru-RU"/>
        </w:rPr>
        <w:t>6</w:t>
      </w:r>
      <w:r w:rsidR="00DA42B5" w:rsidRPr="00480FA7">
        <w:rPr>
          <w:rFonts w:ascii="Times New Roman" w:hAnsi="Times New Roman"/>
          <w:szCs w:val="24"/>
          <w:lang w:val="ru-RU"/>
        </w:rPr>
        <w:t xml:space="preserve">. Мероприятия по защите почв от загрязнения и их санирование следует предусматривать в соответствии с требованиями </w:t>
      </w:r>
      <w:r w:rsidR="0008086B" w:rsidRPr="00480FA7">
        <w:rPr>
          <w:rFonts w:ascii="Times New Roman" w:hAnsi="Times New Roman"/>
          <w:szCs w:val="24"/>
          <w:lang w:val="ru-RU"/>
        </w:rPr>
        <w:t>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DA42B5" w:rsidRPr="00480FA7">
        <w:rPr>
          <w:rFonts w:ascii="Times New Roman" w:hAnsi="Times New Roman"/>
          <w:szCs w:val="24"/>
          <w:lang w:val="ru-RU"/>
        </w:rPr>
        <w:t>.</w:t>
      </w:r>
    </w:p>
    <w:p w:rsidR="00DA42B5" w:rsidRPr="00480FA7" w:rsidRDefault="00DA42B5" w:rsidP="00DA42B5">
      <w:pPr>
        <w:ind w:firstLine="709"/>
        <w:jc w:val="both"/>
        <w:rPr>
          <w:rFonts w:ascii="Times New Roman" w:eastAsia="MS Mincho" w:hAnsi="Times New Roman"/>
          <w:lang w:val="ru-RU"/>
        </w:rPr>
      </w:pPr>
      <w:r w:rsidRPr="00480FA7">
        <w:rPr>
          <w:rFonts w:ascii="Times New Roman" w:eastAsia="MS Mincho" w:hAnsi="Times New Roman"/>
          <w:lang w:val="ru-RU"/>
        </w:rPr>
        <w:t>Рекультивации подлежат земли, нарушенные и (или) загрязненные при:</w:t>
      </w:r>
    </w:p>
    <w:p w:rsidR="00DA42B5" w:rsidRPr="00480FA7" w:rsidRDefault="00DA42B5" w:rsidP="00DA42B5">
      <w:pPr>
        <w:ind w:firstLine="709"/>
        <w:jc w:val="both"/>
        <w:rPr>
          <w:rFonts w:ascii="Times New Roman" w:eastAsia="MS Mincho" w:hAnsi="Times New Roman"/>
          <w:lang w:val="ru-RU"/>
        </w:rPr>
      </w:pPr>
      <w:r w:rsidRPr="00480FA7">
        <w:rPr>
          <w:rFonts w:ascii="Times New Roman" w:eastAsia="MS Mincho" w:hAnsi="Times New Roman"/>
          <w:szCs w:val="24"/>
          <w:lang w:val="ru-RU"/>
        </w:rPr>
        <w:t xml:space="preserve">      - </w:t>
      </w:r>
      <w:r w:rsidRPr="00480FA7">
        <w:rPr>
          <w:rFonts w:ascii="Times New Roman" w:eastAsia="MS Mincho" w:hAnsi="Times New Roman"/>
          <w:lang w:val="ru-RU"/>
        </w:rPr>
        <w:t>разработке месторождений полезных ископаемых;</w:t>
      </w:r>
    </w:p>
    <w:p w:rsidR="00DA42B5" w:rsidRPr="00480FA7" w:rsidRDefault="00DA42B5" w:rsidP="00DA42B5">
      <w:pPr>
        <w:ind w:firstLine="709"/>
        <w:jc w:val="both"/>
        <w:rPr>
          <w:rFonts w:ascii="Times New Roman" w:eastAsia="MS Mincho" w:hAnsi="Times New Roman"/>
          <w:lang w:val="ru-RU"/>
        </w:rPr>
      </w:pPr>
      <w:r w:rsidRPr="00480FA7">
        <w:rPr>
          <w:rFonts w:ascii="Times New Roman" w:eastAsia="MS Mincho" w:hAnsi="Times New Roman"/>
          <w:lang w:val="ru-RU"/>
        </w:rPr>
        <w:t xml:space="preserve">      - прокладке трубопроводов различного назначения;</w:t>
      </w:r>
    </w:p>
    <w:p w:rsidR="00DA42B5" w:rsidRPr="00480FA7" w:rsidRDefault="00DA42B5" w:rsidP="00DA42B5">
      <w:pPr>
        <w:ind w:firstLine="709"/>
        <w:jc w:val="both"/>
        <w:rPr>
          <w:rFonts w:ascii="Times New Roman" w:eastAsia="MS Mincho" w:hAnsi="Times New Roman"/>
          <w:lang w:val="ru-RU"/>
        </w:rPr>
      </w:pPr>
      <w:r w:rsidRPr="00480FA7">
        <w:rPr>
          <w:rFonts w:ascii="Times New Roman" w:eastAsia="MS Mincho" w:hAnsi="Times New Roman"/>
          <w:lang w:val="ru-RU"/>
        </w:rPr>
        <w:t xml:space="preserve">      - складировании и захоронении промышленных, бытовых биологических и пр. отходов, ядохимикатов; </w:t>
      </w:r>
    </w:p>
    <w:p w:rsidR="00DA42B5" w:rsidRPr="00480FA7" w:rsidRDefault="00DA42B5" w:rsidP="00DA42B5">
      <w:pPr>
        <w:ind w:firstLine="709"/>
        <w:jc w:val="both"/>
        <w:rPr>
          <w:rFonts w:ascii="Times New Roman" w:eastAsia="MS Mincho" w:hAnsi="Times New Roman"/>
          <w:lang w:val="ru-RU"/>
        </w:rPr>
      </w:pPr>
      <w:r w:rsidRPr="00480FA7">
        <w:rPr>
          <w:rFonts w:ascii="Times New Roman" w:eastAsia="MS Mincho" w:hAnsi="Times New Roman"/>
          <w:szCs w:val="24"/>
          <w:lang w:val="ru-RU"/>
        </w:rPr>
        <w:t xml:space="preserve">     - ликвидации последствий загрязнения земель. </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Гигиенические требования к качеству почв территорий населенных мест устанавливаются в первую очередь для наиболее значимых территорий (зон повышенного риска): детских и образовательных учреждений, спортивных, игровых, детских площадок жилой застройки, площадок отдыха, зон рекреации, зон санитарной охраны водоемов, прибрежных зон, санитарно-защитных зон.</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Радиационный контроль в полном объеме проводится на любых строительных и инженерных сооружениях на соответствие требованиям норм радиационной безопасности и СанПиН 42-128-4433-87 «Санитарные нормы допустимых концентраций химических веществ в почве».</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Требования к качеству почвы должны быть дифференцированы в зависимости от функционального назначения территории (жилые, общественные, производственные территории) и характера использования (почвы поселений, почвы сельскохозяйственного назначения, прочие).</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Мероприятия по защите подземных вод следует предусматривать в соответствии с санитарными и экологическими требованиями по охране подземных вод.</w:t>
      </w:r>
    </w:p>
    <w:p w:rsidR="00DA42B5" w:rsidRPr="00480FA7" w:rsidRDefault="008C0523" w:rsidP="00DA42B5">
      <w:pPr>
        <w:shd w:val="clear" w:color="auto" w:fill="FFFFFF"/>
        <w:autoSpaceDE w:val="0"/>
        <w:autoSpaceDN w:val="0"/>
        <w:adjustRightInd w:val="0"/>
        <w:ind w:firstLine="720"/>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w:t>
      </w:r>
      <w:r w:rsidR="00F71550" w:rsidRPr="00480FA7">
        <w:rPr>
          <w:rFonts w:ascii="Times New Roman" w:hAnsi="Times New Roman"/>
          <w:b/>
          <w:szCs w:val="24"/>
          <w:lang w:val="ru-RU"/>
        </w:rPr>
        <w:t>7</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Допустимые условия шума для жилых и общественных зданий и прилегающих к ним территорий, шумовые характеристики основных источников внешнего шума, порядок определения ожидаемых уровней шума и требуемого их снижения в расчетных точках следует принимать в соответствии с </w:t>
      </w:r>
      <w:hyperlink r:id="rId45" w:history="1">
        <w:r w:rsidR="00DA42B5" w:rsidRPr="00480FA7">
          <w:rPr>
            <w:rFonts w:ascii="Times New Roman" w:hAnsi="Times New Roman"/>
            <w:szCs w:val="24"/>
            <w:lang w:val="ru-RU"/>
          </w:rPr>
          <w:t>СП 51.13330</w:t>
        </w:r>
      </w:hyperlink>
      <w:r w:rsidR="00DA42B5" w:rsidRPr="00480FA7">
        <w:rPr>
          <w:rFonts w:ascii="Times New Roman" w:hAnsi="Times New Roman"/>
          <w:szCs w:val="24"/>
          <w:lang w:val="ru-RU"/>
        </w:rPr>
        <w:t xml:space="preserve">.2011 «Защита от шума». </w:t>
      </w:r>
    </w:p>
    <w:p w:rsidR="00DA42B5" w:rsidRPr="00480FA7" w:rsidRDefault="008C0523"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w:t>
      </w:r>
      <w:r w:rsidR="00F71550" w:rsidRPr="00480FA7">
        <w:rPr>
          <w:rFonts w:ascii="Times New Roman" w:hAnsi="Times New Roman"/>
          <w:b/>
          <w:szCs w:val="24"/>
          <w:lang w:val="ru-RU"/>
        </w:rPr>
        <w:t>8</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Допустимые уровни вибрации в помещениях жилых и общественных зданий должны соответствовать санитарным нормам допустимых вибраций. Для выполнения этих требований следует предусматривать необходимые расстояния между жилыми, общественными зданиями и источниками вибрации, применение на этих источниках эффективных </w:t>
      </w:r>
      <w:proofErr w:type="spellStart"/>
      <w:r w:rsidR="00DA42B5" w:rsidRPr="00480FA7">
        <w:rPr>
          <w:rFonts w:ascii="Times New Roman" w:hAnsi="Times New Roman"/>
          <w:szCs w:val="24"/>
          <w:lang w:val="ru-RU"/>
        </w:rPr>
        <w:t>виброгасящих</w:t>
      </w:r>
      <w:proofErr w:type="spellEnd"/>
      <w:r w:rsidR="00DA42B5" w:rsidRPr="00480FA7">
        <w:rPr>
          <w:rFonts w:ascii="Times New Roman" w:hAnsi="Times New Roman"/>
          <w:szCs w:val="24"/>
          <w:lang w:val="ru-RU"/>
        </w:rPr>
        <w:t xml:space="preserve"> материалов и конструкций.</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 xml:space="preserve">            </w:t>
      </w:r>
      <w:r w:rsidR="008C0523" w:rsidRPr="00480FA7">
        <w:rPr>
          <w:rFonts w:ascii="Times New Roman" w:hAnsi="Times New Roman"/>
          <w:b/>
          <w:szCs w:val="24"/>
          <w:lang w:val="ru-RU"/>
        </w:rPr>
        <w:t>16</w:t>
      </w:r>
      <w:r w:rsidRPr="00480FA7">
        <w:rPr>
          <w:rFonts w:ascii="Times New Roman" w:hAnsi="Times New Roman"/>
          <w:b/>
          <w:szCs w:val="24"/>
          <w:lang w:val="ru-RU"/>
        </w:rPr>
        <w:t>.</w:t>
      </w:r>
      <w:r w:rsidR="00FE2890" w:rsidRPr="00480FA7">
        <w:rPr>
          <w:rFonts w:ascii="Times New Roman" w:hAnsi="Times New Roman"/>
          <w:b/>
          <w:szCs w:val="24"/>
          <w:lang w:val="ru-RU"/>
        </w:rPr>
        <w:t>3.</w:t>
      </w:r>
      <w:r w:rsidR="00F71550" w:rsidRPr="00480FA7">
        <w:rPr>
          <w:rFonts w:ascii="Times New Roman" w:hAnsi="Times New Roman"/>
          <w:b/>
          <w:szCs w:val="24"/>
          <w:lang w:val="ru-RU"/>
        </w:rPr>
        <w:t>9</w:t>
      </w:r>
      <w:r w:rsidRPr="00480FA7">
        <w:rPr>
          <w:rFonts w:ascii="Times New Roman" w:hAnsi="Times New Roman"/>
          <w:b/>
          <w:szCs w:val="24"/>
          <w:lang w:val="ru-RU"/>
        </w:rPr>
        <w:t>.</w:t>
      </w:r>
      <w:r w:rsidRPr="00480FA7">
        <w:rPr>
          <w:rFonts w:ascii="Times New Roman" w:hAnsi="Times New Roman"/>
          <w:szCs w:val="24"/>
          <w:lang w:val="ru-RU"/>
        </w:rPr>
        <w:t xml:space="preserve"> При размещении радиотехнических объектов (метеорологических радио-локаторов, телецентров и ретрансляторов, радиостанций, башен или мачт с установленными на них антеннами, ЛЭП, промышленных генераторов и других объектов, </w:t>
      </w:r>
      <w:r w:rsidRPr="00480FA7">
        <w:rPr>
          <w:rFonts w:ascii="Times New Roman" w:hAnsi="Times New Roman"/>
          <w:szCs w:val="24"/>
          <w:lang w:val="ru-RU"/>
        </w:rPr>
        <w:lastRenderedPageBreak/>
        <w:t>излучающих электромагнитную энергию) следует руководствоваться СанПиН 2.1.8/2.2.4.1383-03 «Гигиенические требования к размещению и эксплуатации передающих радиотехнических объектов»</w:t>
      </w:r>
      <w:r w:rsidR="003D4A88" w:rsidRPr="00480FA7">
        <w:rPr>
          <w:rFonts w:ascii="Times New Roman" w:hAnsi="Times New Roman"/>
          <w:szCs w:val="24"/>
          <w:lang w:val="ru-RU"/>
        </w:rPr>
        <w:t xml:space="preserve"> </w:t>
      </w:r>
      <w:r w:rsidRPr="00480FA7">
        <w:rPr>
          <w:rFonts w:ascii="Times New Roman" w:hAnsi="Times New Roman"/>
          <w:szCs w:val="24"/>
          <w:lang w:val="ru-RU"/>
        </w:rPr>
        <w:t>и ПУЭ.</w:t>
      </w:r>
    </w:p>
    <w:p w:rsidR="00DA42B5" w:rsidRPr="00480FA7" w:rsidRDefault="008C0523"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3.1</w:t>
      </w:r>
      <w:r w:rsidR="00F71550" w:rsidRPr="00480FA7">
        <w:rPr>
          <w:rFonts w:ascii="Times New Roman" w:hAnsi="Times New Roman"/>
          <w:b/>
          <w:szCs w:val="24"/>
          <w:lang w:val="ru-RU"/>
        </w:rPr>
        <w:t>0</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Обеспечение радиационной безопасности при производстве, обработке, переработке, применении, хранении, транспортировании, обезвреживании и захоронении радиоактивных веществ и других источников ионизирующих излучений осуществляется в соответствии с нормами радиационной безопасности.</w:t>
      </w:r>
    </w:p>
    <w:p w:rsidR="00FE2890" w:rsidRPr="00480FA7" w:rsidRDefault="00FE2890" w:rsidP="00FE2890">
      <w:pPr>
        <w:tabs>
          <w:tab w:val="left" w:pos="708"/>
        </w:tabs>
        <w:jc w:val="center"/>
        <w:rPr>
          <w:rFonts w:ascii="Times New Roman" w:hAnsi="Times New Roman"/>
          <w:szCs w:val="24"/>
          <w:lang w:val="ru-RU"/>
        </w:rPr>
      </w:pPr>
    </w:p>
    <w:p w:rsidR="00FE2890" w:rsidRPr="00480FA7" w:rsidRDefault="008C0523" w:rsidP="00FE2890">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17</w:t>
      </w:r>
      <w:r w:rsidR="00FE2890" w:rsidRPr="00480FA7">
        <w:rPr>
          <w:rFonts w:ascii="Times New Roman" w:hAnsi="Times New Roman"/>
          <w:b/>
          <w:szCs w:val="24"/>
          <w:lang w:val="ru-RU"/>
        </w:rPr>
        <w:t>. Зоны специального назначения</w:t>
      </w:r>
    </w:p>
    <w:p w:rsidR="00FE2890" w:rsidRPr="00480FA7" w:rsidRDefault="00FE2890" w:rsidP="00FE2890">
      <w:pPr>
        <w:tabs>
          <w:tab w:val="left" w:pos="708"/>
        </w:tabs>
        <w:jc w:val="center"/>
        <w:rPr>
          <w:rFonts w:ascii="Times New Roman" w:hAnsi="Times New Roman"/>
          <w:szCs w:val="24"/>
          <w:lang w:val="ru-RU"/>
        </w:rPr>
      </w:pPr>
    </w:p>
    <w:p w:rsidR="00FE2890" w:rsidRPr="00480FA7" w:rsidRDefault="008C0523" w:rsidP="00FE2890">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17</w:t>
      </w:r>
      <w:r w:rsidR="00FE2890" w:rsidRPr="00480FA7">
        <w:rPr>
          <w:rFonts w:ascii="Times New Roman" w:hAnsi="Times New Roman"/>
          <w:b/>
          <w:szCs w:val="24"/>
          <w:lang w:val="ru-RU"/>
        </w:rPr>
        <w:t>.1. Общие требования</w:t>
      </w:r>
    </w:p>
    <w:p w:rsidR="00FE2890" w:rsidRPr="00480FA7" w:rsidRDefault="00FE2890" w:rsidP="00FE2890">
      <w:pPr>
        <w:ind w:firstLine="600"/>
        <w:jc w:val="both"/>
        <w:rPr>
          <w:rFonts w:ascii="Times New Roman" w:hAnsi="Times New Roman"/>
          <w:b/>
          <w:bCs/>
          <w:szCs w:val="22"/>
          <w:lang w:val="ru-RU"/>
        </w:rPr>
      </w:pPr>
    </w:p>
    <w:p w:rsidR="00DA42B5" w:rsidRPr="00480FA7" w:rsidRDefault="008C0523" w:rsidP="00DA42B5">
      <w:pPr>
        <w:widowControl w:val="0"/>
        <w:ind w:firstLine="54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.1.1.</w:t>
      </w:r>
      <w:r w:rsidR="00DA42B5" w:rsidRPr="00480FA7">
        <w:rPr>
          <w:rFonts w:ascii="Times New Roman" w:hAnsi="Times New Roman"/>
          <w:szCs w:val="24"/>
          <w:lang w:val="ru-RU"/>
        </w:rPr>
        <w:t xml:space="preserve"> </w:t>
      </w:r>
      <w:r w:rsidR="008D55B7" w:rsidRPr="00480FA7">
        <w:rPr>
          <w:rFonts w:ascii="Times New Roman" w:hAnsi="Times New Roman"/>
          <w:szCs w:val="24"/>
          <w:lang w:val="ru-RU"/>
        </w:rPr>
        <w:t>В состав зон специального назначения Керчикского сельского поселения включаются зоны, занятые кладбищами, объектами размещения отходов производства и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w:t>
      </w:r>
      <w:r w:rsidR="00DA42B5" w:rsidRPr="00480FA7">
        <w:rPr>
          <w:rFonts w:ascii="Times New Roman" w:hAnsi="Times New Roman"/>
          <w:szCs w:val="24"/>
          <w:lang w:val="ru-RU"/>
        </w:rPr>
        <w:t xml:space="preserve">. </w:t>
      </w:r>
    </w:p>
    <w:p w:rsidR="00DA42B5" w:rsidRPr="00480FA7" w:rsidRDefault="008C0523" w:rsidP="00DA42B5">
      <w:pPr>
        <w:widowControl w:val="0"/>
        <w:ind w:firstLine="54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.1.2.</w:t>
      </w:r>
      <w:r w:rsidR="00DA42B5" w:rsidRPr="00480FA7">
        <w:rPr>
          <w:rFonts w:ascii="Times New Roman" w:hAnsi="Times New Roman"/>
          <w:szCs w:val="24"/>
          <w:lang w:val="ru-RU"/>
        </w:rPr>
        <w:t xml:space="preserve"> Для предприятий, производств и объектов, расположенных в зоне специального назначения, в зависимости от мощности, характера и количества выделяемых в окружающую среду загрязняющих веществ и других вредных физических факторов на основании санитарной классификации устанавливаются санитарно-защитные зоны в соответствии с требованиями СанПиН 2.2.1/2.1.1.1200-03 «Санитарно-защитные нормы и санитарная классификация предприятий, сооружений и иных объектов. Новая редакция»</w:t>
      </w:r>
      <w:r w:rsidR="00DA42B5" w:rsidRPr="00480FA7">
        <w:rPr>
          <w:rFonts w:ascii="Verdana" w:hAnsi="Verdana"/>
          <w:sz w:val="20"/>
          <w:shd w:val="clear" w:color="auto" w:fill="FFFFFF"/>
          <w:lang w:val="ru-RU"/>
        </w:rPr>
        <w:t xml:space="preserve"> </w:t>
      </w:r>
      <w:r w:rsidR="00DA42B5" w:rsidRPr="00480FA7">
        <w:rPr>
          <w:rFonts w:ascii="Times New Roman" w:hAnsi="Times New Roman"/>
          <w:szCs w:val="24"/>
          <w:lang w:val="ru-RU"/>
        </w:rPr>
        <w:t>и требованиями настоящих Нормативов.</w:t>
      </w:r>
    </w:p>
    <w:p w:rsidR="00920172" w:rsidRDefault="008C0523" w:rsidP="00920172">
      <w:pPr>
        <w:widowControl w:val="0"/>
        <w:ind w:firstLine="54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.1.3</w:t>
      </w:r>
      <w:r w:rsidR="00DA42B5" w:rsidRPr="00480FA7">
        <w:rPr>
          <w:rFonts w:ascii="Times New Roman" w:hAnsi="Times New Roman"/>
          <w:szCs w:val="24"/>
          <w:lang w:val="ru-RU"/>
        </w:rPr>
        <w:t>. Санитарно-защитные зоны отделяют зоны территорий специального назначения с обязательным обозначением границ информационными знаками</w:t>
      </w:r>
      <w:r w:rsidR="008D55B7" w:rsidRPr="00480FA7">
        <w:rPr>
          <w:rFonts w:ascii="Times New Roman" w:hAnsi="Times New Roman"/>
          <w:szCs w:val="24"/>
          <w:lang w:val="ru-RU"/>
        </w:rPr>
        <w:t>.</w:t>
      </w:r>
    </w:p>
    <w:p w:rsidR="008D55B7" w:rsidRPr="00480FA7" w:rsidRDefault="00920172" w:rsidP="00920172">
      <w:pPr>
        <w:widowControl w:val="0"/>
        <w:ind w:firstLine="540"/>
        <w:jc w:val="both"/>
        <w:rPr>
          <w:rFonts w:ascii="Times New Roman" w:hAnsi="Times New Roman"/>
          <w:szCs w:val="24"/>
          <w:lang w:val="ru-RU"/>
        </w:rPr>
      </w:pPr>
      <w:r>
        <w:rPr>
          <w:rFonts w:ascii="Times New Roman" w:hAnsi="Times New Roman"/>
          <w:b/>
          <w:noProof/>
          <w:szCs w:val="24"/>
          <w:lang w:val="ru-RU"/>
        </w:rPr>
        <w:t>17</w:t>
      </w:r>
      <w:r w:rsidR="008D55B7" w:rsidRPr="00480FA7">
        <w:rPr>
          <w:rFonts w:ascii="Times New Roman" w:hAnsi="Times New Roman"/>
          <w:b/>
          <w:noProof/>
          <w:szCs w:val="24"/>
          <w:lang w:val="ru-RU"/>
        </w:rPr>
        <w:t>.1.4</w:t>
      </w:r>
      <w:r w:rsidR="008D55B7" w:rsidRPr="00480FA7">
        <w:rPr>
          <w:rFonts w:ascii="Times New Roman" w:hAnsi="Times New Roman"/>
          <w:noProof/>
          <w:szCs w:val="24"/>
          <w:lang w:val="ru-RU"/>
        </w:rPr>
        <w:t>.</w:t>
      </w:r>
      <w:r w:rsidR="008D55B7" w:rsidRPr="00480FA7">
        <w:rPr>
          <w:rFonts w:ascii="Times New Roman" w:hAnsi="Times New Roman"/>
          <w:b/>
          <w:noProof/>
          <w:sz w:val="28"/>
          <w:szCs w:val="24"/>
          <w:lang w:val="ru-RU"/>
        </w:rPr>
        <w:t xml:space="preserve"> </w:t>
      </w:r>
      <w:r w:rsidR="008D55B7" w:rsidRPr="00480FA7">
        <w:rPr>
          <w:rFonts w:ascii="Times New Roman" w:hAnsi="Times New Roman"/>
          <w:noProof/>
          <w:szCs w:val="24"/>
          <w:lang w:val="ru-RU"/>
        </w:rPr>
        <w:t>В настоящее время</w:t>
      </w:r>
      <w:r w:rsidR="008D55B7" w:rsidRPr="00480FA7">
        <w:rPr>
          <w:rFonts w:ascii="Times New Roman" w:hAnsi="Times New Roman"/>
          <w:b/>
          <w:noProof/>
          <w:sz w:val="28"/>
          <w:szCs w:val="24"/>
          <w:lang w:val="ru-RU"/>
        </w:rPr>
        <w:t xml:space="preserve"> </w:t>
      </w:r>
      <w:r w:rsidR="008D55B7" w:rsidRPr="00480FA7">
        <w:rPr>
          <w:rFonts w:ascii="Times New Roman" w:hAnsi="Times New Roman"/>
          <w:noProof/>
          <w:szCs w:val="24"/>
          <w:lang w:val="ru-RU"/>
        </w:rPr>
        <w:t xml:space="preserve">На территории Керчикского сельского поселения размещены 3 кладбища: </w:t>
      </w:r>
    </w:p>
    <w:p w:rsidR="008D55B7" w:rsidRPr="00480FA7" w:rsidRDefault="008D55B7" w:rsidP="00F833E1">
      <w:pPr>
        <w:numPr>
          <w:ilvl w:val="0"/>
          <w:numId w:val="10"/>
        </w:numPr>
        <w:jc w:val="both"/>
        <w:rPr>
          <w:rFonts w:ascii="Times New Roman" w:hAnsi="Times New Roman"/>
          <w:noProof/>
          <w:szCs w:val="24"/>
          <w:lang w:val="ru-RU"/>
        </w:rPr>
      </w:pPr>
      <w:r w:rsidRPr="00480FA7">
        <w:rPr>
          <w:rFonts w:ascii="Times New Roman" w:hAnsi="Times New Roman"/>
          <w:noProof/>
          <w:szCs w:val="24"/>
          <w:lang w:val="ru-RU"/>
        </w:rPr>
        <w:t xml:space="preserve">в северо-восточной части  х. Керчик - Савров площадью </w:t>
      </w:r>
      <w:smartTag w:uri="urn:schemas-microsoft-com:office:smarttags" w:element="metricconverter">
        <w:smartTagPr>
          <w:attr w:name="ProductID" w:val="1 га"/>
        </w:smartTagPr>
        <w:r w:rsidRPr="00480FA7">
          <w:rPr>
            <w:rFonts w:ascii="Times New Roman" w:hAnsi="Times New Roman"/>
            <w:noProof/>
            <w:szCs w:val="24"/>
            <w:lang w:val="ru-RU"/>
          </w:rPr>
          <w:t>1 га</w:t>
        </w:r>
      </w:smartTag>
      <w:r w:rsidRPr="00480FA7">
        <w:rPr>
          <w:rFonts w:ascii="Times New Roman" w:hAnsi="Times New Roman"/>
          <w:noProof/>
          <w:szCs w:val="24"/>
          <w:lang w:val="ru-RU"/>
        </w:rPr>
        <w:t xml:space="preserve">, </w:t>
      </w:r>
    </w:p>
    <w:p w:rsidR="008D55B7" w:rsidRPr="00480FA7" w:rsidRDefault="008D55B7" w:rsidP="00F833E1">
      <w:pPr>
        <w:numPr>
          <w:ilvl w:val="0"/>
          <w:numId w:val="10"/>
        </w:numPr>
        <w:jc w:val="both"/>
        <w:rPr>
          <w:rFonts w:ascii="Times New Roman" w:hAnsi="Times New Roman"/>
          <w:noProof/>
          <w:szCs w:val="24"/>
          <w:lang w:val="ru-RU"/>
        </w:rPr>
      </w:pPr>
      <w:r w:rsidRPr="00480FA7">
        <w:rPr>
          <w:rFonts w:ascii="Times New Roman" w:hAnsi="Times New Roman"/>
          <w:noProof/>
          <w:szCs w:val="24"/>
          <w:lang w:val="ru-RU"/>
        </w:rPr>
        <w:t xml:space="preserve">в северо-западной части х. Веселая Бахмутовка площадью </w:t>
      </w:r>
      <w:smartTag w:uri="urn:schemas-microsoft-com:office:smarttags" w:element="metricconverter">
        <w:smartTagPr>
          <w:attr w:name="ProductID" w:val="0,3 га"/>
        </w:smartTagPr>
        <w:r w:rsidRPr="00480FA7">
          <w:rPr>
            <w:rFonts w:ascii="Times New Roman" w:hAnsi="Times New Roman"/>
            <w:noProof/>
            <w:szCs w:val="24"/>
            <w:lang w:val="ru-RU"/>
          </w:rPr>
          <w:t>0,3 га</w:t>
        </w:r>
      </w:smartTag>
      <w:r w:rsidRPr="00480FA7">
        <w:rPr>
          <w:rFonts w:ascii="Times New Roman" w:hAnsi="Times New Roman"/>
          <w:noProof/>
          <w:szCs w:val="24"/>
          <w:lang w:val="ru-RU"/>
        </w:rPr>
        <w:t>,</w:t>
      </w:r>
    </w:p>
    <w:p w:rsidR="008D55B7" w:rsidRPr="00480FA7" w:rsidRDefault="008D55B7" w:rsidP="00F833E1">
      <w:pPr>
        <w:numPr>
          <w:ilvl w:val="0"/>
          <w:numId w:val="10"/>
        </w:numPr>
        <w:jc w:val="both"/>
        <w:rPr>
          <w:rFonts w:ascii="Times New Roman" w:hAnsi="Times New Roman"/>
          <w:bCs/>
          <w:noProof/>
          <w:szCs w:val="24"/>
          <w:lang w:val="ru-RU"/>
        </w:rPr>
      </w:pPr>
      <w:r w:rsidRPr="00480FA7">
        <w:rPr>
          <w:rFonts w:ascii="Times New Roman" w:hAnsi="Times New Roman"/>
          <w:bCs/>
          <w:szCs w:val="24"/>
          <w:lang w:val="ru-RU"/>
        </w:rPr>
        <w:t>юго-западнее п. Залужный площадью 0,31 га.</w:t>
      </w:r>
    </w:p>
    <w:p w:rsidR="00FE2890" w:rsidRPr="00480FA7" w:rsidRDefault="00FE2890" w:rsidP="003D4A88">
      <w:pPr>
        <w:tabs>
          <w:tab w:val="left" w:pos="708"/>
        </w:tabs>
        <w:rPr>
          <w:rFonts w:ascii="Times New Roman" w:hAnsi="Times New Roman"/>
          <w:szCs w:val="24"/>
          <w:lang w:val="ru-RU"/>
        </w:rPr>
      </w:pPr>
    </w:p>
    <w:p w:rsidR="00FE2890" w:rsidRPr="00480FA7" w:rsidRDefault="008C0523" w:rsidP="00FE2890">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17</w:t>
      </w:r>
      <w:r w:rsidR="00FE2890" w:rsidRPr="00480FA7">
        <w:rPr>
          <w:rFonts w:ascii="Times New Roman" w:hAnsi="Times New Roman"/>
          <w:b/>
          <w:szCs w:val="24"/>
          <w:lang w:val="ru-RU"/>
        </w:rPr>
        <w:t>.2. Зоны размещения кладбищ</w:t>
      </w:r>
    </w:p>
    <w:p w:rsidR="00DA42B5" w:rsidRPr="00480FA7" w:rsidRDefault="00DA42B5" w:rsidP="00DA42B5">
      <w:pPr>
        <w:ind w:firstLine="720"/>
        <w:jc w:val="both"/>
        <w:rPr>
          <w:rFonts w:ascii="Times New Roman" w:hAnsi="Times New Roman"/>
          <w:szCs w:val="24"/>
          <w:lang w:val="ru-RU"/>
        </w:rPr>
      </w:pPr>
    </w:p>
    <w:p w:rsidR="00DA42B5" w:rsidRPr="00480FA7" w:rsidRDefault="008C0523" w:rsidP="003D4A88">
      <w:pPr>
        <w:ind w:firstLine="72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.2.1</w:t>
      </w:r>
      <w:r w:rsidR="00DA42B5" w:rsidRPr="00480FA7">
        <w:rPr>
          <w:rFonts w:ascii="Times New Roman" w:hAnsi="Times New Roman"/>
          <w:szCs w:val="24"/>
          <w:lang w:val="ru-RU"/>
        </w:rPr>
        <w:t xml:space="preserve">. Размещение, расширение и реконструкция кладбищ,  зданий и сооружений похоронного назначения осуществляется в соответствии с требованиями Федерального закона от 12.01.1996 № 8-ФЗ «О погребении и похоронном деле» (с изменениями и дополнениями на </w:t>
      </w:r>
      <w:r w:rsidR="003D4A88" w:rsidRPr="00480FA7">
        <w:rPr>
          <w:rFonts w:ascii="Times New Roman" w:hAnsi="Times New Roman"/>
          <w:szCs w:val="24"/>
          <w:lang w:val="ru-RU"/>
        </w:rPr>
        <w:t>01.09.</w:t>
      </w:r>
      <w:r w:rsidR="00DA42B5" w:rsidRPr="00480FA7">
        <w:rPr>
          <w:rFonts w:ascii="Times New Roman" w:hAnsi="Times New Roman"/>
          <w:szCs w:val="24"/>
          <w:lang w:val="ru-RU"/>
        </w:rPr>
        <w:t>20</w:t>
      </w:r>
      <w:r w:rsidR="003D4A88" w:rsidRPr="00480FA7">
        <w:rPr>
          <w:rFonts w:ascii="Times New Roman" w:hAnsi="Times New Roman"/>
          <w:szCs w:val="24"/>
          <w:lang w:val="ru-RU"/>
        </w:rPr>
        <w:t>24</w:t>
      </w:r>
      <w:r w:rsidR="00DA42B5" w:rsidRPr="00480FA7">
        <w:rPr>
          <w:rFonts w:ascii="Times New Roman" w:hAnsi="Times New Roman"/>
          <w:szCs w:val="24"/>
          <w:lang w:val="ru-RU"/>
        </w:rPr>
        <w:t xml:space="preserve">), </w:t>
      </w:r>
      <w:r w:rsidR="003D4A88" w:rsidRPr="00480FA7">
        <w:rPr>
          <w:rFonts w:ascii="Times New Roman" w:hAnsi="Times New Roman"/>
          <w:szCs w:val="24"/>
          <w:lang w:val="ru-RU"/>
        </w:rPr>
        <w:t>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DA42B5" w:rsidRPr="00480FA7">
        <w:rPr>
          <w:rFonts w:ascii="Times New Roman" w:hAnsi="Times New Roman"/>
          <w:szCs w:val="24"/>
          <w:lang w:val="ru-RU"/>
        </w:rPr>
        <w:t xml:space="preserve">» и настоящих </w:t>
      </w:r>
      <w:r w:rsidR="003D4A88" w:rsidRPr="00480FA7">
        <w:rPr>
          <w:rFonts w:ascii="Times New Roman" w:hAnsi="Times New Roman"/>
          <w:szCs w:val="24"/>
          <w:lang w:val="ru-RU"/>
        </w:rPr>
        <w:t>Н</w:t>
      </w:r>
      <w:r w:rsidR="00DA42B5" w:rsidRPr="00480FA7">
        <w:rPr>
          <w:rFonts w:ascii="Times New Roman" w:hAnsi="Times New Roman"/>
          <w:szCs w:val="24"/>
          <w:lang w:val="ru-RU"/>
        </w:rPr>
        <w:t>ормативов.</w:t>
      </w:r>
    </w:p>
    <w:p w:rsidR="00DA42B5" w:rsidRPr="00480FA7" w:rsidRDefault="008C0523" w:rsidP="00DA42B5">
      <w:pPr>
        <w:ind w:firstLine="72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.2.2.</w:t>
      </w:r>
      <w:r w:rsidR="00DA42B5" w:rsidRPr="00480FA7">
        <w:rPr>
          <w:rFonts w:ascii="Times New Roman" w:hAnsi="Times New Roman"/>
          <w:szCs w:val="24"/>
          <w:lang w:val="ru-RU"/>
        </w:rPr>
        <w:t xml:space="preserve"> Не разрешается размещать кладбища на территориях:</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первого и второго поясов зон санитарной охраны источников централизованного водоснабжения и минеральных вод;</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зон санитарной охраны лечебно-оздоровительных местностей;</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xml:space="preserve">- со стоянием грунтовых вод менее </w:t>
      </w:r>
      <w:smartTag w:uri="urn:schemas-microsoft-com:office:smarttags" w:element="metricconverter">
        <w:smartTagPr>
          <w:attr w:name="ProductID" w:val="2 м"/>
        </w:smartTagPr>
        <w:r w:rsidRPr="00480FA7">
          <w:rPr>
            <w:rFonts w:ascii="Times New Roman" w:hAnsi="Times New Roman"/>
            <w:szCs w:val="24"/>
            <w:lang w:val="ru-RU"/>
          </w:rPr>
          <w:t>2 м</w:t>
        </w:r>
      </w:smartTag>
      <w:r w:rsidRPr="00480FA7">
        <w:rPr>
          <w:rFonts w:ascii="Times New Roman" w:hAnsi="Times New Roman"/>
          <w:szCs w:val="24"/>
          <w:lang w:val="ru-RU"/>
        </w:rPr>
        <w:t xml:space="preserve"> от поверхности земли при наиболее высоком их стоянии, а также на затапливаемых, подверженных оползням и обвалам, заболоченных участках;</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на берегах озер, рек и других открытых водоемов, используемых населением для хозяйственно-бытовых нужд, купания и культурно-оздоровительных целей.</w:t>
      </w:r>
    </w:p>
    <w:p w:rsidR="00DA42B5" w:rsidRPr="00480FA7" w:rsidRDefault="008C0523" w:rsidP="00DA42B5">
      <w:pPr>
        <w:ind w:firstLine="720"/>
        <w:jc w:val="both"/>
        <w:rPr>
          <w:rFonts w:ascii="Times New Roman" w:hAnsi="Times New Roman"/>
          <w:szCs w:val="24"/>
          <w:lang w:val="ru-RU"/>
        </w:rPr>
      </w:pPr>
      <w:r w:rsidRPr="00480FA7">
        <w:rPr>
          <w:rFonts w:ascii="Times New Roman" w:hAnsi="Times New Roman"/>
          <w:b/>
          <w:szCs w:val="24"/>
          <w:lang w:val="ru-RU"/>
        </w:rPr>
        <w:lastRenderedPageBreak/>
        <w:t>17</w:t>
      </w:r>
      <w:r w:rsidR="00DA42B5" w:rsidRPr="00480FA7">
        <w:rPr>
          <w:rFonts w:ascii="Times New Roman" w:hAnsi="Times New Roman"/>
          <w:b/>
          <w:szCs w:val="24"/>
          <w:lang w:val="ru-RU"/>
        </w:rPr>
        <w:t>.2.3.</w:t>
      </w:r>
      <w:r w:rsidR="00DA42B5" w:rsidRPr="00480FA7">
        <w:rPr>
          <w:rFonts w:ascii="Times New Roman" w:hAnsi="Times New Roman"/>
          <w:szCs w:val="24"/>
          <w:lang w:val="ru-RU"/>
        </w:rPr>
        <w:t xml:space="preserve"> Выбор земельного участка под размещение кладбища производится на основе санитарно-эпидемиологической оценки следующих факторов:</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санитарно-эпидемиологической обстановки;</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градостроительного назначения и ландшафтного зонирования территории;</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геологических, гидрогеологических и гидрогеохимических данных;</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xml:space="preserve">- почвенно-географических и способности почв и </w:t>
      </w:r>
      <w:proofErr w:type="spellStart"/>
      <w:r w:rsidRPr="00480FA7">
        <w:rPr>
          <w:rFonts w:ascii="Times New Roman" w:hAnsi="Times New Roman"/>
          <w:szCs w:val="24"/>
          <w:lang w:val="ru-RU"/>
        </w:rPr>
        <w:t>почвогрунтов</w:t>
      </w:r>
      <w:proofErr w:type="spellEnd"/>
      <w:r w:rsidRPr="00480FA7">
        <w:rPr>
          <w:rFonts w:ascii="Times New Roman" w:hAnsi="Times New Roman"/>
          <w:szCs w:val="24"/>
          <w:lang w:val="ru-RU"/>
        </w:rPr>
        <w:t xml:space="preserve"> к самоочищению;</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эрозионного потенциала и миграции загрязнений;</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транспортной доступности.</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Участок, отводимый под кладбище, должен удовлетворять следующим требованиям:</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иметь уклон в сторону, противоположную населенному пункту, открытых водоемов, а также при использовании населением грунтовых вод для хозяйственно-питьевых и бытовых целей;</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не затопляться при паводках;</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иметь уровень стояния грунтовых вод не менее чем в 2</w:t>
      </w:r>
      <w:r w:rsidR="003D4A88" w:rsidRPr="00480FA7">
        <w:rPr>
          <w:rFonts w:ascii="Times New Roman" w:hAnsi="Times New Roman"/>
          <w:szCs w:val="24"/>
          <w:lang w:val="ru-RU"/>
        </w:rPr>
        <w:t>,5</w:t>
      </w:r>
      <w:r w:rsidRPr="00480FA7">
        <w:rPr>
          <w:rFonts w:ascii="Times New Roman" w:hAnsi="Times New Roman"/>
          <w:szCs w:val="24"/>
          <w:lang w:val="ru-RU"/>
        </w:rPr>
        <w:t xml:space="preserve"> м от поверхности земли при максимальном стоянии грунтовых вод. </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xml:space="preserve">- иметь сухую, пористую почву (супесчаную, песчаную) на глубине </w:t>
      </w:r>
      <w:smartTag w:uri="urn:schemas-microsoft-com:office:smarttags" w:element="metricconverter">
        <w:smartTagPr>
          <w:attr w:name="ProductID" w:val="1,5 м"/>
        </w:smartTagPr>
        <w:r w:rsidRPr="00480FA7">
          <w:rPr>
            <w:rFonts w:ascii="Times New Roman" w:hAnsi="Times New Roman"/>
            <w:szCs w:val="24"/>
            <w:lang w:val="ru-RU"/>
          </w:rPr>
          <w:t>1,5 м</w:t>
        </w:r>
      </w:smartTag>
      <w:r w:rsidRPr="00480FA7">
        <w:rPr>
          <w:rFonts w:ascii="Times New Roman" w:hAnsi="Times New Roman"/>
          <w:szCs w:val="24"/>
          <w:lang w:val="ru-RU"/>
        </w:rPr>
        <w:t xml:space="preserve"> и ниже с влажностью почвы в пределах 6-18 %;</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b/>
          <w:szCs w:val="24"/>
          <w:lang w:val="ru-RU"/>
        </w:rPr>
        <w:t xml:space="preserve">- </w:t>
      </w:r>
      <w:r w:rsidRPr="00480FA7">
        <w:rPr>
          <w:rFonts w:ascii="Times New Roman" w:hAnsi="Times New Roman"/>
          <w:szCs w:val="24"/>
          <w:lang w:val="ru-RU"/>
        </w:rPr>
        <w:t>располагаться с подветренной стороны по отношению к жилой территории.</w:t>
      </w:r>
    </w:p>
    <w:p w:rsidR="00DA42B5" w:rsidRPr="00480FA7" w:rsidRDefault="008C0523" w:rsidP="00DA42B5">
      <w:pPr>
        <w:ind w:firstLine="72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.2.4.</w:t>
      </w:r>
      <w:r w:rsidR="00DA42B5" w:rsidRPr="00480FA7">
        <w:rPr>
          <w:rFonts w:ascii="Times New Roman" w:hAnsi="Times New Roman"/>
          <w:szCs w:val="24"/>
          <w:lang w:val="ru-RU"/>
        </w:rPr>
        <w:t xml:space="preserve"> Устройство кладбища осуществляется в соответствии с утвержденным проектом, в котором предусматривается:</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обоснованность места размещения кладбища с мероприятиями по обеспечению защиты окружающей среды;</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наличие водоупорного слоя для кладбищ традиционного типа;</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система дренажа;</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xml:space="preserve">- </w:t>
      </w:r>
      <w:proofErr w:type="spellStart"/>
      <w:r w:rsidRPr="00480FA7">
        <w:rPr>
          <w:rFonts w:ascii="Times New Roman" w:hAnsi="Times New Roman"/>
          <w:szCs w:val="24"/>
          <w:lang w:val="ru-RU"/>
        </w:rPr>
        <w:t>обваловка</w:t>
      </w:r>
      <w:proofErr w:type="spellEnd"/>
      <w:r w:rsidRPr="00480FA7">
        <w:rPr>
          <w:rFonts w:ascii="Times New Roman" w:hAnsi="Times New Roman"/>
          <w:szCs w:val="24"/>
          <w:lang w:val="ru-RU"/>
        </w:rPr>
        <w:t xml:space="preserve"> территории;</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организация и благоустройство санитарно-защитной зоны;</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характер и площадь зеленых насаждений;</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организация подъездных путей и автостоянок;</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планировочное решение зоны захоронений для всех типов кладбищ с разделением на участки, различающиеся по типу захоронений, при этом площадь мест захоронения должна быть не менее 65-70 % общей площади кладбища;</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разделение территории кладбища на функциональные зоны (входную, ритуальную, административно-хозяйственную, захоронений, зеленой защиты по периметру кладбища);</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xml:space="preserve">- </w:t>
      </w:r>
      <w:proofErr w:type="spellStart"/>
      <w:r w:rsidRPr="00480FA7">
        <w:rPr>
          <w:rFonts w:ascii="Times New Roman" w:hAnsi="Times New Roman"/>
          <w:szCs w:val="24"/>
          <w:lang w:val="ru-RU"/>
        </w:rPr>
        <w:t>канализование</w:t>
      </w:r>
      <w:proofErr w:type="spellEnd"/>
      <w:r w:rsidRPr="00480FA7">
        <w:rPr>
          <w:rFonts w:ascii="Times New Roman" w:hAnsi="Times New Roman"/>
          <w:szCs w:val="24"/>
          <w:lang w:val="ru-RU"/>
        </w:rPr>
        <w:t>, водо-, тепло-, электроснабжение, благоустройство территории.</w:t>
      </w:r>
    </w:p>
    <w:p w:rsidR="00DA42B5" w:rsidRPr="00480FA7" w:rsidRDefault="008C0523" w:rsidP="00DA42B5">
      <w:pPr>
        <w:ind w:firstLine="72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.2.5</w:t>
      </w:r>
      <w:r w:rsidR="00DA42B5" w:rsidRPr="00480FA7">
        <w:rPr>
          <w:rFonts w:ascii="Times New Roman" w:hAnsi="Times New Roman"/>
          <w:szCs w:val="24"/>
          <w:lang w:val="ru-RU"/>
        </w:rPr>
        <w:t>. Размер земельного участка для кладбища определяется с учетом количества жителей конкретного населенного пункта.  При этом также учитывается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вероисповедания, норм земельного участка на одно захоронение.</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Размер участка земли на территориях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Вновь создаваемые места погребения от границ территории жилых, общественно-деловых и рекреационных зон должны размещаться на расстоянии не менее, указанных в таблице 3</w:t>
      </w:r>
      <w:r w:rsidR="000221C7" w:rsidRPr="00480FA7">
        <w:rPr>
          <w:rFonts w:ascii="Times New Roman" w:hAnsi="Times New Roman"/>
          <w:szCs w:val="24"/>
          <w:lang w:val="ru-RU"/>
        </w:rPr>
        <w:t>7</w:t>
      </w:r>
      <w:r w:rsidRPr="00480FA7">
        <w:rPr>
          <w:rFonts w:ascii="Times New Roman" w:hAnsi="Times New Roman"/>
          <w:szCs w:val="24"/>
          <w:lang w:val="ru-RU"/>
        </w:rPr>
        <w: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5F5F5"/>
        <w:tblCellMar>
          <w:top w:w="15" w:type="dxa"/>
          <w:left w:w="15" w:type="dxa"/>
          <w:bottom w:w="15" w:type="dxa"/>
          <w:right w:w="15" w:type="dxa"/>
        </w:tblCellMar>
        <w:tblLook w:val="0000" w:firstRow="0" w:lastRow="0" w:firstColumn="0" w:lastColumn="0" w:noHBand="0" w:noVBand="0"/>
      </w:tblPr>
      <w:tblGrid>
        <w:gridCol w:w="8834"/>
        <w:gridCol w:w="494"/>
      </w:tblGrid>
      <w:tr w:rsidR="00DA42B5" w:rsidRPr="00480FA7" w:rsidTr="007D2869">
        <w:tc>
          <w:tcPr>
            <w:tcW w:w="0" w:type="auto"/>
            <w:gridSpan w:val="2"/>
            <w:shd w:val="clear" w:color="auto" w:fill="D9D9D9"/>
            <w:tcMar>
              <w:top w:w="33" w:type="dxa"/>
              <w:left w:w="67" w:type="dxa"/>
              <w:bottom w:w="33" w:type="dxa"/>
              <w:right w:w="67" w:type="dxa"/>
            </w:tcMar>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Таблица 3</w:t>
            </w:r>
            <w:r w:rsidR="000221C7" w:rsidRPr="00480FA7">
              <w:rPr>
                <w:rFonts w:ascii="Times New Roman" w:hAnsi="Times New Roman"/>
                <w:szCs w:val="24"/>
                <w:lang w:val="ru-RU"/>
              </w:rPr>
              <w:t>7</w:t>
            </w:r>
          </w:p>
        </w:tc>
      </w:tr>
      <w:tr w:rsidR="00DA42B5" w:rsidRPr="00480FA7" w:rsidTr="007D2869">
        <w:tc>
          <w:tcPr>
            <w:tcW w:w="0" w:type="auto"/>
            <w:shd w:val="clear" w:color="auto" w:fill="FFFFFF"/>
            <w:tcMar>
              <w:top w:w="33" w:type="dxa"/>
              <w:left w:w="67" w:type="dxa"/>
              <w:bottom w:w="33" w:type="dxa"/>
              <w:right w:w="67" w:type="dxa"/>
            </w:tcMar>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Кладбища традиционного захоронения   площадью от 10 до </w:t>
            </w:r>
            <w:smartTag w:uri="urn:schemas-microsoft-com:office:smarttags" w:element="metricconverter">
              <w:smartTagPr>
                <w:attr w:name="ProductID" w:val="20 га"/>
              </w:smartTagPr>
              <w:r w:rsidRPr="00480FA7">
                <w:rPr>
                  <w:rFonts w:ascii="Times New Roman" w:hAnsi="Times New Roman"/>
                  <w:szCs w:val="24"/>
                  <w:lang w:val="ru-RU"/>
                </w:rPr>
                <w:t>20 га</w:t>
              </w:r>
            </w:smartTag>
            <w:r w:rsidRPr="00480FA7">
              <w:rPr>
                <w:rFonts w:ascii="Times New Roman" w:hAnsi="Times New Roman"/>
                <w:szCs w:val="24"/>
                <w:lang w:val="ru-RU"/>
              </w:rPr>
              <w:t>.</w:t>
            </w:r>
          </w:p>
        </w:tc>
        <w:tc>
          <w:tcPr>
            <w:tcW w:w="0" w:type="auto"/>
            <w:shd w:val="clear" w:color="auto" w:fill="FFFFFF"/>
            <w:tcMar>
              <w:top w:w="33" w:type="dxa"/>
              <w:left w:w="67" w:type="dxa"/>
              <w:bottom w:w="33" w:type="dxa"/>
              <w:right w:w="67" w:type="dxa"/>
            </w:tcMar>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300</w:t>
            </w:r>
          </w:p>
        </w:tc>
      </w:tr>
      <w:tr w:rsidR="00DA42B5" w:rsidRPr="00480FA7" w:rsidTr="007D2869">
        <w:tc>
          <w:tcPr>
            <w:tcW w:w="0" w:type="auto"/>
            <w:shd w:val="clear" w:color="auto" w:fill="FFFFFF"/>
            <w:tcMar>
              <w:top w:w="33" w:type="dxa"/>
              <w:left w:w="67" w:type="dxa"/>
              <w:bottom w:w="33" w:type="dxa"/>
              <w:right w:w="67" w:type="dxa"/>
            </w:tcMar>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Кладбища традиционного захоронения   площадью менее </w:t>
            </w:r>
            <w:smartTag w:uri="urn:schemas-microsoft-com:office:smarttags" w:element="metricconverter">
              <w:smartTagPr>
                <w:attr w:name="ProductID" w:val="10 га"/>
              </w:smartTagPr>
              <w:r w:rsidRPr="00480FA7">
                <w:rPr>
                  <w:rFonts w:ascii="Times New Roman" w:hAnsi="Times New Roman"/>
                  <w:szCs w:val="24"/>
                  <w:lang w:val="ru-RU"/>
                </w:rPr>
                <w:t>10 га</w:t>
              </w:r>
            </w:smartTag>
            <w:r w:rsidRPr="00480FA7">
              <w:rPr>
                <w:rFonts w:ascii="Times New Roman" w:hAnsi="Times New Roman"/>
                <w:szCs w:val="24"/>
                <w:lang w:val="ru-RU"/>
              </w:rPr>
              <w:t>.</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(по согласованию с местными органами санитарного надзора)</w:t>
            </w:r>
          </w:p>
        </w:tc>
        <w:tc>
          <w:tcPr>
            <w:tcW w:w="0" w:type="auto"/>
            <w:shd w:val="clear" w:color="auto" w:fill="FFFFFF"/>
            <w:tcMar>
              <w:top w:w="33" w:type="dxa"/>
              <w:left w:w="67" w:type="dxa"/>
              <w:bottom w:w="33" w:type="dxa"/>
              <w:right w:w="67" w:type="dxa"/>
            </w:tcMar>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100</w:t>
            </w:r>
          </w:p>
        </w:tc>
      </w:tr>
      <w:tr w:rsidR="00DA42B5" w:rsidRPr="00480FA7" w:rsidTr="007D2869">
        <w:tc>
          <w:tcPr>
            <w:tcW w:w="0" w:type="auto"/>
            <w:shd w:val="clear" w:color="auto" w:fill="FFFFFF"/>
            <w:tcMar>
              <w:top w:w="33" w:type="dxa"/>
              <w:left w:w="67" w:type="dxa"/>
              <w:bottom w:w="33" w:type="dxa"/>
              <w:right w:w="67" w:type="dxa"/>
            </w:tcMar>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Мемориальные комплексы                                                                                                  .</w:t>
            </w:r>
          </w:p>
        </w:tc>
        <w:tc>
          <w:tcPr>
            <w:tcW w:w="0" w:type="auto"/>
            <w:shd w:val="clear" w:color="auto" w:fill="FFFFFF"/>
            <w:tcMar>
              <w:top w:w="33" w:type="dxa"/>
              <w:left w:w="67" w:type="dxa"/>
              <w:bottom w:w="33" w:type="dxa"/>
              <w:right w:w="67" w:type="dxa"/>
            </w:tcMar>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50</w:t>
            </w:r>
          </w:p>
        </w:tc>
      </w:tr>
    </w:tbl>
    <w:p w:rsidR="003D4A88" w:rsidRPr="00480FA7" w:rsidRDefault="003D4A88" w:rsidP="003D4A88">
      <w:pPr>
        <w:jc w:val="both"/>
        <w:rPr>
          <w:rFonts w:ascii="Times New Roman" w:hAnsi="Times New Roman"/>
          <w:sz w:val="20"/>
          <w:lang w:val="ru-RU"/>
        </w:rPr>
      </w:pPr>
      <w:r w:rsidRPr="00480FA7">
        <w:rPr>
          <w:rFonts w:ascii="Times New Roman" w:hAnsi="Times New Roman"/>
          <w:sz w:val="20"/>
          <w:lang w:val="ru-RU"/>
        </w:rPr>
        <w:lastRenderedPageBreak/>
        <w:t xml:space="preserve">Примечания: </w:t>
      </w:r>
    </w:p>
    <w:p w:rsidR="003D4A88" w:rsidRPr="00480FA7" w:rsidRDefault="003D4A88" w:rsidP="003D4A88">
      <w:pPr>
        <w:jc w:val="both"/>
        <w:rPr>
          <w:rFonts w:ascii="Times New Roman" w:hAnsi="Times New Roman"/>
          <w:sz w:val="20"/>
          <w:lang w:val="ru-RU"/>
        </w:rPr>
      </w:pPr>
      <w:r w:rsidRPr="00480FA7">
        <w:rPr>
          <w:rFonts w:ascii="Times New Roman" w:hAnsi="Times New Roman"/>
          <w:sz w:val="20"/>
          <w:lang w:val="ru-RU"/>
        </w:rPr>
        <w:t>1. В населенных пунктах,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не менее 100 м.</w:t>
      </w:r>
    </w:p>
    <w:p w:rsidR="003D4A88" w:rsidRPr="00480FA7" w:rsidRDefault="003D4A88" w:rsidP="003D4A88">
      <w:pPr>
        <w:pStyle w:val="a1"/>
        <w:rPr>
          <w:rFonts w:ascii="Times New Roman" w:hAnsi="Times New Roman"/>
          <w:lang w:val="ru-RU"/>
        </w:rPr>
      </w:pPr>
    </w:p>
    <w:p w:rsidR="000221C7" w:rsidRPr="00480FA7" w:rsidRDefault="000221C7" w:rsidP="00DA42B5">
      <w:pPr>
        <w:ind w:firstLine="708"/>
        <w:jc w:val="both"/>
        <w:rPr>
          <w:rFonts w:ascii="Times New Roman" w:hAnsi="Times New Roman"/>
          <w:lang w:val="ru-RU"/>
        </w:rPr>
      </w:pPr>
      <w:r w:rsidRPr="00480FA7">
        <w:rPr>
          <w:rFonts w:ascii="Times New Roman" w:hAnsi="Times New Roman"/>
          <w:lang w:val="ru-RU"/>
        </w:rPr>
        <w:t>В связи с использовании в Керчикском сельском поселении  колодцев, родников и</w:t>
      </w:r>
      <w:r w:rsidRPr="00480FA7">
        <w:rPr>
          <w:rFonts w:ascii="Times New Roman" w:hAnsi="Times New Roman"/>
        </w:rPr>
        <w:t> </w:t>
      </w:r>
      <w:r w:rsidRPr="00480FA7">
        <w:rPr>
          <w:rFonts w:ascii="Times New Roman" w:hAnsi="Times New Roman"/>
          <w:lang w:val="ru-RU"/>
        </w:rPr>
        <w:t>других природных источников водоснабжения, при размещении кладбища выше по потоку грунтовых вод, санитарно-защитная зона между кладбищем и источником определяется в соответствии с результатами расчетов очистки грунтовых вод и данными лабораторных исследований.</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.2.6.</w:t>
      </w:r>
      <w:r w:rsidR="00DA42B5" w:rsidRPr="00480FA7">
        <w:rPr>
          <w:rFonts w:ascii="Times New Roman" w:hAnsi="Times New Roman"/>
          <w:szCs w:val="24"/>
          <w:lang w:val="ru-RU"/>
        </w:rPr>
        <w:t xml:space="preserve"> Территория санитарно-защитных зон должна быть спланирована, благоустроена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водного режима территории.</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.2.7</w:t>
      </w:r>
      <w:r w:rsidR="00DA42B5" w:rsidRPr="00480FA7">
        <w:rPr>
          <w:rFonts w:ascii="Times New Roman" w:hAnsi="Times New Roman"/>
          <w:szCs w:val="24"/>
          <w:lang w:val="ru-RU"/>
        </w:rPr>
        <w:t>. На территориях санитарно-защитных зон кладбищ,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По территории санитарно-защитных зон и кладбищ запрещается прокладка сетей централизованного хозяйственно-питьевого водоснабжения.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На кладбищах и других зданиях и помещениях похоронного назначения следует предусматривать систему водоснабжения. При отсутствии централизованных систем водоснабжения и канализации допускается устройство шахтных колодцев для полива и строительство общественных туалетов выгребного типа в соответствии с требованиями санитарных норма и правил.</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.2.8.</w:t>
      </w:r>
      <w:r w:rsidR="00DA42B5" w:rsidRPr="00480FA7">
        <w:rPr>
          <w:rFonts w:ascii="Times New Roman" w:hAnsi="Times New Roman"/>
          <w:szCs w:val="24"/>
          <w:lang w:val="ru-RU"/>
        </w:rPr>
        <w:t xml:space="preserve"> На участках кладбищ, зданий и сооружений похоронного назначения предусматривается зона зеленых насаждений шириной не менее </w:t>
      </w:r>
      <w:smartTag w:uri="urn:schemas-microsoft-com:office:smarttags" w:element="metricconverter">
        <w:smartTagPr>
          <w:attr w:name="ProductID" w:val="20 м"/>
        </w:smartTagPr>
        <w:r w:rsidR="00DA42B5" w:rsidRPr="00480FA7">
          <w:rPr>
            <w:rFonts w:ascii="Times New Roman" w:hAnsi="Times New Roman"/>
            <w:szCs w:val="24"/>
            <w:lang w:val="ru-RU"/>
          </w:rPr>
          <w:t>20 м</w:t>
        </w:r>
      </w:smartTag>
      <w:r w:rsidR="00DA42B5" w:rsidRPr="00480FA7">
        <w:rPr>
          <w:rFonts w:ascii="Times New Roman" w:hAnsi="Times New Roman"/>
          <w:szCs w:val="24"/>
          <w:lang w:val="ru-RU"/>
        </w:rPr>
        <w:t>, стоянки автокатафалков и автотранспорта, урны для сбора мусора, площадки для мусоросборников с подъездами к ним.</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.2.9.</w:t>
      </w:r>
      <w:r w:rsidR="00DA42B5" w:rsidRPr="00480FA7">
        <w:rPr>
          <w:rFonts w:ascii="Times New Roman" w:hAnsi="Times New Roman"/>
          <w:szCs w:val="24"/>
          <w:lang w:val="ru-RU"/>
        </w:rPr>
        <w:t xml:space="preserve"> 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Размер санитарно-защитных зон после переноса кладбищ, а также закрытых кладбищ для новых погребений по истечении кладбищенского периода сокращать не рекомендуется.</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.2.10</w:t>
      </w:r>
      <w:r w:rsidR="00DA42B5" w:rsidRPr="00480FA7">
        <w:rPr>
          <w:rFonts w:ascii="Times New Roman" w:hAnsi="Times New Roman"/>
          <w:szCs w:val="24"/>
          <w:lang w:val="ru-RU"/>
        </w:rPr>
        <w:t xml:space="preserve">. Похоронные бюро, бюро-магазины похоронного обслуживания следует размещать в первых этажах учреждений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w:t>
      </w:r>
      <w:smartTag w:uri="urn:schemas-microsoft-com:office:smarttags" w:element="metricconverter">
        <w:smartTagPr>
          <w:attr w:name="ProductID" w:val="50 м"/>
        </w:smartTagPr>
        <w:r w:rsidR="00DA42B5" w:rsidRPr="00480FA7">
          <w:rPr>
            <w:rFonts w:ascii="Times New Roman" w:hAnsi="Times New Roman"/>
            <w:szCs w:val="24"/>
            <w:lang w:val="ru-RU"/>
          </w:rPr>
          <w:t>50 м</w:t>
        </w:r>
      </w:smartTag>
      <w:r w:rsidR="00DA42B5" w:rsidRPr="00480FA7">
        <w:rPr>
          <w:rFonts w:ascii="Times New Roman" w:hAnsi="Times New Roman"/>
          <w:szCs w:val="24"/>
          <w:lang w:val="ru-RU"/>
        </w:rPr>
        <w:t xml:space="preserve"> до жилой застройки, территорий лечебных, детских, образовательных, спортивно-оздоровительных, культурно-просветительных учреждений и учреждений социального обеспечения населения.</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.2.11.</w:t>
      </w:r>
      <w:r w:rsidR="00DA42B5" w:rsidRPr="00480FA7">
        <w:rPr>
          <w:rFonts w:ascii="Times New Roman" w:hAnsi="Times New Roman"/>
          <w:szCs w:val="24"/>
          <w:lang w:val="ru-RU"/>
        </w:rPr>
        <w:t xml:space="preserve">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 и на территории пригородных зон.</w:t>
      </w:r>
      <w:r w:rsidR="00DA42B5" w:rsidRPr="00480FA7">
        <w:rPr>
          <w:rFonts w:ascii="Times New Roman" w:hAnsi="Times New Roman"/>
          <w:szCs w:val="24"/>
          <w:lang w:val="ru-RU"/>
        </w:rPr>
        <w:br/>
        <w:t xml:space="preserve">Расстояние от домов траурных обрядов до жилых зданий, территории лечебных, детских, образовательных, спортивно-оздоровительных, культурно-просветительных учреждений и учреждений социального обеспечения регламентируется с учетом характера траурного обряда и должно составлять не менее </w:t>
      </w:r>
      <w:smartTag w:uri="urn:schemas-microsoft-com:office:smarttags" w:element="metricconverter">
        <w:smartTagPr>
          <w:attr w:name="ProductID" w:val="100 м"/>
        </w:smartTagPr>
        <w:r w:rsidR="00DA42B5" w:rsidRPr="00480FA7">
          <w:rPr>
            <w:rFonts w:ascii="Times New Roman" w:hAnsi="Times New Roman"/>
            <w:szCs w:val="24"/>
            <w:lang w:val="ru-RU"/>
          </w:rPr>
          <w:t>100 м</w:t>
        </w:r>
      </w:smartTag>
      <w:r w:rsidR="00DA42B5" w:rsidRPr="00480FA7">
        <w:rPr>
          <w:rFonts w:ascii="Times New Roman" w:hAnsi="Times New Roman"/>
          <w:szCs w:val="24"/>
          <w:lang w:val="ru-RU"/>
        </w:rPr>
        <w:t>.</w:t>
      </w:r>
    </w:p>
    <w:p w:rsidR="00FE2890" w:rsidRPr="00480FA7" w:rsidRDefault="00FE2890" w:rsidP="00FE2890">
      <w:pPr>
        <w:tabs>
          <w:tab w:val="left" w:pos="708"/>
        </w:tabs>
        <w:jc w:val="center"/>
        <w:rPr>
          <w:rFonts w:ascii="Times New Roman" w:hAnsi="Times New Roman"/>
          <w:szCs w:val="24"/>
          <w:lang w:val="ru-RU"/>
        </w:rPr>
      </w:pPr>
      <w:bookmarkStart w:id="109" w:name="_Hlk179418926"/>
    </w:p>
    <w:p w:rsidR="00FE2890" w:rsidRPr="00480FA7" w:rsidRDefault="008C0523" w:rsidP="00FE2890">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lastRenderedPageBreak/>
        <w:t>17</w:t>
      </w:r>
      <w:r w:rsidR="00FE2890" w:rsidRPr="00480FA7">
        <w:rPr>
          <w:rFonts w:ascii="Times New Roman" w:hAnsi="Times New Roman"/>
          <w:b/>
          <w:szCs w:val="24"/>
          <w:lang w:val="ru-RU"/>
        </w:rPr>
        <w:t>.3. Зоны размещения скотомогильников</w:t>
      </w:r>
    </w:p>
    <w:p w:rsidR="00FE2890" w:rsidRPr="00480FA7" w:rsidRDefault="00FE2890" w:rsidP="00FE2890">
      <w:pPr>
        <w:ind w:firstLine="720"/>
        <w:jc w:val="both"/>
        <w:rPr>
          <w:rFonts w:ascii="Times New Roman" w:hAnsi="Times New Roman"/>
          <w:szCs w:val="24"/>
          <w:lang w:val="ru-RU"/>
        </w:rPr>
      </w:pPr>
    </w:p>
    <w:bookmarkEnd w:id="109"/>
    <w:p w:rsidR="00DA42B5" w:rsidRPr="00480FA7" w:rsidRDefault="008C0523" w:rsidP="000221C7">
      <w:pPr>
        <w:ind w:firstLine="60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.3.1.</w:t>
      </w:r>
      <w:r w:rsidR="00DA42B5" w:rsidRPr="00480FA7">
        <w:rPr>
          <w:rFonts w:ascii="Times New Roman" w:hAnsi="Times New Roman"/>
          <w:szCs w:val="24"/>
          <w:lang w:val="ru-RU"/>
        </w:rPr>
        <w:t xml:space="preserve"> Скотомогильники (биотермические ямы) предназначены для обеззараживания, уничтожения сжиганием или захоронения биологических отходов (трупов животных и птиц; ветеринарных </w:t>
      </w:r>
      <w:proofErr w:type="spellStart"/>
      <w:r w:rsidR="00DA42B5" w:rsidRPr="00480FA7">
        <w:rPr>
          <w:rFonts w:ascii="Times New Roman" w:hAnsi="Times New Roman"/>
          <w:szCs w:val="24"/>
          <w:lang w:val="ru-RU"/>
        </w:rPr>
        <w:t>конфискатов</w:t>
      </w:r>
      <w:proofErr w:type="spellEnd"/>
      <w:r w:rsidR="00DA42B5" w:rsidRPr="00480FA7">
        <w:rPr>
          <w:rFonts w:ascii="Times New Roman" w:hAnsi="Times New Roman"/>
          <w:szCs w:val="24"/>
          <w:lang w:val="ru-RU"/>
        </w:rPr>
        <w:t>, выявленных на убойных пунктах, хладобойнях, в мясоперерабатывающих организациях, рынках, организациях торговли и других организациях; других отходов, получаемых при переработке пищевого и непищевого сырья животного происхождения).</w:t>
      </w:r>
    </w:p>
    <w:p w:rsidR="000221C7" w:rsidRPr="00480FA7" w:rsidRDefault="00DA42B5" w:rsidP="00F73D8F">
      <w:pPr>
        <w:ind w:firstLine="600"/>
        <w:jc w:val="both"/>
        <w:rPr>
          <w:rFonts w:ascii="Times New Roman" w:hAnsi="Times New Roman"/>
          <w:szCs w:val="24"/>
          <w:lang w:val="ru-RU"/>
        </w:rPr>
      </w:pPr>
      <w:r w:rsidRPr="00480FA7">
        <w:rPr>
          <w:rFonts w:ascii="Times New Roman" w:hAnsi="Times New Roman"/>
          <w:szCs w:val="24"/>
          <w:lang w:val="ru-RU"/>
        </w:rPr>
        <w:t xml:space="preserve">Скотомогильники (биотермические ямы) проектируются в соответствии с требованиями </w:t>
      </w:r>
      <w:r w:rsidR="00F73D8F" w:rsidRPr="00480FA7">
        <w:rPr>
          <w:rFonts w:ascii="Times New Roman" w:hAnsi="Times New Roman"/>
          <w:szCs w:val="24"/>
          <w:lang w:val="ru-RU"/>
        </w:rPr>
        <w:t>СП 289.1325800.2017 «Сооружения животноводческих, птицеводческих и звероводческих предприятий. Правила проектирования»</w:t>
      </w:r>
    </w:p>
    <w:p w:rsidR="000221C7" w:rsidRPr="00480FA7" w:rsidRDefault="000221C7" w:rsidP="000221C7">
      <w:pPr>
        <w:ind w:firstLine="600"/>
        <w:jc w:val="both"/>
        <w:rPr>
          <w:rFonts w:ascii="Times New Roman" w:hAnsi="Times New Roman"/>
          <w:szCs w:val="24"/>
          <w:lang w:val="ru-RU"/>
        </w:rPr>
      </w:pPr>
      <w:r w:rsidRPr="00480FA7">
        <w:rPr>
          <w:rFonts w:ascii="Times New Roman" w:hAnsi="Times New Roman"/>
          <w:b/>
          <w:szCs w:val="24"/>
          <w:lang w:val="ru-RU"/>
        </w:rPr>
        <w:t>17.3.2.</w:t>
      </w:r>
      <w:r w:rsidRPr="00480FA7">
        <w:rPr>
          <w:rFonts w:ascii="Times New Roman" w:hAnsi="Times New Roman"/>
          <w:szCs w:val="24"/>
          <w:lang w:val="ru-RU"/>
        </w:rPr>
        <w:t xml:space="preserve"> Выбор и отвод земельного участка для строительства скотомогильника или отдельно стоящей биотермической ямы проводят органы местного самоуправления по представлению органов </w:t>
      </w:r>
      <w:proofErr w:type="spellStart"/>
      <w:r w:rsidRPr="00480FA7">
        <w:rPr>
          <w:rFonts w:ascii="Times New Roman" w:hAnsi="Times New Roman"/>
          <w:szCs w:val="24"/>
          <w:lang w:val="ru-RU"/>
        </w:rPr>
        <w:t>Россельхознадзора</w:t>
      </w:r>
      <w:proofErr w:type="spellEnd"/>
      <w:r w:rsidRPr="00480FA7">
        <w:rPr>
          <w:rFonts w:ascii="Times New Roman" w:hAnsi="Times New Roman"/>
          <w:szCs w:val="24"/>
          <w:lang w:val="ru-RU"/>
        </w:rPr>
        <w:t xml:space="preserve"> при наличии санитарно-эпидемиологического заключения территориальных органов </w:t>
      </w:r>
      <w:proofErr w:type="spellStart"/>
      <w:r w:rsidRPr="00480FA7">
        <w:rPr>
          <w:rFonts w:ascii="Times New Roman" w:hAnsi="Times New Roman"/>
          <w:szCs w:val="24"/>
          <w:lang w:val="ru-RU"/>
        </w:rPr>
        <w:t>Роспотребнадзора</w:t>
      </w:r>
      <w:proofErr w:type="spellEnd"/>
      <w:r w:rsidRPr="00480FA7">
        <w:rPr>
          <w:rFonts w:ascii="Times New Roman" w:hAnsi="Times New Roman"/>
          <w:szCs w:val="24"/>
          <w:lang w:val="ru-RU"/>
        </w:rPr>
        <w:t xml:space="preserve"> на размещение данных объектов.</w:t>
      </w:r>
    </w:p>
    <w:p w:rsidR="000221C7" w:rsidRPr="00480FA7" w:rsidRDefault="008C0523" w:rsidP="000221C7">
      <w:pPr>
        <w:ind w:firstLine="600"/>
        <w:jc w:val="both"/>
        <w:rPr>
          <w:rFonts w:ascii="Times New Roman" w:hAnsi="Times New Roman"/>
          <w:szCs w:val="24"/>
          <w:lang w:val="ru-RU"/>
        </w:rPr>
      </w:pPr>
      <w:r w:rsidRPr="00480FA7">
        <w:rPr>
          <w:rFonts w:ascii="Times New Roman" w:hAnsi="Times New Roman"/>
          <w:b/>
          <w:bCs/>
          <w:szCs w:val="24"/>
          <w:lang w:val="ru-RU"/>
        </w:rPr>
        <w:t>17</w:t>
      </w:r>
      <w:r w:rsidR="00DA42B5" w:rsidRPr="00480FA7">
        <w:rPr>
          <w:rFonts w:ascii="Times New Roman" w:hAnsi="Times New Roman"/>
          <w:b/>
          <w:szCs w:val="24"/>
          <w:lang w:val="ru-RU"/>
        </w:rPr>
        <w:t>.3.</w:t>
      </w:r>
      <w:r w:rsidR="000221C7" w:rsidRPr="00480FA7">
        <w:rPr>
          <w:rFonts w:ascii="Times New Roman" w:hAnsi="Times New Roman"/>
          <w:b/>
          <w:szCs w:val="24"/>
          <w:lang w:val="ru-RU"/>
        </w:rPr>
        <w:t>3</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w:t>
      </w:r>
      <w:r w:rsidR="000221C7" w:rsidRPr="00480FA7">
        <w:rPr>
          <w:rFonts w:ascii="Times New Roman" w:hAnsi="Times New Roman"/>
          <w:szCs w:val="24"/>
          <w:lang w:val="ru-RU"/>
        </w:rPr>
        <w:t>Рядом со скотомогильником проектируют помещение для вскрытия трупов животных, хранения дезинфицирующих средств, инвентаря, спецодежды и инструментов.</w:t>
      </w:r>
    </w:p>
    <w:p w:rsidR="00DA42B5" w:rsidRPr="00480FA7" w:rsidRDefault="000221C7" w:rsidP="000221C7">
      <w:pPr>
        <w:ind w:firstLine="600"/>
        <w:jc w:val="both"/>
        <w:rPr>
          <w:rFonts w:ascii="Times New Roman" w:hAnsi="Times New Roman"/>
          <w:szCs w:val="24"/>
          <w:lang w:val="ru-RU"/>
        </w:rPr>
      </w:pPr>
      <w:r w:rsidRPr="00480FA7">
        <w:rPr>
          <w:rFonts w:ascii="Times New Roman" w:hAnsi="Times New Roman"/>
          <w:szCs w:val="24"/>
          <w:lang w:val="ru-RU"/>
        </w:rPr>
        <w:t>К скотомогильникам (биотермическим ямам) предусматриваются подъездные пути.</w:t>
      </w:r>
    </w:p>
    <w:p w:rsidR="00DA42B5" w:rsidRPr="00480FA7" w:rsidRDefault="00DA42B5" w:rsidP="00DA42B5">
      <w:pPr>
        <w:ind w:firstLine="600"/>
        <w:jc w:val="center"/>
        <w:rPr>
          <w:rFonts w:ascii="Times New Roman" w:hAnsi="Times New Roman"/>
          <w:szCs w:val="24"/>
          <w:lang w:val="ru-RU"/>
        </w:rPr>
      </w:pPr>
    </w:p>
    <w:p w:rsidR="00E325F8" w:rsidRPr="00480FA7" w:rsidRDefault="008C0523" w:rsidP="00E325F8">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18</w:t>
      </w:r>
      <w:r w:rsidR="00E325F8" w:rsidRPr="00480FA7">
        <w:rPr>
          <w:rFonts w:ascii="Times New Roman" w:hAnsi="Times New Roman"/>
          <w:b/>
          <w:szCs w:val="24"/>
          <w:lang w:val="ru-RU"/>
        </w:rPr>
        <w:t>. Зоны размещения полигонов для твердых бытовых отходов</w:t>
      </w:r>
    </w:p>
    <w:p w:rsidR="00E325F8" w:rsidRPr="00480FA7" w:rsidRDefault="00E325F8" w:rsidP="00E325F8">
      <w:pPr>
        <w:ind w:firstLine="720"/>
        <w:jc w:val="both"/>
        <w:rPr>
          <w:rFonts w:ascii="Times New Roman" w:hAnsi="Times New Roman"/>
          <w:szCs w:val="24"/>
          <w:lang w:val="ru-RU"/>
        </w:rPr>
      </w:pPr>
    </w:p>
    <w:p w:rsidR="00C74436" w:rsidRPr="00480FA7" w:rsidRDefault="008C0523" w:rsidP="00DA42B5">
      <w:pPr>
        <w:ind w:firstLine="600"/>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 xml:space="preserve">.1. </w:t>
      </w:r>
      <w:r w:rsidR="00DA42B5" w:rsidRPr="00480FA7">
        <w:rPr>
          <w:rFonts w:ascii="Times New Roman" w:hAnsi="Times New Roman"/>
          <w:szCs w:val="24"/>
          <w:lang w:val="ru-RU"/>
        </w:rPr>
        <w:t>Полигоны твердых бытовых отходов (ТБО) являются специальными сооружениями, предназначенными для изоляции и обезвреживания ТБО, и должны гарантировать санитарно-эпидемиологическую безопасность населения. Полигоны могут быть организованы для любых по величине населенных пунктов. Рекомендуется проектирование централизованных полигонов для групп населенных пунктов.</w:t>
      </w:r>
      <w:r w:rsidR="00DA42B5" w:rsidRPr="00480FA7">
        <w:rPr>
          <w:rFonts w:ascii="Times New Roman" w:hAnsi="Times New Roman"/>
          <w:szCs w:val="24"/>
          <w:lang w:val="ru-RU"/>
        </w:rPr>
        <w:br/>
        <w:t xml:space="preserve">Полигоны ТБО проектируются в соответствии с требованиями </w:t>
      </w:r>
      <w:r w:rsidR="00C74436" w:rsidRPr="00480FA7">
        <w:rPr>
          <w:rFonts w:ascii="Times New Roman" w:hAnsi="Times New Roman"/>
          <w:szCs w:val="24"/>
          <w:lang w:val="ru-RU"/>
        </w:rPr>
        <w:t xml:space="preserve">СанПиН </w:t>
      </w:r>
      <w:r w:rsidR="00C74436" w:rsidRPr="00480FA7">
        <w:rPr>
          <w:rFonts w:ascii="Times New Roman" w:hAnsi="Times New Roman"/>
          <w:szCs w:val="24"/>
          <w:lang w:val="ru-RU"/>
        </w:rPr>
        <w:br/>
        <w:t>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DA42B5" w:rsidRPr="00480FA7" w:rsidRDefault="008C0523" w:rsidP="00DA42B5">
      <w:pPr>
        <w:ind w:firstLine="600"/>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Полигоны ТБО размещаются за пределами жилой зоны, на обособленных территориях с обеспечением нормативных санитарно-защитных зон.</w:t>
      </w:r>
      <w:r w:rsidR="00DA42B5" w:rsidRPr="00480FA7">
        <w:rPr>
          <w:rFonts w:ascii="Times New Roman" w:hAnsi="Times New Roman"/>
          <w:szCs w:val="24"/>
          <w:lang w:val="ru-RU"/>
        </w:rPr>
        <w:br/>
        <w:t>При отводе земельного участка определяется срок эксплуатации полигона и мероприятия по возвращению данной территории в состояние пригодное для хозяйственного использования (рекультивация).</w:t>
      </w:r>
    </w:p>
    <w:p w:rsidR="00DA42B5" w:rsidRPr="00480FA7" w:rsidRDefault="008C0523" w:rsidP="00DA42B5">
      <w:pPr>
        <w:ind w:firstLine="600"/>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.3</w:t>
      </w:r>
      <w:r w:rsidR="00DA42B5" w:rsidRPr="00480FA7">
        <w:rPr>
          <w:rFonts w:ascii="Times New Roman" w:hAnsi="Times New Roman"/>
          <w:szCs w:val="24"/>
          <w:lang w:val="ru-RU"/>
        </w:rPr>
        <w:t>. Размер санитарно-защитной зоны следует принимать в соответствии с требованиями СанПиН 2.2.1/2.1.1.1200-03 «Санитарно-защитные зоны и санитарная классификация предприятий, сооружений и иных объектов», при этом ориентировочный размер санитарно-защитной зоны составляет, м, для:</w:t>
      </w:r>
    </w:p>
    <w:p w:rsidR="00DA42B5" w:rsidRPr="00480FA7" w:rsidRDefault="00DA42B5" w:rsidP="00DA42B5">
      <w:pPr>
        <w:ind w:firstLine="600"/>
        <w:jc w:val="both"/>
        <w:rPr>
          <w:rFonts w:ascii="Times New Roman" w:hAnsi="Times New Roman"/>
          <w:szCs w:val="24"/>
          <w:lang w:val="ru-RU"/>
        </w:rPr>
      </w:pPr>
      <w:r w:rsidRPr="00480FA7">
        <w:rPr>
          <w:rFonts w:ascii="Times New Roman" w:hAnsi="Times New Roman"/>
          <w:szCs w:val="24"/>
          <w:lang w:val="ru-RU"/>
        </w:rPr>
        <w:t>- участков компостирования – 500;</w:t>
      </w:r>
    </w:p>
    <w:p w:rsidR="00DA42B5" w:rsidRPr="00480FA7" w:rsidRDefault="00DA42B5" w:rsidP="00DA42B5">
      <w:pPr>
        <w:ind w:firstLine="600"/>
        <w:jc w:val="both"/>
        <w:rPr>
          <w:rFonts w:ascii="Times New Roman" w:hAnsi="Times New Roman"/>
          <w:szCs w:val="24"/>
          <w:lang w:val="ru-RU"/>
        </w:rPr>
      </w:pPr>
      <w:r w:rsidRPr="00480FA7">
        <w:rPr>
          <w:rFonts w:ascii="Times New Roman" w:hAnsi="Times New Roman"/>
          <w:szCs w:val="24"/>
          <w:lang w:val="ru-RU"/>
        </w:rPr>
        <w:t>- усовершенствованных свалок – 1000.</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Границы зоны устанавливаются по изолинии 1 ПДК, если она выходит из пределов нормативной зоны.</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Санитарно-защитная зона должна быть озеленена.</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.4.</w:t>
      </w:r>
      <w:r w:rsidR="00DA42B5" w:rsidRPr="00480FA7">
        <w:rPr>
          <w:rFonts w:ascii="Times New Roman" w:hAnsi="Times New Roman"/>
          <w:szCs w:val="24"/>
          <w:lang w:val="ru-RU"/>
        </w:rPr>
        <w:t xml:space="preserve"> Не допускается размещение полигонов:</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зонах санитарной охраны источников питьевого водоснабжения в соответствии с требованиями СанПиН 2.1.4.1110-02 «Зоны санитарной охраны источников водоснабжения и водопроводов питьевого назначения»: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зонах охраны лечебно-оздоровительных местностей;</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рекреационных зонах;</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lastRenderedPageBreak/>
        <w:t>- в местах массового отдыха населения и размещения оздоровительных учреждений.</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местах выхода на поверхность трещиноватых пород;</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При выборе участка для устройства полигона ТБО следует учитывать климатогеографические и почвенные особенности, геологические и гидрологические условия местности.</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Полигоны ТБО размещаются на участках, где выявлены глины или тяжелые суглинки, а грунтовые воды находятся на глубине более </w:t>
      </w:r>
      <w:smartTag w:uri="urn:schemas-microsoft-com:office:smarttags" w:element="metricconverter">
        <w:smartTagPr>
          <w:attr w:name="ProductID" w:val="2 м"/>
        </w:smartTagPr>
        <w:r w:rsidRPr="00480FA7">
          <w:rPr>
            <w:rFonts w:ascii="Times New Roman" w:hAnsi="Times New Roman"/>
            <w:szCs w:val="24"/>
            <w:lang w:val="ru-RU"/>
          </w:rPr>
          <w:t>2 м</w:t>
        </w:r>
      </w:smartTag>
      <w:r w:rsidRPr="00480FA7">
        <w:rPr>
          <w:rFonts w:ascii="Times New Roman" w:hAnsi="Times New Roman"/>
          <w:szCs w:val="24"/>
          <w:lang w:val="ru-RU"/>
        </w:rPr>
        <w:t xml:space="preserve">. Не используются под полигоны болота глубиной более </w:t>
      </w:r>
      <w:smartTag w:uri="urn:schemas-microsoft-com:office:smarttags" w:element="metricconverter">
        <w:smartTagPr>
          <w:attr w:name="ProductID" w:val="1 м"/>
        </w:smartTagPr>
        <w:r w:rsidRPr="00480FA7">
          <w:rPr>
            <w:rFonts w:ascii="Times New Roman" w:hAnsi="Times New Roman"/>
            <w:szCs w:val="24"/>
            <w:lang w:val="ru-RU"/>
          </w:rPr>
          <w:t>1 м</w:t>
        </w:r>
      </w:smartTag>
      <w:r w:rsidRPr="00480FA7">
        <w:rPr>
          <w:rFonts w:ascii="Times New Roman" w:hAnsi="Times New Roman"/>
          <w:szCs w:val="24"/>
          <w:lang w:val="ru-RU"/>
        </w:rPr>
        <w:t xml:space="preserve"> и участки с выходами грунтовых вод в виде ключей.</w:t>
      </w:r>
      <w:r w:rsidRPr="00480FA7">
        <w:rPr>
          <w:rFonts w:ascii="Times New Roman" w:hAnsi="Times New Roman"/>
          <w:szCs w:val="24"/>
          <w:lang w:val="ru-RU"/>
        </w:rPr>
        <w:br/>
        <w:t>Полигон ТБО размещается на ровной территории, исключающей возможность смыва атмосферными осадками части отходов и загрязнения ими прилегающих земельных площадей и открытых водоемов, вблизи расположенных населенных пунктов. Допускается отвод земельного участка под полигоны ТБО на территории оврагов, начиная с его верховьев, что позволяет обеспечить сбор и удаление поверхностных вод путем устройства перехватывающих нагорных каналов для отвода этих вод в открытые водоемы.</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.5</w:t>
      </w:r>
      <w:r w:rsidR="00DA42B5" w:rsidRPr="00480FA7">
        <w:rPr>
          <w:rFonts w:ascii="Times New Roman" w:hAnsi="Times New Roman"/>
          <w:szCs w:val="24"/>
          <w:lang w:val="ru-RU"/>
        </w:rPr>
        <w:t>. Полигон проектируют из двух взаимосвязанных территориальных частей: территории, занятой под складирование ТБО, и территории для размещения хозяйственно-бытовых объектов.</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.6.</w:t>
      </w:r>
      <w:r w:rsidR="00DA42B5" w:rsidRPr="00480FA7">
        <w:rPr>
          <w:rFonts w:ascii="Times New Roman" w:hAnsi="Times New Roman"/>
          <w:szCs w:val="24"/>
          <w:lang w:val="ru-RU"/>
        </w:rPr>
        <w:t xml:space="preserve"> Хозяйственная зона проектируется для размещения производственно-бытового здания для персонала, стоянки для размещения машин и механизмов. Для персонала предусматривается обеспечение питьевой и хозяйственно-бытовой водой в необходимом количестве, комната для приема пищи, туалет. </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.7.</w:t>
      </w:r>
      <w:r w:rsidR="00DA42B5" w:rsidRPr="00480FA7">
        <w:rPr>
          <w:rFonts w:ascii="Times New Roman" w:hAnsi="Times New Roman"/>
          <w:szCs w:val="24"/>
          <w:lang w:val="ru-RU"/>
        </w:rPr>
        <w:t xml:space="preserve"> По периметру всей территории полигона ТБО проектируется ограждение или осушительная траншея глубиной более </w:t>
      </w:r>
      <w:smartTag w:uri="urn:schemas-microsoft-com:office:smarttags" w:element="metricconverter">
        <w:smartTagPr>
          <w:attr w:name="ProductID" w:val="2 м"/>
        </w:smartTagPr>
        <w:r w:rsidR="00DA42B5" w:rsidRPr="00480FA7">
          <w:rPr>
            <w:rFonts w:ascii="Times New Roman" w:hAnsi="Times New Roman"/>
            <w:szCs w:val="24"/>
            <w:lang w:val="ru-RU"/>
          </w:rPr>
          <w:t>2 м</w:t>
        </w:r>
      </w:smartTag>
      <w:r w:rsidR="00DA42B5" w:rsidRPr="00480FA7">
        <w:rPr>
          <w:rFonts w:ascii="Times New Roman" w:hAnsi="Times New Roman"/>
          <w:szCs w:val="24"/>
          <w:lang w:val="ru-RU"/>
        </w:rPr>
        <w:t xml:space="preserve"> или вал высотой не более </w:t>
      </w:r>
      <w:smartTag w:uri="urn:schemas-microsoft-com:office:smarttags" w:element="metricconverter">
        <w:smartTagPr>
          <w:attr w:name="ProductID" w:val="2 м"/>
        </w:smartTagPr>
        <w:r w:rsidR="00DA42B5" w:rsidRPr="00480FA7">
          <w:rPr>
            <w:rFonts w:ascii="Times New Roman" w:hAnsi="Times New Roman"/>
            <w:szCs w:val="24"/>
            <w:lang w:val="ru-RU"/>
          </w:rPr>
          <w:t>2 м</w:t>
        </w:r>
      </w:smartTag>
      <w:r w:rsidR="00DA42B5" w:rsidRPr="00480FA7">
        <w:rPr>
          <w:rFonts w:ascii="Times New Roman" w:hAnsi="Times New Roman"/>
          <w:szCs w:val="24"/>
          <w:lang w:val="ru-RU"/>
        </w:rPr>
        <w:t>.</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.8</w:t>
      </w:r>
      <w:r w:rsidR="00DA42B5" w:rsidRPr="00480FA7">
        <w:rPr>
          <w:rFonts w:ascii="Times New Roman" w:hAnsi="Times New Roman"/>
          <w:szCs w:val="24"/>
          <w:lang w:val="ru-RU"/>
        </w:rPr>
        <w:t>. На выезде из полигона следует предусматривать контрольно-дезинфицирующую установку для обработки ходовой части мусоровозов.</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.9.</w:t>
      </w:r>
      <w:r w:rsidR="00DA42B5" w:rsidRPr="00480FA7">
        <w:rPr>
          <w:rFonts w:ascii="Times New Roman" w:hAnsi="Times New Roman"/>
          <w:szCs w:val="24"/>
          <w:lang w:val="ru-RU"/>
        </w:rPr>
        <w:t xml:space="preserve"> В зеленой зоне полигона проектируются контрольные скважины, в том числе: одна контрольная скважина – выше полигона по потоку грунтовых вод, 1-2 скважины ниже полигона для учета влияния складирования ТБО на грунтовые воды.</w:t>
      </w:r>
      <w:r w:rsidR="00DA42B5" w:rsidRPr="00480FA7">
        <w:rPr>
          <w:rFonts w:ascii="Times New Roman" w:hAnsi="Times New Roman"/>
          <w:szCs w:val="24"/>
          <w:lang w:val="ru-RU"/>
        </w:rPr>
        <w:br/>
        <w:t>Сооружения по контролю качества грунтовых и поверхностных вод должны иметь подъезды для автотранспорта.</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.10</w:t>
      </w:r>
      <w:r w:rsidR="00DA42B5" w:rsidRPr="00480FA7">
        <w:rPr>
          <w:rFonts w:ascii="Times New Roman" w:hAnsi="Times New Roman"/>
          <w:szCs w:val="24"/>
          <w:lang w:val="ru-RU"/>
        </w:rPr>
        <w:t>. К полигонам ТБО проектируются подъездные пути в соответствии с нормативными требованиями.</w:t>
      </w:r>
    </w:p>
    <w:p w:rsidR="00DA42B5" w:rsidRPr="00480FA7" w:rsidRDefault="00DA42B5" w:rsidP="00C74436">
      <w:pPr>
        <w:ind w:firstLine="708"/>
        <w:jc w:val="both"/>
        <w:rPr>
          <w:rFonts w:ascii="Times New Roman" w:hAnsi="Times New Roman"/>
          <w:szCs w:val="24"/>
          <w:lang w:val="ru-RU"/>
        </w:rPr>
      </w:pPr>
      <w:r w:rsidRPr="00480FA7">
        <w:rPr>
          <w:rFonts w:ascii="Times New Roman" w:hAnsi="Times New Roman"/>
          <w:szCs w:val="24"/>
          <w:lang w:val="ru-RU"/>
        </w:rPr>
        <w:t xml:space="preserve">Проектирование объектов по переработке ТБО следует осуществлять в соответствии с требованиями </w:t>
      </w:r>
      <w:r w:rsidR="00C74436" w:rsidRPr="00480FA7">
        <w:rPr>
          <w:rFonts w:ascii="Times New Roman" w:hAnsi="Times New Roman"/>
          <w:szCs w:val="24"/>
          <w:lang w:val="ru-RU"/>
        </w:rPr>
        <w:t>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Pr="00480FA7">
        <w:rPr>
          <w:rFonts w:ascii="Times New Roman" w:hAnsi="Times New Roman"/>
          <w:szCs w:val="24"/>
          <w:lang w:val="ru-RU"/>
        </w:rPr>
        <w:t>».</w:t>
      </w:r>
    </w:p>
    <w:p w:rsidR="00E325F8" w:rsidRPr="00920172" w:rsidRDefault="00E325F8" w:rsidP="00920172">
      <w:pPr>
        <w:keepNext/>
        <w:shd w:val="clear" w:color="auto" w:fill="FFFFFF"/>
        <w:tabs>
          <w:tab w:val="left" w:pos="708"/>
        </w:tabs>
        <w:jc w:val="center"/>
        <w:outlineLvl w:val="3"/>
        <w:rPr>
          <w:rFonts w:ascii="Times New Roman" w:hAnsi="Times New Roman"/>
          <w:b/>
          <w:szCs w:val="24"/>
          <w:lang w:val="ru-RU"/>
        </w:rPr>
      </w:pPr>
    </w:p>
    <w:p w:rsidR="00E325F8" w:rsidRPr="00480FA7" w:rsidRDefault="008C0523" w:rsidP="00E325F8">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19</w:t>
      </w:r>
      <w:r w:rsidR="00E325F8" w:rsidRPr="00480FA7">
        <w:rPr>
          <w:rFonts w:ascii="Times New Roman" w:hAnsi="Times New Roman"/>
          <w:b/>
          <w:szCs w:val="24"/>
          <w:lang w:val="ru-RU"/>
        </w:rPr>
        <w:t>. Зоны размещения объектов для отходов производства</w:t>
      </w:r>
    </w:p>
    <w:p w:rsidR="00E325F8" w:rsidRPr="00480FA7" w:rsidRDefault="00E325F8" w:rsidP="00E325F8">
      <w:pPr>
        <w:ind w:firstLine="720"/>
        <w:jc w:val="both"/>
        <w:rPr>
          <w:rFonts w:ascii="Times New Roman" w:hAnsi="Times New Roman"/>
          <w:szCs w:val="24"/>
          <w:lang w:val="ru-RU"/>
        </w:rPr>
      </w:pP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19</w:t>
      </w:r>
      <w:r w:rsidR="00DA42B5" w:rsidRPr="00480FA7">
        <w:rPr>
          <w:rFonts w:ascii="Times New Roman" w:hAnsi="Times New Roman"/>
          <w:b/>
          <w:szCs w:val="24"/>
          <w:lang w:val="ru-RU"/>
        </w:rPr>
        <w:t>.1.</w:t>
      </w:r>
      <w:r w:rsidR="00DA42B5" w:rsidRPr="00480FA7">
        <w:rPr>
          <w:rFonts w:ascii="Times New Roman" w:hAnsi="Times New Roman"/>
          <w:szCs w:val="24"/>
          <w:lang w:val="ru-RU"/>
        </w:rPr>
        <w:t xml:space="preserve"> Объекты размещения отходов производства (далее объекты) предназначены для длительного их хранения и захоронения при условии обеспечения санитарно-эпидемиологической безопасности населения на весь период их эксплуатации и после закрытия.</w:t>
      </w:r>
    </w:p>
    <w:p w:rsidR="00DA42B5" w:rsidRPr="00480FA7" w:rsidRDefault="00DA42B5" w:rsidP="008C3890">
      <w:pPr>
        <w:ind w:firstLine="708"/>
        <w:jc w:val="both"/>
        <w:rPr>
          <w:rFonts w:ascii="Times New Roman" w:hAnsi="Times New Roman"/>
          <w:szCs w:val="24"/>
          <w:lang w:val="ru-RU"/>
        </w:rPr>
      </w:pPr>
      <w:r w:rsidRPr="00480FA7">
        <w:rPr>
          <w:rFonts w:ascii="Times New Roman" w:hAnsi="Times New Roman"/>
          <w:szCs w:val="24"/>
          <w:lang w:val="ru-RU"/>
        </w:rPr>
        <w:t xml:space="preserve">Объекты размещения отходов производства проектируются в соответствии с требованиями </w:t>
      </w:r>
      <w:r w:rsidR="008C3890" w:rsidRPr="00480FA7">
        <w:rPr>
          <w:rFonts w:ascii="Times New Roman" w:hAnsi="Times New Roman"/>
          <w:szCs w:val="24"/>
          <w:lang w:val="ru-RU"/>
        </w:rPr>
        <w:t xml:space="preserve">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w:t>
      </w:r>
      <w:r w:rsidR="008C3890" w:rsidRPr="00480FA7">
        <w:rPr>
          <w:rFonts w:ascii="Times New Roman" w:hAnsi="Times New Roman"/>
          <w:szCs w:val="24"/>
          <w:lang w:val="ru-RU"/>
        </w:rPr>
        <w:lastRenderedPageBreak/>
        <w:t>(профилактических) мероприятий»</w:t>
      </w:r>
      <w:r w:rsidRPr="00480FA7">
        <w:rPr>
          <w:rFonts w:ascii="Times New Roman" w:hAnsi="Times New Roman"/>
          <w:szCs w:val="24"/>
          <w:lang w:val="ru-RU"/>
        </w:rPr>
        <w:t xml:space="preserve">, </w:t>
      </w:r>
      <w:r w:rsidR="008C3890" w:rsidRPr="00480FA7">
        <w:rPr>
          <w:rFonts w:ascii="Times New Roman" w:hAnsi="Times New Roman"/>
          <w:szCs w:val="24"/>
          <w:lang w:val="ru-RU"/>
        </w:rPr>
        <w:t xml:space="preserve">Свод правил СП 127.13330.2023 «Объекты размещения отходов производства. Основные положения по проектированию </w:t>
      </w:r>
      <w:r w:rsidR="008C3890" w:rsidRPr="00480FA7">
        <w:rPr>
          <w:rFonts w:ascii="Times New Roman" w:hAnsi="Times New Roman"/>
          <w:szCs w:val="24"/>
          <w:lang w:val="ru-RU"/>
        </w:rPr>
        <w:br/>
        <w:t>(СНиП 2.01.28-85 Полигоны по обезвреживанию и захоронению токсичных промышленных отходов. Основные положения по проектированию)»</w:t>
      </w:r>
      <w:r w:rsidRPr="00480FA7">
        <w:rPr>
          <w:rFonts w:ascii="Times New Roman" w:hAnsi="Times New Roman"/>
          <w:szCs w:val="24"/>
          <w:lang w:val="ru-RU"/>
        </w:rPr>
        <w:t>.</w:t>
      </w:r>
    </w:p>
    <w:p w:rsidR="00DA42B5" w:rsidRPr="00480FA7" w:rsidRDefault="008C0523" w:rsidP="00DA42B5">
      <w:pPr>
        <w:ind w:firstLine="708"/>
        <w:jc w:val="both"/>
        <w:rPr>
          <w:rFonts w:ascii="Times New Roman" w:hAnsi="Times New Roman"/>
          <w:b/>
          <w:szCs w:val="24"/>
          <w:lang w:val="ru-RU"/>
        </w:rPr>
      </w:pPr>
      <w:r w:rsidRPr="00480FA7">
        <w:rPr>
          <w:rFonts w:ascii="Times New Roman" w:hAnsi="Times New Roman"/>
          <w:b/>
          <w:szCs w:val="24"/>
          <w:lang w:val="ru-RU"/>
        </w:rPr>
        <w:t>19</w:t>
      </w:r>
      <w:r w:rsidR="00DA42B5" w:rsidRPr="00480FA7">
        <w:rPr>
          <w:rFonts w:ascii="Times New Roman" w:hAnsi="Times New Roman"/>
          <w:b/>
          <w:szCs w:val="24"/>
          <w:lang w:val="ru-RU"/>
        </w:rPr>
        <w:t>.2</w:t>
      </w:r>
      <w:r w:rsidR="00DA42B5" w:rsidRPr="00480FA7">
        <w:rPr>
          <w:rFonts w:ascii="Times New Roman" w:hAnsi="Times New Roman"/>
          <w:szCs w:val="24"/>
          <w:lang w:val="ru-RU"/>
        </w:rPr>
        <w:t>. Объекты следует размещать за пределами жилой зоны и на обособленных территориях с обеспечением нормативных санитарно-защитных зон.</w:t>
      </w:r>
      <w:r w:rsidR="008C3890" w:rsidRPr="00480FA7">
        <w:rPr>
          <w:rFonts w:ascii="Times New Roman" w:hAnsi="Times New Roman"/>
          <w:szCs w:val="24"/>
          <w:lang w:val="ru-RU"/>
        </w:rPr>
        <w:t xml:space="preserve"> </w:t>
      </w:r>
      <w:r w:rsidR="00DA42B5" w:rsidRPr="00480FA7">
        <w:rPr>
          <w:rFonts w:ascii="Times New Roman" w:hAnsi="Times New Roman"/>
          <w:szCs w:val="24"/>
          <w:lang w:val="ru-RU"/>
        </w:rPr>
        <w:t>Объекты должны располагаться с подветренной стороны по отношению к жилой застройке.</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19</w:t>
      </w:r>
      <w:r w:rsidR="00DA42B5" w:rsidRPr="00480FA7">
        <w:rPr>
          <w:rFonts w:ascii="Times New Roman" w:hAnsi="Times New Roman"/>
          <w:b/>
          <w:szCs w:val="24"/>
          <w:lang w:val="ru-RU"/>
        </w:rPr>
        <w:t>.3.</w:t>
      </w:r>
      <w:r w:rsidR="00DA42B5" w:rsidRPr="00480FA7">
        <w:rPr>
          <w:rFonts w:ascii="Times New Roman" w:hAnsi="Times New Roman"/>
          <w:szCs w:val="24"/>
          <w:lang w:val="ru-RU"/>
        </w:rPr>
        <w:t xml:space="preserve"> Размещение объектов не допускается: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зонах санитарной охраны источников питьевого водоснабжения в соответствии с требованиями СанПиН 2.1.4.1110-02 «Зоны санитарной охраны источников водоснабжения и водопроводов питьевого назначения»;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зонах охраны лечебно-оздоровительных местностей;</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зонах массового загородного отдыха населения и на территории лечебно-</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  оздоровительных учреждений;</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рекреационных зонах;</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на заболачиваемых и подтопляемых территориях.</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 в границах установленных </w:t>
      </w:r>
      <w:proofErr w:type="spellStart"/>
      <w:r w:rsidRPr="00480FA7">
        <w:rPr>
          <w:rFonts w:ascii="Times New Roman" w:hAnsi="Times New Roman"/>
          <w:szCs w:val="24"/>
          <w:lang w:val="ru-RU"/>
        </w:rPr>
        <w:t>водоохранных</w:t>
      </w:r>
      <w:proofErr w:type="spellEnd"/>
      <w:r w:rsidRPr="00480FA7">
        <w:rPr>
          <w:rFonts w:ascii="Times New Roman" w:hAnsi="Times New Roman"/>
          <w:szCs w:val="24"/>
          <w:lang w:val="ru-RU"/>
        </w:rPr>
        <w:t xml:space="preserve"> зон водоемов и водотоков.</w:t>
      </w:r>
    </w:p>
    <w:p w:rsidR="004D37B8" w:rsidRPr="00480FA7" w:rsidRDefault="008C0523" w:rsidP="00EC7CAF">
      <w:pPr>
        <w:ind w:firstLine="708"/>
        <w:jc w:val="both"/>
        <w:rPr>
          <w:rFonts w:ascii="Times New Roman" w:hAnsi="Times New Roman"/>
          <w:szCs w:val="24"/>
          <w:lang w:val="ru-RU"/>
        </w:rPr>
      </w:pPr>
      <w:r w:rsidRPr="00480FA7">
        <w:rPr>
          <w:rFonts w:ascii="Times New Roman" w:hAnsi="Times New Roman"/>
          <w:b/>
          <w:szCs w:val="24"/>
          <w:lang w:val="ru-RU"/>
        </w:rPr>
        <w:t>19</w:t>
      </w:r>
      <w:r w:rsidR="00DA42B5" w:rsidRPr="00480FA7">
        <w:rPr>
          <w:rFonts w:ascii="Times New Roman" w:hAnsi="Times New Roman"/>
          <w:b/>
          <w:szCs w:val="24"/>
          <w:lang w:val="ru-RU"/>
        </w:rPr>
        <w:t>.4.</w:t>
      </w:r>
      <w:r w:rsidR="00DA42B5" w:rsidRPr="00480FA7">
        <w:rPr>
          <w:rFonts w:ascii="Times New Roman" w:hAnsi="Times New Roman"/>
          <w:szCs w:val="24"/>
          <w:lang w:val="ru-RU"/>
        </w:rPr>
        <w:t xml:space="preserve"> </w:t>
      </w:r>
      <w:r w:rsidR="00EC7CAF" w:rsidRPr="00480FA7">
        <w:rPr>
          <w:rFonts w:ascii="Times New Roman" w:hAnsi="Times New Roman"/>
          <w:lang w:val="ru-RU"/>
        </w:rPr>
        <w:t>Полигоны</w:t>
      </w:r>
      <w:r w:rsidR="00EC7CAF" w:rsidRPr="00480FA7">
        <w:rPr>
          <w:rFonts w:ascii="Times New Roman" w:hAnsi="Times New Roman"/>
        </w:rPr>
        <w:t> </w:t>
      </w:r>
      <w:r w:rsidR="00EC7CAF" w:rsidRPr="00480FA7">
        <w:rPr>
          <w:rFonts w:ascii="Times New Roman" w:hAnsi="Times New Roman"/>
          <w:lang w:val="ru-RU"/>
        </w:rPr>
        <w:t>по обезвреживанию и захоронению</w:t>
      </w:r>
      <w:r w:rsidR="00EC7CAF" w:rsidRPr="00480FA7">
        <w:rPr>
          <w:rFonts w:ascii="Times New Roman" w:hAnsi="Times New Roman"/>
        </w:rPr>
        <w:t> </w:t>
      </w:r>
      <w:r w:rsidR="00EC7CAF" w:rsidRPr="00480FA7">
        <w:rPr>
          <w:rFonts w:ascii="Times New Roman" w:hAnsi="Times New Roman"/>
          <w:lang w:val="ru-RU"/>
        </w:rPr>
        <w:t>токсичных промышленных отходов; отходов, загрязненных органическими и радиоактивными элементами, на территории Керчикского сельского поселения размещать запрещено</w:t>
      </w:r>
      <w:r w:rsidR="004D37B8" w:rsidRPr="00480FA7">
        <w:rPr>
          <w:rFonts w:ascii="Times New Roman" w:hAnsi="Times New Roman"/>
          <w:szCs w:val="24"/>
          <w:lang w:val="ru-RU"/>
        </w:rPr>
        <w:t>.</w:t>
      </w:r>
    </w:p>
    <w:p w:rsidR="00EC7CAF" w:rsidRPr="00480FA7" w:rsidRDefault="00EC7CAF" w:rsidP="00EC7CAF">
      <w:pPr>
        <w:pStyle w:val="a1"/>
        <w:rPr>
          <w:lang w:val="ru-RU"/>
        </w:rPr>
      </w:pPr>
      <w:bookmarkStart w:id="110" w:name="sub_10092"/>
    </w:p>
    <w:p w:rsidR="00E325F8" w:rsidRPr="00480FA7" w:rsidRDefault="008F5DA6" w:rsidP="00E325F8">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2</w:t>
      </w:r>
      <w:r w:rsidR="008C0523" w:rsidRPr="00480FA7">
        <w:rPr>
          <w:rFonts w:ascii="Times New Roman" w:hAnsi="Times New Roman"/>
          <w:b/>
          <w:szCs w:val="24"/>
          <w:lang w:val="ru-RU"/>
        </w:rPr>
        <w:t>0</w:t>
      </w:r>
      <w:r w:rsidR="00E325F8" w:rsidRPr="00480FA7">
        <w:rPr>
          <w:rFonts w:ascii="Times New Roman" w:hAnsi="Times New Roman"/>
          <w:b/>
          <w:szCs w:val="24"/>
          <w:lang w:val="ru-RU"/>
        </w:rPr>
        <w:t xml:space="preserve">. </w:t>
      </w:r>
      <w:r w:rsidR="00E325F8" w:rsidRPr="00920172">
        <w:rPr>
          <w:rFonts w:ascii="Times New Roman" w:hAnsi="Times New Roman"/>
          <w:b/>
          <w:szCs w:val="24"/>
          <w:lang w:val="ru-RU"/>
        </w:rPr>
        <w:t>Зоны охраны объектов культурного наследия</w:t>
      </w:r>
    </w:p>
    <w:p w:rsidR="00E325F8" w:rsidRPr="00480FA7" w:rsidRDefault="00E325F8" w:rsidP="00E325F8">
      <w:pPr>
        <w:ind w:firstLine="720"/>
        <w:jc w:val="both"/>
        <w:rPr>
          <w:rFonts w:ascii="Times New Roman" w:hAnsi="Times New Roman"/>
          <w:szCs w:val="24"/>
          <w:lang w:val="ru-RU"/>
        </w:rPr>
      </w:pPr>
    </w:p>
    <w:p w:rsidR="004D37B8" w:rsidRPr="00480FA7" w:rsidRDefault="008C0523" w:rsidP="00AB5539">
      <w:pPr>
        <w:ind w:firstLine="709"/>
        <w:jc w:val="both"/>
        <w:rPr>
          <w:rFonts w:ascii="Times New Roman" w:hAnsi="Times New Roman"/>
          <w:bCs/>
          <w:szCs w:val="24"/>
          <w:lang w:val="ru-RU"/>
        </w:rPr>
      </w:pPr>
      <w:r w:rsidRPr="00480FA7">
        <w:rPr>
          <w:rFonts w:ascii="Times New Roman" w:hAnsi="Times New Roman"/>
          <w:b/>
          <w:szCs w:val="24"/>
          <w:lang w:val="ru-RU"/>
        </w:rPr>
        <w:t>20</w:t>
      </w:r>
      <w:r w:rsidR="008C3890" w:rsidRPr="00480FA7">
        <w:rPr>
          <w:rFonts w:ascii="Times New Roman" w:hAnsi="Times New Roman"/>
          <w:b/>
          <w:szCs w:val="24"/>
          <w:lang w:val="ru-RU"/>
        </w:rPr>
        <w:t>.1.</w:t>
      </w:r>
      <w:r w:rsidR="008C3890" w:rsidRPr="00480FA7">
        <w:rPr>
          <w:rFonts w:ascii="Times New Roman" w:hAnsi="Times New Roman"/>
          <w:bCs/>
          <w:szCs w:val="24"/>
          <w:lang w:val="ru-RU"/>
        </w:rPr>
        <w:t xml:space="preserve"> </w:t>
      </w:r>
      <w:r w:rsidR="00AB5539" w:rsidRPr="00480FA7">
        <w:rPr>
          <w:rFonts w:ascii="Times New Roman" w:hAnsi="Times New Roman"/>
          <w:bCs/>
          <w:szCs w:val="24"/>
          <w:lang w:val="ru-RU"/>
        </w:rPr>
        <w:t>На территории Керчикского сельского поселения расположены 4 памятника истории и культуры (местного значения) посвященные воинам ВОВ и один памятник основателю хутора Керчик-Савров казаку Савве</w:t>
      </w:r>
      <w:r w:rsidR="00F71550" w:rsidRPr="00480FA7">
        <w:rPr>
          <w:rFonts w:ascii="Times New Roman" w:hAnsi="Times New Roman"/>
          <w:bCs/>
          <w:szCs w:val="24"/>
          <w:lang w:val="ru-RU"/>
        </w:rPr>
        <w:t>.</w:t>
      </w:r>
    </w:p>
    <w:p w:rsidR="00B9162F" w:rsidRPr="00480FA7" w:rsidRDefault="004D37B8" w:rsidP="00B9162F">
      <w:pPr>
        <w:ind w:firstLine="708"/>
        <w:jc w:val="both"/>
        <w:rPr>
          <w:rFonts w:ascii="Times New Roman" w:hAnsi="Times New Roman"/>
          <w:lang w:val="ru-RU"/>
        </w:rPr>
      </w:pPr>
      <w:r w:rsidRPr="00480FA7">
        <w:rPr>
          <w:rFonts w:ascii="Times New Roman" w:hAnsi="Times New Roman"/>
          <w:b/>
          <w:szCs w:val="24"/>
          <w:lang w:val="ru-RU"/>
        </w:rPr>
        <w:t>2</w:t>
      </w:r>
      <w:r w:rsidR="008C0523" w:rsidRPr="00480FA7">
        <w:rPr>
          <w:rFonts w:ascii="Times New Roman" w:hAnsi="Times New Roman"/>
          <w:b/>
          <w:szCs w:val="24"/>
          <w:lang w:val="ru-RU"/>
        </w:rPr>
        <w:t>0</w:t>
      </w:r>
      <w:r w:rsidRPr="00480FA7">
        <w:rPr>
          <w:rFonts w:ascii="Times New Roman" w:hAnsi="Times New Roman"/>
          <w:b/>
          <w:szCs w:val="24"/>
          <w:lang w:val="ru-RU"/>
        </w:rPr>
        <w:t>.2.</w:t>
      </w:r>
      <w:r w:rsidRPr="00480FA7">
        <w:rPr>
          <w:rFonts w:ascii="Times New Roman" w:hAnsi="Times New Roman"/>
          <w:bCs/>
          <w:szCs w:val="24"/>
          <w:lang w:val="ru-RU"/>
        </w:rPr>
        <w:t xml:space="preserve"> </w:t>
      </w:r>
      <w:bookmarkEnd w:id="110"/>
      <w:r w:rsidR="00B9162F" w:rsidRPr="00480FA7">
        <w:rPr>
          <w:rFonts w:ascii="Times New Roman" w:hAnsi="Times New Roman"/>
          <w:lang w:val="ru-RU"/>
        </w:rPr>
        <w:t>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градостроительный регламент, ограничивающие хозяйственную деятельность и запрещающие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поселений, исторических населенных пунктов и др.).</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t>20.3.</w:t>
      </w:r>
      <w:r w:rsidRPr="00480FA7">
        <w:rPr>
          <w:rFonts w:ascii="Times New Roman" w:hAnsi="Times New Roman"/>
          <w:lang w:val="ru-RU"/>
        </w:rPr>
        <w:t xml:space="preserve"> В целях обеспечения сохранности объектов культурного наследия местного значения, расположенных на территории Керчикского сельского поселения (памятников истории) устанавливаются зоны охраны (охранная зона, зона регулирования застройки и хозяйственной деятельности, зона охраняемого природного ландшафта) данных объектов.</w:t>
      </w:r>
    </w:p>
    <w:p w:rsidR="00B9162F" w:rsidRPr="00480FA7" w:rsidRDefault="00B9162F" w:rsidP="00B9162F">
      <w:pPr>
        <w:ind w:firstLine="708"/>
        <w:jc w:val="both"/>
        <w:rPr>
          <w:rFonts w:ascii="Times New Roman" w:hAnsi="Times New Roman"/>
          <w:lang w:val="ru-RU"/>
        </w:rPr>
      </w:pPr>
      <w:r w:rsidRPr="00480FA7">
        <w:rPr>
          <w:rFonts w:ascii="Times New Roman" w:hAnsi="Times New Roman"/>
          <w:lang w:val="ru-RU"/>
        </w:rPr>
        <w:t>Необходимый состав зон охраны объекта культурного наследия, режим использования земель и градостроительный регламент в границах зон охраны устанавливается в соответствии с проектом зон охраны объекта культурного наследия.</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t>20.4.</w:t>
      </w:r>
      <w:r w:rsidRPr="00480FA7">
        <w:rPr>
          <w:rFonts w:ascii="Times New Roman" w:hAnsi="Times New Roman"/>
          <w:lang w:val="ru-RU"/>
        </w:rPr>
        <w:t xml:space="preserve"> Размещение на охраняемых территориях временных сборно-разборных сооружений, нестационарных торговых точек, продукции рекламного характера производится органами местного самоуправления по согласованию с органами охраны объектов культурного наследия в каждом конкретном случае в установленном порядке.</w:t>
      </w:r>
    </w:p>
    <w:p w:rsidR="00B9162F" w:rsidRPr="00480FA7" w:rsidRDefault="00B9162F" w:rsidP="00B9162F">
      <w:pPr>
        <w:ind w:firstLine="708"/>
        <w:jc w:val="both"/>
        <w:rPr>
          <w:rFonts w:ascii="Times New Roman" w:hAnsi="Times New Roman"/>
          <w:lang w:val="ru-RU"/>
        </w:rPr>
      </w:pPr>
      <w:r w:rsidRPr="00480FA7">
        <w:rPr>
          <w:rFonts w:ascii="Times New Roman" w:hAnsi="Times New Roman"/>
          <w:lang w:val="ru-RU"/>
        </w:rPr>
        <w:t>Кроме того, для обеспечения устойчивости объектов культурного наследия следует устанавливать подземные охранные зоны, для которых определяются ограничения вторжений в подземное пространство, режимы строительства, производства разведочного бурения, водопонижения, эксплуатации сооружений и инженерных сетей.</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lastRenderedPageBreak/>
        <w:t>20.5</w:t>
      </w:r>
      <w:r w:rsidRPr="00480FA7">
        <w:rPr>
          <w:rFonts w:ascii="Times New Roman" w:hAnsi="Times New Roman"/>
          <w:lang w:val="ru-RU"/>
        </w:rPr>
        <w:t>. Границы зон охраны объекта культурного наследия, режимы использования земель и градостроительные регламенты в границах зон утверждаются на основании проекта зон охраны объекта культурного наследия специально уполномоченным органом исполнительной власти Ростовской области (Министерство культуры РО) в части государственной охраны, сохранения, использования и популяризации объектов культурного наследия в отношении объектов культурного наследия федерального значения по согласованию с федеральным органом охраны объектов культурного наследия, а в отношении объектов культурного наследия регионального и местного (муниципального) значения по согласованию с органом архитектуры и градостроительства.</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t>20.6.</w:t>
      </w:r>
      <w:r w:rsidRPr="00480FA7">
        <w:rPr>
          <w:rFonts w:ascii="Times New Roman" w:hAnsi="Times New Roman"/>
          <w:lang w:val="ru-RU"/>
        </w:rPr>
        <w:t xml:space="preserve"> До разработки проекта зон охраны и определения конкретных границ зон охраны устанавливаются временные границы зон охраны памятников истории в размере </w:t>
      </w:r>
      <w:smartTag w:uri="urn:schemas-microsoft-com:office:smarttags" w:element="metricconverter">
        <w:smartTagPr>
          <w:attr w:name="ProductID" w:val="60 м"/>
        </w:smartTagPr>
        <w:r w:rsidRPr="00480FA7">
          <w:rPr>
            <w:rFonts w:ascii="Times New Roman" w:hAnsi="Times New Roman"/>
            <w:lang w:val="ru-RU"/>
          </w:rPr>
          <w:t>60 м</w:t>
        </w:r>
      </w:smartTag>
      <w:r w:rsidRPr="00480FA7">
        <w:rPr>
          <w:rFonts w:ascii="Times New Roman" w:hAnsi="Times New Roman"/>
          <w:lang w:val="ru-RU"/>
        </w:rPr>
        <w:t xml:space="preserve"> от границ памятника по всему его периметру;</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t xml:space="preserve">20.7. </w:t>
      </w:r>
      <w:r w:rsidRPr="00480FA7">
        <w:rPr>
          <w:rFonts w:ascii="Times New Roman" w:hAnsi="Times New Roman"/>
          <w:lang w:val="ru-RU"/>
        </w:rPr>
        <w:t>СП 42.13330-2011 «Градостроительство. Планировка и застройка городских и сельских поселений» установлено, что расстояния от памятников истории и культуры до транспортных и инженерных коммуникаций должны быть не менее:</w:t>
      </w:r>
    </w:p>
    <w:p w:rsidR="00B9162F" w:rsidRPr="00480FA7" w:rsidRDefault="00B9162F" w:rsidP="00B9162F">
      <w:pPr>
        <w:jc w:val="both"/>
        <w:rPr>
          <w:rFonts w:ascii="Times New Roman" w:hAnsi="Times New Roman"/>
          <w:lang w:val="ru-RU"/>
        </w:rPr>
      </w:pPr>
      <w:r w:rsidRPr="00480FA7">
        <w:rPr>
          <w:rFonts w:ascii="Times New Roman" w:hAnsi="Times New Roman"/>
          <w:lang w:val="ru-RU"/>
        </w:rPr>
        <w:t xml:space="preserve">    - до сетей водопровода, канализации и теплоснабжения (кроме разводящих) - </w:t>
      </w:r>
      <w:smartTag w:uri="urn:schemas-microsoft-com:office:smarttags" w:element="metricconverter">
        <w:smartTagPr>
          <w:attr w:name="ProductID" w:val="15 м"/>
        </w:smartTagPr>
        <w:r w:rsidRPr="00480FA7">
          <w:rPr>
            <w:rFonts w:ascii="Times New Roman" w:hAnsi="Times New Roman"/>
            <w:lang w:val="ru-RU"/>
          </w:rPr>
          <w:t>15 м</w:t>
        </w:r>
      </w:smartTag>
      <w:r w:rsidRPr="00480FA7">
        <w:rPr>
          <w:rFonts w:ascii="Times New Roman" w:hAnsi="Times New Roman"/>
          <w:lang w:val="ru-RU"/>
        </w:rPr>
        <w:t>;</w:t>
      </w:r>
    </w:p>
    <w:p w:rsidR="00B9162F" w:rsidRPr="00480FA7" w:rsidRDefault="00B9162F" w:rsidP="00B9162F">
      <w:pPr>
        <w:jc w:val="both"/>
        <w:rPr>
          <w:rFonts w:ascii="Times New Roman" w:hAnsi="Times New Roman"/>
          <w:lang w:val="ru-RU"/>
        </w:rPr>
      </w:pPr>
      <w:r w:rsidRPr="00480FA7">
        <w:rPr>
          <w:rFonts w:ascii="Times New Roman" w:hAnsi="Times New Roman"/>
          <w:lang w:val="ru-RU"/>
        </w:rPr>
        <w:t xml:space="preserve">    - до других подземных инженерных сетей - </w:t>
      </w:r>
      <w:smartTag w:uri="urn:schemas-microsoft-com:office:smarttags" w:element="metricconverter">
        <w:smartTagPr>
          <w:attr w:name="ProductID" w:val="5 м"/>
        </w:smartTagPr>
        <w:r w:rsidRPr="00480FA7">
          <w:rPr>
            <w:rFonts w:ascii="Times New Roman" w:hAnsi="Times New Roman"/>
            <w:lang w:val="ru-RU"/>
          </w:rPr>
          <w:t>5 м</w:t>
        </w:r>
      </w:smartTag>
      <w:r w:rsidRPr="00480FA7">
        <w:rPr>
          <w:rFonts w:ascii="Times New Roman" w:hAnsi="Times New Roman"/>
          <w:lang w:val="ru-RU"/>
        </w:rPr>
        <w:t>.</w:t>
      </w:r>
    </w:p>
    <w:p w:rsidR="00B9162F" w:rsidRPr="00480FA7" w:rsidRDefault="00B9162F" w:rsidP="00B9162F">
      <w:pPr>
        <w:ind w:firstLine="708"/>
        <w:jc w:val="both"/>
        <w:rPr>
          <w:rFonts w:ascii="Times New Roman" w:hAnsi="Times New Roman"/>
          <w:lang w:val="ru-RU"/>
        </w:rPr>
      </w:pPr>
      <w:r w:rsidRPr="00480FA7">
        <w:rPr>
          <w:rFonts w:ascii="Times New Roman" w:hAnsi="Times New Roman"/>
          <w:lang w:val="ru-RU"/>
        </w:rPr>
        <w:t>В условиях реконструкции указанные расстояния до инженерных сетей допускается сокращать, но принимать не менее:</w:t>
      </w:r>
    </w:p>
    <w:p w:rsidR="00B9162F" w:rsidRPr="00480FA7" w:rsidRDefault="00B9162F" w:rsidP="00B9162F">
      <w:pPr>
        <w:jc w:val="both"/>
        <w:rPr>
          <w:rFonts w:ascii="Times New Roman" w:hAnsi="Times New Roman"/>
          <w:lang w:val="ru-RU"/>
        </w:rPr>
      </w:pPr>
      <w:r w:rsidRPr="00480FA7">
        <w:rPr>
          <w:rFonts w:ascii="Times New Roman" w:hAnsi="Times New Roman"/>
          <w:lang w:val="ru-RU"/>
        </w:rPr>
        <w:t xml:space="preserve">     - до </w:t>
      </w:r>
      <w:proofErr w:type="spellStart"/>
      <w:r w:rsidRPr="00480FA7">
        <w:rPr>
          <w:rFonts w:ascii="Times New Roman" w:hAnsi="Times New Roman"/>
          <w:lang w:val="ru-RU"/>
        </w:rPr>
        <w:t>водонесущих</w:t>
      </w:r>
      <w:proofErr w:type="spellEnd"/>
      <w:r w:rsidRPr="00480FA7">
        <w:rPr>
          <w:rFonts w:ascii="Times New Roman" w:hAnsi="Times New Roman"/>
          <w:lang w:val="ru-RU"/>
        </w:rPr>
        <w:t xml:space="preserve"> сетей - </w:t>
      </w:r>
      <w:smartTag w:uri="urn:schemas-microsoft-com:office:smarttags" w:element="metricconverter">
        <w:smartTagPr>
          <w:attr w:name="ProductID" w:val="5 м"/>
        </w:smartTagPr>
        <w:r w:rsidRPr="00480FA7">
          <w:rPr>
            <w:rFonts w:ascii="Times New Roman" w:hAnsi="Times New Roman"/>
            <w:lang w:val="ru-RU"/>
          </w:rPr>
          <w:t>5 м</w:t>
        </w:r>
      </w:smartTag>
      <w:r w:rsidRPr="00480FA7">
        <w:rPr>
          <w:rFonts w:ascii="Times New Roman" w:hAnsi="Times New Roman"/>
          <w:lang w:val="ru-RU"/>
        </w:rPr>
        <w:t xml:space="preserve">; </w:t>
      </w:r>
    </w:p>
    <w:p w:rsidR="00B9162F" w:rsidRPr="00480FA7" w:rsidRDefault="00B9162F" w:rsidP="00B9162F">
      <w:pPr>
        <w:jc w:val="both"/>
        <w:rPr>
          <w:rFonts w:ascii="Times New Roman" w:hAnsi="Times New Roman"/>
          <w:lang w:val="ru-RU"/>
        </w:rPr>
      </w:pPr>
      <w:r w:rsidRPr="00480FA7">
        <w:rPr>
          <w:rFonts w:ascii="Times New Roman" w:hAnsi="Times New Roman"/>
          <w:lang w:val="ru-RU"/>
        </w:rPr>
        <w:t xml:space="preserve">     - не </w:t>
      </w:r>
      <w:proofErr w:type="spellStart"/>
      <w:r w:rsidRPr="00480FA7">
        <w:rPr>
          <w:rFonts w:ascii="Times New Roman" w:hAnsi="Times New Roman"/>
          <w:lang w:val="ru-RU"/>
        </w:rPr>
        <w:t>водонесущих</w:t>
      </w:r>
      <w:proofErr w:type="spellEnd"/>
      <w:r w:rsidRPr="00480FA7">
        <w:rPr>
          <w:rFonts w:ascii="Times New Roman" w:hAnsi="Times New Roman"/>
          <w:lang w:val="ru-RU"/>
        </w:rPr>
        <w:t xml:space="preserve"> - </w:t>
      </w:r>
      <w:smartTag w:uri="urn:schemas-microsoft-com:office:smarttags" w:element="metricconverter">
        <w:smartTagPr>
          <w:attr w:name="ProductID" w:val="2 м"/>
        </w:smartTagPr>
        <w:r w:rsidRPr="00480FA7">
          <w:rPr>
            <w:rFonts w:ascii="Times New Roman" w:hAnsi="Times New Roman"/>
            <w:lang w:val="ru-RU"/>
          </w:rPr>
          <w:t>2 м</w:t>
        </w:r>
      </w:smartTag>
      <w:r w:rsidRPr="00480FA7">
        <w:rPr>
          <w:rFonts w:ascii="Times New Roman" w:hAnsi="Times New Roman"/>
          <w:lang w:val="ru-RU"/>
        </w:rPr>
        <w:t>.</w:t>
      </w:r>
    </w:p>
    <w:p w:rsidR="00B9162F" w:rsidRPr="00480FA7" w:rsidRDefault="00B9162F" w:rsidP="00B9162F">
      <w:pPr>
        <w:ind w:firstLine="708"/>
        <w:jc w:val="both"/>
        <w:rPr>
          <w:rFonts w:ascii="Times New Roman" w:hAnsi="Times New Roman"/>
          <w:lang w:val="ru-RU"/>
        </w:rPr>
      </w:pPr>
      <w:r w:rsidRPr="00480FA7">
        <w:rPr>
          <w:rFonts w:ascii="Times New Roman" w:hAnsi="Times New Roman"/>
          <w:lang w:val="ru-RU"/>
        </w:rPr>
        <w:t>При этом необходимо обеспечивать проведение специальных технических мероприятий при производстве строительных работ.</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t>20.8.</w:t>
      </w:r>
      <w:r w:rsidRPr="00480FA7">
        <w:rPr>
          <w:rFonts w:ascii="Times New Roman" w:hAnsi="Times New Roman"/>
          <w:lang w:val="ru-RU"/>
        </w:rPr>
        <w:t xml:space="preserve"> Проектирование и проведение землеустроительных, земляных, строительных, мелиоративных, хозяйственных и иных работ на территории объекта культурного наследия и в зонах охраны объекта культурного наследия подлежат согласованию с областным органом охраны объектов культурного наследия - Министерством культуры Ростовской области.</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t>20.9</w:t>
      </w:r>
      <w:r w:rsidRPr="00480FA7">
        <w:rPr>
          <w:rFonts w:ascii="Times New Roman" w:hAnsi="Times New Roman"/>
          <w:lang w:val="ru-RU"/>
        </w:rPr>
        <w:t>. Проектирование и проведение землеустроительных, земляных, строительных, мелиоративных хозяйственных и иных работ на территории памятника или ансамбля запрещается, за исключением работ по сохранению данного памятника или ансамбля и (или) их территорий, а также хозяйственной деятельности, не нарушающей целостности памятника или ансамбля и не создающей угрозы их повреждения, разрушения или уничтожения.</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t>20.10.</w:t>
      </w:r>
      <w:r w:rsidRPr="00480FA7">
        <w:rPr>
          <w:rFonts w:ascii="Times New Roman" w:hAnsi="Times New Roman"/>
          <w:lang w:val="ru-RU"/>
        </w:rPr>
        <w:t xml:space="preserve"> По вновь выявленным объектам, представляющим историческую, научную, художественную или иную ценность, до решения вопроса о принятии их на государственный учет как памятников истории и культуры, предусматриваются такие же мероприятия, как по памятникам истории и культуры, стоящим на государственном учете.</w:t>
      </w:r>
    </w:p>
    <w:p w:rsidR="00E325F8" w:rsidRPr="00480FA7" w:rsidRDefault="00B9162F" w:rsidP="00B9162F">
      <w:pPr>
        <w:ind w:firstLine="709"/>
        <w:jc w:val="both"/>
        <w:rPr>
          <w:rFonts w:ascii="Times New Roman" w:hAnsi="Times New Roman"/>
          <w:lang w:val="ru-RU"/>
        </w:rPr>
      </w:pPr>
      <w:r w:rsidRPr="00480FA7">
        <w:rPr>
          <w:rFonts w:ascii="Times New Roman" w:hAnsi="Times New Roman"/>
          <w:b/>
          <w:lang w:val="ru-RU"/>
        </w:rPr>
        <w:t>20.11</w:t>
      </w:r>
      <w:r w:rsidRPr="00480FA7">
        <w:rPr>
          <w:rFonts w:ascii="Times New Roman" w:hAnsi="Times New Roman"/>
          <w:lang w:val="ru-RU"/>
        </w:rPr>
        <w:t>. Характер использования территории достопримечательного места, ограничения на использование данной территории и требования к хозяйственной деятельности, проектированию и строительству на территории достопримечательного места определяются федеральным органом охраны объектов культурного наследия в отношении объектов культурного наследия федерального значения и органом исполнительной власти Ростовской области (Министерство культуры Ростовской области), уполномоченным в области охраны объектов культурного наследия, в отношении объектов культурного наследия регионального и местного (муниципального) значения, вносятся в правила землепользования и застройки и в схемы зонирования территорий, разрабатываемые в соответствии с Градостроительным кодексом Российской Федерации</w:t>
      </w:r>
      <w:r w:rsidR="008C3890" w:rsidRPr="00480FA7">
        <w:rPr>
          <w:rFonts w:ascii="Times New Roman" w:hAnsi="Times New Roman"/>
          <w:szCs w:val="24"/>
          <w:lang w:val="ru-RU"/>
        </w:rPr>
        <w:t>.</w:t>
      </w:r>
    </w:p>
    <w:p w:rsidR="00E325F8" w:rsidRPr="00480FA7" w:rsidRDefault="00E325F8" w:rsidP="00E325F8">
      <w:pPr>
        <w:ind w:firstLine="708"/>
        <w:jc w:val="both"/>
        <w:rPr>
          <w:rFonts w:ascii="Times New Roman" w:hAnsi="Times New Roman"/>
          <w:szCs w:val="24"/>
          <w:lang w:val="ru-RU"/>
        </w:rPr>
      </w:pPr>
    </w:p>
    <w:p w:rsidR="00E325F8" w:rsidRPr="00480FA7" w:rsidRDefault="008F5DA6" w:rsidP="00E325F8">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2</w:t>
      </w:r>
      <w:r w:rsidR="008C0523" w:rsidRPr="00480FA7">
        <w:rPr>
          <w:rFonts w:ascii="Times New Roman" w:hAnsi="Times New Roman"/>
          <w:b/>
          <w:szCs w:val="24"/>
          <w:lang w:val="ru-RU"/>
        </w:rPr>
        <w:t>1</w:t>
      </w:r>
      <w:r w:rsidR="00E325F8" w:rsidRPr="00480FA7">
        <w:rPr>
          <w:rFonts w:ascii="Times New Roman" w:hAnsi="Times New Roman"/>
          <w:b/>
          <w:szCs w:val="24"/>
          <w:lang w:val="ru-RU"/>
        </w:rPr>
        <w:t>. Противопожарные требования</w:t>
      </w:r>
    </w:p>
    <w:p w:rsidR="00E325F8" w:rsidRPr="00480FA7" w:rsidRDefault="00E325F8" w:rsidP="00E325F8">
      <w:pPr>
        <w:ind w:firstLine="720"/>
        <w:jc w:val="both"/>
        <w:rPr>
          <w:rFonts w:ascii="Times New Roman" w:hAnsi="Times New Roman"/>
          <w:szCs w:val="24"/>
          <w:lang w:val="ru-RU"/>
        </w:rPr>
      </w:pPr>
    </w:p>
    <w:p w:rsidR="00DA42B5" w:rsidRPr="00480FA7" w:rsidRDefault="00DA42B5" w:rsidP="00DA42B5">
      <w:pPr>
        <w:jc w:val="both"/>
        <w:rPr>
          <w:rFonts w:ascii="Times New Roman" w:hAnsi="Times New Roman"/>
          <w:szCs w:val="24"/>
          <w:lang w:val="ru-RU"/>
        </w:rPr>
      </w:pPr>
      <w:r w:rsidRPr="00480FA7">
        <w:rPr>
          <w:rFonts w:ascii="Times New Roman" w:hAnsi="Times New Roman"/>
          <w:b/>
          <w:szCs w:val="24"/>
          <w:lang w:val="ru-RU"/>
        </w:rPr>
        <w:lastRenderedPageBreak/>
        <w:tab/>
      </w:r>
      <w:r w:rsidR="008F5DA6" w:rsidRPr="00480FA7">
        <w:rPr>
          <w:rFonts w:ascii="Times New Roman" w:hAnsi="Times New Roman"/>
          <w:b/>
          <w:szCs w:val="24"/>
          <w:lang w:val="ru-RU"/>
        </w:rPr>
        <w:t>2</w:t>
      </w:r>
      <w:r w:rsidR="008C0523" w:rsidRPr="00480FA7">
        <w:rPr>
          <w:rFonts w:ascii="Times New Roman" w:hAnsi="Times New Roman"/>
          <w:b/>
          <w:szCs w:val="24"/>
          <w:lang w:val="ru-RU"/>
        </w:rPr>
        <w:t>1</w:t>
      </w:r>
      <w:r w:rsidRPr="00480FA7">
        <w:rPr>
          <w:rFonts w:ascii="Times New Roman" w:hAnsi="Times New Roman"/>
          <w:b/>
          <w:szCs w:val="24"/>
          <w:lang w:val="ru-RU"/>
        </w:rPr>
        <w:t>.1.</w:t>
      </w:r>
      <w:r w:rsidRPr="00480FA7">
        <w:rPr>
          <w:rFonts w:ascii="Times New Roman" w:hAnsi="Times New Roman"/>
          <w:szCs w:val="24"/>
          <w:lang w:val="ru-RU"/>
        </w:rPr>
        <w:t xml:space="preserve"> Противопожарные требования следует принимать в соответствии с главой 15 «Требования пожарной безопасности при градостроительной деятельности», раздела </w:t>
      </w:r>
      <w:r w:rsidRPr="00480FA7">
        <w:rPr>
          <w:rFonts w:ascii="Times New Roman" w:hAnsi="Times New Roman"/>
          <w:szCs w:val="24"/>
        </w:rPr>
        <w:t>II</w:t>
      </w:r>
      <w:r w:rsidRPr="00480FA7">
        <w:rPr>
          <w:rFonts w:ascii="Times New Roman" w:hAnsi="Times New Roman"/>
          <w:szCs w:val="24"/>
          <w:lang w:val="ru-RU"/>
        </w:rPr>
        <w:t xml:space="preserve"> «Требования пожарной безопасности при проектировании строительстве и эксплуатации поселений и городских округов» Технического регламента о требованиях пожарной безопасности (Федеральный закон от 22 июля 2008г. № 123-ФЗ), других действующих законодательных и нормативных документов Российской федерации в части пожарной безопасности.</w:t>
      </w:r>
    </w:p>
    <w:p w:rsidR="00DA42B5" w:rsidRPr="00480FA7" w:rsidRDefault="008C0523" w:rsidP="00DA17B4">
      <w:pPr>
        <w:ind w:firstLine="708"/>
        <w:jc w:val="both"/>
        <w:rPr>
          <w:rFonts w:ascii="Times New Roman" w:hAnsi="Times New Roman"/>
          <w:szCs w:val="24"/>
          <w:lang w:val="ru-RU"/>
        </w:rPr>
      </w:pPr>
      <w:r w:rsidRPr="00480FA7">
        <w:rPr>
          <w:rFonts w:ascii="Times New Roman" w:hAnsi="Times New Roman"/>
          <w:b/>
          <w:szCs w:val="24"/>
          <w:lang w:val="ru-RU"/>
        </w:rPr>
        <w:t>21</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w:t>
      </w:r>
      <w:r w:rsidR="00DA17B4" w:rsidRPr="00480FA7">
        <w:rPr>
          <w:rFonts w:ascii="Times New Roman" w:hAnsi="Times New Roman"/>
          <w:szCs w:val="24"/>
          <w:lang w:val="ru-RU"/>
        </w:rPr>
        <w:t>Р</w:t>
      </w:r>
      <w:r w:rsidR="00DA42B5" w:rsidRPr="00480FA7">
        <w:rPr>
          <w:rFonts w:ascii="Times New Roman" w:hAnsi="Times New Roman"/>
          <w:szCs w:val="24"/>
          <w:lang w:val="ru-RU"/>
        </w:rPr>
        <w:t xml:space="preserve">асчетный показатель максимально допустимого уровня территориальной доступности объектов противопожарной службы устанавливается в соответствии с требованиями СП 11.13130.2009 </w:t>
      </w:r>
      <w:r w:rsidR="00077DFB" w:rsidRPr="00480FA7">
        <w:rPr>
          <w:rFonts w:ascii="Times New Roman" w:hAnsi="Times New Roman"/>
          <w:szCs w:val="24"/>
          <w:lang w:val="ru-RU"/>
        </w:rPr>
        <w:t>«</w:t>
      </w:r>
      <w:r w:rsidR="00DA42B5" w:rsidRPr="00480FA7">
        <w:rPr>
          <w:rFonts w:ascii="Times New Roman" w:hAnsi="Times New Roman"/>
          <w:szCs w:val="24"/>
          <w:lang w:val="ru-RU"/>
        </w:rPr>
        <w:t>Места дислокации подразделений пожарной охраны, Порядок и методика определения</w:t>
      </w:r>
      <w:r w:rsidR="00077DFB" w:rsidRPr="00480FA7">
        <w:rPr>
          <w:rFonts w:ascii="Times New Roman" w:hAnsi="Times New Roman"/>
          <w:szCs w:val="24"/>
          <w:lang w:val="ru-RU"/>
        </w:rPr>
        <w:t>»</w:t>
      </w:r>
      <w:r w:rsidR="00DA42B5" w:rsidRPr="00480FA7">
        <w:rPr>
          <w:rFonts w:ascii="Times New Roman" w:hAnsi="Times New Roman"/>
          <w:szCs w:val="24"/>
          <w:lang w:val="ru-RU"/>
        </w:rPr>
        <w:t xml:space="preserve"> (с </w:t>
      </w:r>
      <w:r w:rsidR="00DA17B4" w:rsidRPr="00480FA7">
        <w:rPr>
          <w:rFonts w:ascii="Times New Roman" w:hAnsi="Times New Roman"/>
          <w:szCs w:val="24"/>
          <w:lang w:val="ru-RU"/>
        </w:rPr>
        <w:t>и</w:t>
      </w:r>
      <w:r w:rsidR="00DA42B5" w:rsidRPr="00480FA7">
        <w:rPr>
          <w:rFonts w:ascii="Times New Roman" w:hAnsi="Times New Roman"/>
          <w:szCs w:val="24"/>
          <w:lang w:val="ru-RU"/>
        </w:rPr>
        <w:t>зменени</w:t>
      </w:r>
      <w:r w:rsidR="00DA17B4" w:rsidRPr="00480FA7">
        <w:rPr>
          <w:rFonts w:ascii="Times New Roman" w:hAnsi="Times New Roman"/>
          <w:szCs w:val="24"/>
          <w:lang w:val="ru-RU"/>
        </w:rPr>
        <w:t>ями</w:t>
      </w:r>
      <w:r w:rsidR="00DA42B5" w:rsidRPr="00480FA7">
        <w:rPr>
          <w:rFonts w:ascii="Times New Roman" w:hAnsi="Times New Roman"/>
          <w:szCs w:val="24"/>
          <w:lang w:val="ru-RU"/>
        </w:rPr>
        <w:t xml:space="preserve"> </w:t>
      </w:r>
      <w:r w:rsidR="00DA17B4" w:rsidRPr="00480FA7">
        <w:rPr>
          <w:rFonts w:ascii="Times New Roman" w:hAnsi="Times New Roman"/>
          <w:szCs w:val="24"/>
          <w:lang w:val="ru-RU"/>
        </w:rPr>
        <w:t>и дополнениями</w:t>
      </w:r>
      <w:r w:rsidR="00DA42B5" w:rsidRPr="00480FA7">
        <w:rPr>
          <w:rFonts w:ascii="Times New Roman" w:hAnsi="Times New Roman"/>
          <w:szCs w:val="24"/>
          <w:lang w:val="ru-RU"/>
        </w:rPr>
        <w:t>).</w:t>
      </w:r>
    </w:p>
    <w:p w:rsidR="00B9162F" w:rsidRPr="00480FA7" w:rsidRDefault="008C0523" w:rsidP="00B9162F">
      <w:pPr>
        <w:ind w:firstLine="708"/>
        <w:jc w:val="both"/>
        <w:rPr>
          <w:rFonts w:ascii="Times New Roman" w:hAnsi="Times New Roman"/>
          <w:bCs/>
          <w:szCs w:val="24"/>
          <w:lang w:val="ru-RU"/>
        </w:rPr>
      </w:pPr>
      <w:r w:rsidRPr="00480FA7">
        <w:rPr>
          <w:rFonts w:ascii="Times New Roman" w:hAnsi="Times New Roman"/>
          <w:b/>
          <w:szCs w:val="24"/>
          <w:lang w:val="ru-RU"/>
        </w:rPr>
        <w:t>21</w:t>
      </w:r>
      <w:r w:rsidR="00DA42B5" w:rsidRPr="00480FA7">
        <w:rPr>
          <w:rFonts w:ascii="Times New Roman" w:hAnsi="Times New Roman"/>
          <w:b/>
          <w:szCs w:val="24"/>
          <w:lang w:val="ru-RU"/>
        </w:rPr>
        <w:t xml:space="preserve">.3. </w:t>
      </w:r>
      <w:r w:rsidR="00B9162F" w:rsidRPr="00480FA7">
        <w:rPr>
          <w:rFonts w:ascii="Times New Roman" w:hAnsi="Times New Roman"/>
          <w:bCs/>
          <w:szCs w:val="24"/>
          <w:lang w:val="ru-RU"/>
        </w:rPr>
        <w:t xml:space="preserve">По плану оперативного тушения пожара при возникновении пожароопасной ситуации на выделенной территории, обслуживание сельских населенных пунктов осуществляется  пожарными депо, расположенных на территории близлежащих районных центров и городских округов, а также привлекаются добровольные пожарные дружины с применением приспособленной для тушения пожаров техникой. </w:t>
      </w:r>
    </w:p>
    <w:p w:rsidR="00B9162F" w:rsidRPr="00480FA7" w:rsidRDefault="00B9162F" w:rsidP="00B9162F">
      <w:pPr>
        <w:ind w:firstLine="708"/>
        <w:jc w:val="both"/>
        <w:rPr>
          <w:rFonts w:ascii="Times New Roman" w:hAnsi="Times New Roman"/>
          <w:bCs/>
          <w:szCs w:val="24"/>
          <w:lang w:val="ru-RU"/>
        </w:rPr>
      </w:pPr>
      <w:r w:rsidRPr="00480FA7">
        <w:rPr>
          <w:rFonts w:ascii="Times New Roman" w:hAnsi="Times New Roman"/>
          <w:bCs/>
          <w:szCs w:val="24"/>
          <w:lang w:val="ru-RU"/>
        </w:rPr>
        <w:t>Ближайшими пожарными частями для Керчикского сельского поселения являются:</w:t>
      </w:r>
    </w:p>
    <w:p w:rsidR="00B9162F" w:rsidRPr="00480FA7" w:rsidRDefault="00B9162F" w:rsidP="00B9162F">
      <w:pPr>
        <w:ind w:firstLine="708"/>
        <w:jc w:val="both"/>
        <w:rPr>
          <w:rFonts w:ascii="Times New Roman" w:hAnsi="Times New Roman"/>
          <w:bCs/>
          <w:szCs w:val="24"/>
          <w:lang w:val="ru-RU"/>
        </w:rPr>
      </w:pPr>
      <w:r w:rsidRPr="00480FA7">
        <w:rPr>
          <w:rFonts w:ascii="Times New Roman" w:hAnsi="Times New Roman"/>
          <w:bCs/>
          <w:szCs w:val="24"/>
          <w:lang w:val="ru-RU"/>
        </w:rPr>
        <w:t xml:space="preserve">- пожарная часть № 212 на территории поселка </w:t>
      </w:r>
      <w:proofErr w:type="spellStart"/>
      <w:r w:rsidRPr="00480FA7">
        <w:rPr>
          <w:rFonts w:ascii="Times New Roman" w:hAnsi="Times New Roman"/>
          <w:bCs/>
          <w:szCs w:val="24"/>
          <w:lang w:val="ru-RU"/>
        </w:rPr>
        <w:t>Новозарянский</w:t>
      </w:r>
      <w:proofErr w:type="spellEnd"/>
      <w:r w:rsidRPr="00480FA7">
        <w:rPr>
          <w:rFonts w:ascii="Times New Roman" w:hAnsi="Times New Roman"/>
          <w:bCs/>
          <w:szCs w:val="24"/>
          <w:lang w:val="ru-RU"/>
        </w:rPr>
        <w:t xml:space="preserve"> Октябрьского района Ростовской области находится;</w:t>
      </w:r>
    </w:p>
    <w:p w:rsidR="00B9162F" w:rsidRPr="00480FA7" w:rsidRDefault="00B9162F" w:rsidP="00B9162F">
      <w:pPr>
        <w:ind w:firstLine="708"/>
        <w:jc w:val="both"/>
        <w:rPr>
          <w:rFonts w:ascii="Times New Roman" w:hAnsi="Times New Roman"/>
          <w:bCs/>
          <w:szCs w:val="24"/>
          <w:lang w:val="ru-RU"/>
        </w:rPr>
      </w:pPr>
      <w:r w:rsidRPr="00480FA7">
        <w:rPr>
          <w:rFonts w:ascii="Times New Roman" w:hAnsi="Times New Roman"/>
          <w:bCs/>
          <w:szCs w:val="24"/>
          <w:lang w:val="ru-RU"/>
        </w:rPr>
        <w:t xml:space="preserve">- пожарная часть № 68 на территории </w:t>
      </w:r>
      <w:proofErr w:type="spellStart"/>
      <w:r w:rsidRPr="00480FA7">
        <w:rPr>
          <w:rFonts w:ascii="Times New Roman" w:hAnsi="Times New Roman"/>
          <w:bCs/>
          <w:szCs w:val="24"/>
          <w:lang w:val="ru-RU"/>
        </w:rPr>
        <w:t>Каменоломненского</w:t>
      </w:r>
      <w:proofErr w:type="spellEnd"/>
      <w:r w:rsidRPr="00480FA7">
        <w:rPr>
          <w:rFonts w:ascii="Times New Roman" w:hAnsi="Times New Roman"/>
          <w:bCs/>
          <w:szCs w:val="24"/>
          <w:lang w:val="ru-RU"/>
        </w:rPr>
        <w:t xml:space="preserve"> городского поселения Октябрьского района Ростовской области;</w:t>
      </w:r>
    </w:p>
    <w:p w:rsidR="00155DD5" w:rsidRPr="00480FA7" w:rsidRDefault="00B9162F" w:rsidP="00B9162F">
      <w:pPr>
        <w:ind w:firstLine="708"/>
        <w:jc w:val="both"/>
        <w:rPr>
          <w:rFonts w:ascii="Times New Roman" w:hAnsi="Times New Roman"/>
          <w:bCs/>
          <w:szCs w:val="24"/>
          <w:lang w:val="ru-RU"/>
        </w:rPr>
      </w:pPr>
      <w:r w:rsidRPr="00480FA7">
        <w:rPr>
          <w:rFonts w:ascii="Times New Roman" w:hAnsi="Times New Roman"/>
          <w:bCs/>
          <w:szCs w:val="24"/>
          <w:lang w:val="ru-RU"/>
        </w:rPr>
        <w:t>- пожарная часть № 31 города Шахты Государственной противопожарной службы Ростовской области</w:t>
      </w:r>
      <w:r w:rsidR="00155DD5" w:rsidRPr="00480FA7">
        <w:rPr>
          <w:rFonts w:ascii="Times New Roman" w:hAnsi="Times New Roman"/>
          <w:bCs/>
          <w:szCs w:val="24"/>
          <w:lang w:val="ru-RU"/>
        </w:rPr>
        <w:t>.</w:t>
      </w:r>
    </w:p>
    <w:p w:rsidR="008F5DA6" w:rsidRPr="003B1F52" w:rsidRDefault="00420DB6" w:rsidP="00155DD5">
      <w:pPr>
        <w:ind w:firstLine="708"/>
        <w:jc w:val="both"/>
        <w:rPr>
          <w:rFonts w:ascii="Times New Roman" w:hAnsi="Times New Roman"/>
          <w:szCs w:val="24"/>
          <w:lang w:val="ru-RU"/>
        </w:rPr>
      </w:pPr>
      <w:r w:rsidRPr="00480FA7">
        <w:rPr>
          <w:rFonts w:ascii="Times New Roman" w:hAnsi="Times New Roman"/>
          <w:b/>
          <w:szCs w:val="24"/>
          <w:lang w:val="ru-RU"/>
        </w:rPr>
        <w:t>21</w:t>
      </w:r>
      <w:r w:rsidR="00DA42B5" w:rsidRPr="00480FA7">
        <w:rPr>
          <w:rFonts w:ascii="Times New Roman" w:hAnsi="Times New Roman"/>
          <w:b/>
          <w:spacing w:val="-2"/>
          <w:szCs w:val="24"/>
          <w:lang w:val="ru-RU"/>
        </w:rPr>
        <w:t>.4.</w:t>
      </w:r>
      <w:r w:rsidR="00DA42B5" w:rsidRPr="00480FA7">
        <w:rPr>
          <w:rFonts w:ascii="Times New Roman" w:hAnsi="Times New Roman"/>
          <w:spacing w:val="-2"/>
          <w:szCs w:val="24"/>
          <w:lang w:val="ru-RU"/>
        </w:rPr>
        <w:t xml:space="preserve"> Согласование отступлений от требований пожарной безопаснос</w:t>
      </w:r>
      <w:r w:rsidR="00DA42B5" w:rsidRPr="00480FA7">
        <w:rPr>
          <w:rFonts w:ascii="Times New Roman" w:hAnsi="Times New Roman"/>
          <w:szCs w:val="24"/>
          <w:lang w:val="ru-RU"/>
        </w:rPr>
        <w:t>ти проводится в соответствии с требованиями приказа МЧС России № 141 от 16.03.2007 г. и приказом МЧС РФ от 7 февраля2008 г. </w:t>
      </w:r>
      <w:hyperlink r:id="rId46" w:tooltip="О внесении изменений в нормативные правовые акты МЧС России" w:history="1">
        <w:r w:rsidR="002F7BFD" w:rsidRPr="00480FA7">
          <w:rPr>
            <w:rFonts w:ascii="Times New Roman" w:hAnsi="Times New Roman"/>
            <w:szCs w:val="24"/>
            <w:lang w:val="ru-RU"/>
          </w:rPr>
          <w:t>№</w:t>
        </w:r>
        <w:r w:rsidR="00DA42B5" w:rsidRPr="00480FA7">
          <w:rPr>
            <w:rFonts w:ascii="Times New Roman" w:hAnsi="Times New Roman"/>
            <w:szCs w:val="24"/>
            <w:lang w:val="ru-RU"/>
          </w:rPr>
          <w:t>58</w:t>
        </w:r>
      </w:hyperlink>
      <w:r w:rsidR="00DA42B5" w:rsidRPr="00480FA7">
        <w:rPr>
          <w:rFonts w:ascii="Times New Roman" w:hAnsi="Times New Roman"/>
          <w:szCs w:val="24"/>
          <w:lang w:val="ru-RU"/>
        </w:rPr>
        <w:t> </w:t>
      </w:r>
      <w:r w:rsidR="00DA42B5" w:rsidRPr="00480FA7">
        <w:rPr>
          <w:rFonts w:ascii="Times New Roman" w:hAnsi="Times New Roman"/>
          <w:b/>
          <w:bCs/>
          <w:szCs w:val="24"/>
          <w:shd w:val="clear" w:color="auto" w:fill="FFFFFF"/>
          <w:lang w:val="ru-RU"/>
        </w:rPr>
        <w:t xml:space="preserve"> </w:t>
      </w:r>
      <w:r w:rsidR="00DA42B5" w:rsidRPr="00480FA7">
        <w:rPr>
          <w:rFonts w:ascii="Times New Roman" w:hAnsi="Times New Roman"/>
          <w:szCs w:val="24"/>
          <w:lang w:val="ru-RU"/>
        </w:rPr>
        <w:t xml:space="preserve">«Об утверждении инструкции о порядке согласования отступлений от требований пожарной безопасности, а также не установленных нормативными документами дополнительных требований пожарной безопасности» по конкретному объекту в обоснованных случаях при наличии дополнительных требований пожарной безопасности, не установленных нормативными документами и отражающих </w:t>
      </w:r>
      <w:r w:rsidR="00DA42B5" w:rsidRPr="003B1F52">
        <w:rPr>
          <w:rFonts w:ascii="Times New Roman" w:hAnsi="Times New Roman"/>
          <w:szCs w:val="24"/>
          <w:lang w:val="ru-RU"/>
        </w:rPr>
        <w:t>специфику противопожарной защиты конкретного объекта, и осуществляется органами Государственного пожарного надзора.</w:t>
      </w:r>
    </w:p>
    <w:p w:rsidR="0038185B" w:rsidRPr="003B1F52" w:rsidRDefault="0038185B" w:rsidP="00301144">
      <w:pPr>
        <w:widowControl w:val="0"/>
        <w:autoSpaceDE w:val="0"/>
        <w:autoSpaceDN w:val="0"/>
        <w:ind w:firstLine="540"/>
        <w:jc w:val="both"/>
        <w:rPr>
          <w:rFonts w:ascii="Times New Roman" w:hAnsi="Times New Roman"/>
          <w:b/>
          <w:szCs w:val="24"/>
          <w:lang w:val="ru-RU"/>
        </w:rPr>
      </w:pPr>
      <w:r w:rsidRPr="003B1F52">
        <w:rPr>
          <w:lang w:val="ru-RU"/>
        </w:rPr>
        <w:tab/>
      </w:r>
      <w:r w:rsidR="00301144" w:rsidRPr="003B1F52">
        <w:rPr>
          <w:rFonts w:ascii="Times New Roman" w:hAnsi="Times New Roman"/>
          <w:b/>
          <w:szCs w:val="24"/>
          <w:lang w:val="ru-RU"/>
        </w:rPr>
        <w:t>21.5.</w:t>
      </w:r>
      <w:r w:rsidRPr="003B1F52">
        <w:rPr>
          <w:rFonts w:ascii="Times New Roman" w:hAnsi="Times New Roman"/>
          <w:b/>
          <w:szCs w:val="24"/>
          <w:lang w:val="ru-RU"/>
        </w:rPr>
        <w:t xml:space="preserve"> Расчетные показатели минимально допустимого уровня обеспеченности объектами местного значения, относящимися к области предупреждения чрезвычайных ситуаций муниципального характера, стихийных бедствий, эпидемий и ликвидация их последствий, и максимально допустимого уровня территориальной доступности таких объектов.</w:t>
      </w: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2728"/>
        <w:gridCol w:w="1275"/>
        <w:gridCol w:w="1843"/>
        <w:gridCol w:w="1559"/>
        <w:gridCol w:w="1702"/>
      </w:tblGrid>
      <w:tr w:rsidR="0038185B" w:rsidRPr="003B1F52" w:rsidTr="003741A9">
        <w:tc>
          <w:tcPr>
            <w:tcW w:w="453" w:type="dxa"/>
            <w:vMerge w:val="restart"/>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bookmarkStart w:id="111" w:name="P143"/>
            <w:bookmarkEnd w:id="111"/>
            <w:r w:rsidRPr="003B1F52">
              <w:rPr>
                <w:rFonts w:ascii="Times New Roman" w:hAnsi="Times New Roman"/>
                <w:szCs w:val="24"/>
                <w:lang w:val="ru-RU"/>
              </w:rPr>
              <w:t>N</w:t>
            </w:r>
          </w:p>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п/п</w:t>
            </w:r>
          </w:p>
        </w:tc>
        <w:tc>
          <w:tcPr>
            <w:tcW w:w="2728" w:type="dxa"/>
            <w:vMerge w:val="restart"/>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Наименование объекта нормирования</w:t>
            </w:r>
          </w:p>
        </w:tc>
        <w:tc>
          <w:tcPr>
            <w:tcW w:w="3118" w:type="dxa"/>
            <w:gridSpan w:val="2"/>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Минимально допустимый уровень обеспеченности</w:t>
            </w:r>
          </w:p>
        </w:tc>
        <w:tc>
          <w:tcPr>
            <w:tcW w:w="3261" w:type="dxa"/>
            <w:gridSpan w:val="2"/>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Максимальный уровень территориальной доступности</w:t>
            </w:r>
          </w:p>
        </w:tc>
      </w:tr>
      <w:tr w:rsidR="0038185B" w:rsidRPr="003B1F52" w:rsidTr="003741A9">
        <w:tc>
          <w:tcPr>
            <w:tcW w:w="453" w:type="dxa"/>
            <w:vMerge/>
            <w:tcBorders>
              <w:top w:val="single" w:sz="4" w:space="0" w:color="auto"/>
              <w:left w:val="single" w:sz="4" w:space="0" w:color="auto"/>
              <w:bottom w:val="single" w:sz="4" w:space="0" w:color="auto"/>
              <w:right w:val="single" w:sz="4" w:space="0" w:color="auto"/>
            </w:tcBorders>
            <w:vAlign w:val="center"/>
            <w:hideMark/>
          </w:tcPr>
          <w:p w:rsidR="0038185B" w:rsidRPr="003B1F52" w:rsidRDefault="0038185B" w:rsidP="00301144">
            <w:pPr>
              <w:rPr>
                <w:rFonts w:ascii="Times New Roman" w:hAnsi="Times New Roman"/>
                <w:szCs w:val="24"/>
                <w:lang w:val="ru-RU"/>
              </w:rPr>
            </w:pPr>
          </w:p>
        </w:tc>
        <w:tc>
          <w:tcPr>
            <w:tcW w:w="2728" w:type="dxa"/>
            <w:vMerge/>
            <w:tcBorders>
              <w:top w:val="single" w:sz="4" w:space="0" w:color="auto"/>
              <w:left w:val="single" w:sz="4" w:space="0" w:color="auto"/>
              <w:bottom w:val="single" w:sz="4" w:space="0" w:color="auto"/>
              <w:right w:val="single" w:sz="4" w:space="0" w:color="auto"/>
            </w:tcBorders>
            <w:vAlign w:val="center"/>
            <w:hideMark/>
          </w:tcPr>
          <w:p w:rsidR="0038185B" w:rsidRPr="003B1F52" w:rsidRDefault="0038185B" w:rsidP="00301144">
            <w:pPr>
              <w:rPr>
                <w:rFonts w:ascii="Times New Roman" w:hAnsi="Times New Roman"/>
                <w:szCs w:val="24"/>
                <w:lang w:val="ru-RU"/>
              </w:rPr>
            </w:pPr>
          </w:p>
        </w:tc>
        <w:tc>
          <w:tcPr>
            <w:tcW w:w="1275"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единица измерения</w:t>
            </w:r>
          </w:p>
        </w:tc>
        <w:tc>
          <w:tcPr>
            <w:tcW w:w="1843"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показатели</w:t>
            </w:r>
          </w:p>
        </w:tc>
        <w:tc>
          <w:tcPr>
            <w:tcW w:w="1559"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единица измерения</w:t>
            </w:r>
          </w:p>
        </w:tc>
        <w:tc>
          <w:tcPr>
            <w:tcW w:w="1702"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показатели</w:t>
            </w:r>
          </w:p>
        </w:tc>
      </w:tr>
      <w:tr w:rsidR="0038185B" w:rsidRPr="003B1F52" w:rsidTr="003741A9">
        <w:tc>
          <w:tcPr>
            <w:tcW w:w="453"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1.</w:t>
            </w:r>
          </w:p>
        </w:tc>
        <w:tc>
          <w:tcPr>
            <w:tcW w:w="2728"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 xml:space="preserve">Объекты противопожарного водоснабжения (пожарные водоемы, пожарные хранилища, гидранты пожарного водопровода) </w:t>
            </w:r>
            <w:hyperlink r:id="rId47" w:anchor="P208" w:tooltip="&lt;*&gt; Количество объектов противопожарного водоснабжения в муниципальном образовании или в населенном пункте нормируется вне зависимости от размера города или сельского поселения. Расстановка пожарных гидрантов на водопроводной сети должна обеспечивать пода" w:history="1">
              <w:r w:rsidRPr="003B1F52">
                <w:rPr>
                  <w:rFonts w:ascii="Times New Roman" w:hAnsi="Times New Roman"/>
                  <w:color w:val="0000FF"/>
                  <w:szCs w:val="24"/>
                  <w:u w:val="single"/>
                  <w:lang w:val="ru-RU"/>
                </w:rPr>
                <w:t>&lt;*&gt;</w:t>
              </w:r>
            </w:hyperlink>
          </w:p>
        </w:tc>
        <w:tc>
          <w:tcPr>
            <w:tcW w:w="1275"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w:t>
            </w:r>
          </w:p>
        </w:tc>
        <w:tc>
          <w:tcPr>
            <w:tcW w:w="1843"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Не устанавливается</w:t>
            </w:r>
          </w:p>
        </w:tc>
        <w:tc>
          <w:tcPr>
            <w:tcW w:w="1559"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w:t>
            </w:r>
          </w:p>
        </w:tc>
        <w:tc>
          <w:tcPr>
            <w:tcW w:w="1702"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Не устанавливается</w:t>
            </w:r>
          </w:p>
        </w:tc>
      </w:tr>
      <w:tr w:rsidR="0038185B" w:rsidRPr="003B1F52" w:rsidTr="003741A9">
        <w:tc>
          <w:tcPr>
            <w:tcW w:w="453"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2.</w:t>
            </w:r>
          </w:p>
        </w:tc>
        <w:tc>
          <w:tcPr>
            <w:tcW w:w="2728"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 xml:space="preserve">Объекты пожарной </w:t>
            </w:r>
            <w:r w:rsidRPr="003B1F52">
              <w:rPr>
                <w:rFonts w:ascii="Times New Roman" w:hAnsi="Times New Roman"/>
                <w:szCs w:val="24"/>
                <w:lang w:val="ru-RU"/>
              </w:rPr>
              <w:lastRenderedPageBreak/>
              <w:t>охраны (пожарные депо)</w:t>
            </w:r>
          </w:p>
        </w:tc>
        <w:tc>
          <w:tcPr>
            <w:tcW w:w="1275"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lastRenderedPageBreak/>
              <w:t>Количеств</w:t>
            </w:r>
            <w:r w:rsidRPr="003B1F52">
              <w:rPr>
                <w:rFonts w:ascii="Times New Roman" w:hAnsi="Times New Roman"/>
                <w:szCs w:val="24"/>
                <w:lang w:val="ru-RU"/>
              </w:rPr>
              <w:lastRenderedPageBreak/>
              <w:t>о объектов</w:t>
            </w:r>
          </w:p>
        </w:tc>
        <w:tc>
          <w:tcPr>
            <w:tcW w:w="1843"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lastRenderedPageBreak/>
              <w:t xml:space="preserve">Не </w:t>
            </w:r>
            <w:r w:rsidRPr="003B1F52">
              <w:rPr>
                <w:rFonts w:ascii="Times New Roman" w:hAnsi="Times New Roman"/>
                <w:szCs w:val="24"/>
                <w:lang w:val="ru-RU"/>
              </w:rPr>
              <w:lastRenderedPageBreak/>
              <w:t>устанавливается</w:t>
            </w:r>
          </w:p>
        </w:tc>
        <w:tc>
          <w:tcPr>
            <w:tcW w:w="1559"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lastRenderedPageBreak/>
              <w:t xml:space="preserve">Транспортная </w:t>
            </w:r>
            <w:r w:rsidRPr="003B1F52">
              <w:rPr>
                <w:rFonts w:ascii="Times New Roman" w:hAnsi="Times New Roman"/>
                <w:szCs w:val="24"/>
                <w:lang w:val="ru-RU"/>
              </w:rPr>
              <w:lastRenderedPageBreak/>
              <w:t>доступность дежурных караулов подразделений пожарной охраны до элементов планировочной структуры населенного пункта, минута</w:t>
            </w:r>
          </w:p>
        </w:tc>
        <w:tc>
          <w:tcPr>
            <w:tcW w:w="1702"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lastRenderedPageBreak/>
              <w:t xml:space="preserve">10 - в </w:t>
            </w:r>
            <w:r w:rsidRPr="003B1F52">
              <w:rPr>
                <w:rFonts w:ascii="Times New Roman" w:hAnsi="Times New Roman"/>
                <w:szCs w:val="24"/>
                <w:lang w:val="ru-RU"/>
              </w:rPr>
              <w:lastRenderedPageBreak/>
              <w:t>городских поселениях и городских округах</w:t>
            </w:r>
          </w:p>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20 - в сельских поселениях не более</w:t>
            </w:r>
          </w:p>
        </w:tc>
      </w:tr>
      <w:tr w:rsidR="0038185B" w:rsidRPr="003B1F52" w:rsidTr="003741A9">
        <w:tc>
          <w:tcPr>
            <w:tcW w:w="453"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lastRenderedPageBreak/>
              <w:t>3.</w:t>
            </w:r>
          </w:p>
        </w:tc>
        <w:tc>
          <w:tcPr>
            <w:tcW w:w="2728"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Аварийно-спасательные службы</w:t>
            </w:r>
          </w:p>
        </w:tc>
        <w:tc>
          <w:tcPr>
            <w:tcW w:w="1275"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Количество объектов</w:t>
            </w:r>
          </w:p>
        </w:tc>
        <w:tc>
          <w:tcPr>
            <w:tcW w:w="1843"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Не менее 1 объекта на муниципальный район или городской округ / поселение численностью более 10000 человек</w:t>
            </w:r>
          </w:p>
        </w:tc>
        <w:tc>
          <w:tcPr>
            <w:tcW w:w="1559"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Расстояние до населенного пункта, километр</w:t>
            </w:r>
          </w:p>
        </w:tc>
        <w:tc>
          <w:tcPr>
            <w:tcW w:w="1702"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 xml:space="preserve">60 </w:t>
            </w:r>
            <w:hyperlink r:id="rId48" w:anchor="P209" w:tooltip="&lt;**&gt; За исключением населенных пунктов, расположенных в муниципальных образованиях имеющих низкую плотность населения, перечень таких населенных пунктов определяется на уровне местных нормативов градостроительного проектирования." w:history="1">
              <w:r w:rsidRPr="003B1F52">
                <w:rPr>
                  <w:rFonts w:ascii="Times New Roman" w:hAnsi="Times New Roman"/>
                  <w:color w:val="0000FF"/>
                  <w:szCs w:val="24"/>
                  <w:u w:val="single"/>
                  <w:lang w:val="ru-RU"/>
                </w:rPr>
                <w:t>&lt;**&gt;</w:t>
              </w:r>
            </w:hyperlink>
          </w:p>
        </w:tc>
      </w:tr>
      <w:tr w:rsidR="0038185B" w:rsidRPr="003B1F52" w:rsidTr="003741A9">
        <w:tc>
          <w:tcPr>
            <w:tcW w:w="453"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4.</w:t>
            </w:r>
          </w:p>
        </w:tc>
        <w:tc>
          <w:tcPr>
            <w:tcW w:w="2728"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Посты спасателей и сотрудников МЧС на водных объектах</w:t>
            </w:r>
          </w:p>
        </w:tc>
        <w:tc>
          <w:tcPr>
            <w:tcW w:w="1275"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Количество постов на 1000 отдыхающих</w:t>
            </w:r>
          </w:p>
        </w:tc>
        <w:tc>
          <w:tcPr>
            <w:tcW w:w="1843"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Не менее 2</w:t>
            </w:r>
          </w:p>
        </w:tc>
        <w:tc>
          <w:tcPr>
            <w:tcW w:w="1559"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Расстояние до любой точки обслуживаемой территории водного объекта, метр</w:t>
            </w:r>
          </w:p>
        </w:tc>
        <w:tc>
          <w:tcPr>
            <w:tcW w:w="1702"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200</w:t>
            </w:r>
          </w:p>
        </w:tc>
      </w:tr>
      <w:tr w:rsidR="0038185B" w:rsidRPr="003B1F52" w:rsidTr="003741A9">
        <w:tc>
          <w:tcPr>
            <w:tcW w:w="453"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5.</w:t>
            </w:r>
          </w:p>
        </w:tc>
        <w:tc>
          <w:tcPr>
            <w:tcW w:w="2728"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Сооружения гражданской обороны</w:t>
            </w:r>
          </w:p>
        </w:tc>
        <w:tc>
          <w:tcPr>
            <w:tcW w:w="1275"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Процент</w:t>
            </w:r>
          </w:p>
        </w:tc>
        <w:tc>
          <w:tcPr>
            <w:tcW w:w="1843"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100</w:t>
            </w:r>
          </w:p>
        </w:tc>
        <w:tc>
          <w:tcPr>
            <w:tcW w:w="1559"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Радиус сбора населения, метр</w:t>
            </w:r>
          </w:p>
        </w:tc>
        <w:tc>
          <w:tcPr>
            <w:tcW w:w="1702"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500 - на территориях, отнесенных к особой группе по гражданской обороне</w:t>
            </w:r>
          </w:p>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1000 - для иных территорий</w:t>
            </w:r>
          </w:p>
        </w:tc>
      </w:tr>
      <w:tr w:rsidR="0038185B" w:rsidRPr="003B1F52" w:rsidTr="003741A9">
        <w:tc>
          <w:tcPr>
            <w:tcW w:w="453"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6.</w:t>
            </w:r>
          </w:p>
        </w:tc>
        <w:tc>
          <w:tcPr>
            <w:tcW w:w="2728"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Сооружения защиты от опасных геологических процессов</w:t>
            </w:r>
          </w:p>
        </w:tc>
        <w:tc>
          <w:tcPr>
            <w:tcW w:w="1275"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Процент</w:t>
            </w:r>
          </w:p>
        </w:tc>
        <w:tc>
          <w:tcPr>
            <w:tcW w:w="1843"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 xml:space="preserve">Не менее чем 100% защиты территории постоянного проживания населения (территории жилых зон) в границах </w:t>
            </w:r>
            <w:r w:rsidRPr="003B1F52">
              <w:rPr>
                <w:rFonts w:ascii="Times New Roman" w:hAnsi="Times New Roman"/>
                <w:szCs w:val="24"/>
                <w:lang w:val="ru-RU"/>
              </w:rPr>
              <w:lastRenderedPageBreak/>
              <w:t>территорий подверженных воздействию опасных геологических процессов</w:t>
            </w:r>
          </w:p>
        </w:tc>
        <w:tc>
          <w:tcPr>
            <w:tcW w:w="1559"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lastRenderedPageBreak/>
              <w:t>-</w:t>
            </w:r>
          </w:p>
        </w:tc>
        <w:tc>
          <w:tcPr>
            <w:tcW w:w="1702"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Не устанавливается</w:t>
            </w:r>
          </w:p>
        </w:tc>
      </w:tr>
      <w:tr w:rsidR="0038185B" w:rsidRPr="003B1F52" w:rsidTr="003741A9">
        <w:tc>
          <w:tcPr>
            <w:tcW w:w="453" w:type="dxa"/>
            <w:vMerge w:val="restart"/>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lastRenderedPageBreak/>
              <w:t>7.</w:t>
            </w:r>
          </w:p>
        </w:tc>
        <w:tc>
          <w:tcPr>
            <w:tcW w:w="2728" w:type="dxa"/>
            <w:vMerge w:val="restart"/>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Сооружения инженерной защиты от затопления и подтопления</w:t>
            </w:r>
          </w:p>
        </w:tc>
        <w:tc>
          <w:tcPr>
            <w:tcW w:w="1275"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Обеспеченность защитными сооружениями территорий, подверженных затоплению 1% паводок, процент</w:t>
            </w:r>
          </w:p>
        </w:tc>
        <w:tc>
          <w:tcPr>
            <w:tcW w:w="1843"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Не менее чем 100% защиты территорий застроенных или подлежащих застройке жилыми и общественными зданиями</w:t>
            </w:r>
          </w:p>
        </w:tc>
        <w:tc>
          <w:tcPr>
            <w:tcW w:w="1559"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w:t>
            </w:r>
          </w:p>
        </w:tc>
        <w:tc>
          <w:tcPr>
            <w:tcW w:w="1702"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Не устанавливается</w:t>
            </w:r>
          </w:p>
        </w:tc>
      </w:tr>
      <w:tr w:rsidR="0038185B" w:rsidRPr="003B1F52" w:rsidTr="003741A9">
        <w:tc>
          <w:tcPr>
            <w:tcW w:w="453" w:type="dxa"/>
            <w:vMerge/>
            <w:tcBorders>
              <w:top w:val="single" w:sz="4" w:space="0" w:color="auto"/>
              <w:left w:val="single" w:sz="4" w:space="0" w:color="auto"/>
              <w:bottom w:val="single" w:sz="4" w:space="0" w:color="auto"/>
              <w:right w:val="single" w:sz="4" w:space="0" w:color="auto"/>
            </w:tcBorders>
            <w:vAlign w:val="center"/>
            <w:hideMark/>
          </w:tcPr>
          <w:p w:rsidR="0038185B" w:rsidRPr="003B1F52" w:rsidRDefault="0038185B" w:rsidP="00301144">
            <w:pPr>
              <w:rPr>
                <w:rFonts w:ascii="Times New Roman" w:hAnsi="Times New Roman"/>
                <w:szCs w:val="24"/>
                <w:lang w:val="ru-RU"/>
              </w:rPr>
            </w:pPr>
          </w:p>
        </w:tc>
        <w:tc>
          <w:tcPr>
            <w:tcW w:w="2728" w:type="dxa"/>
            <w:vMerge/>
            <w:tcBorders>
              <w:top w:val="single" w:sz="4" w:space="0" w:color="auto"/>
              <w:left w:val="single" w:sz="4" w:space="0" w:color="auto"/>
              <w:bottom w:val="single" w:sz="4" w:space="0" w:color="auto"/>
              <w:right w:val="single" w:sz="4" w:space="0" w:color="auto"/>
            </w:tcBorders>
            <w:vAlign w:val="center"/>
            <w:hideMark/>
          </w:tcPr>
          <w:p w:rsidR="0038185B" w:rsidRPr="003B1F52" w:rsidRDefault="0038185B" w:rsidP="00301144">
            <w:pPr>
              <w:rPr>
                <w:rFonts w:ascii="Times New Roman" w:hAnsi="Times New Roman"/>
                <w:szCs w:val="24"/>
                <w:lang w:val="ru-RU"/>
              </w:rPr>
            </w:pPr>
          </w:p>
        </w:tc>
        <w:tc>
          <w:tcPr>
            <w:tcW w:w="1275"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Обеспеченность защитными сооружениями территорий, подверженных затоплению 10% паводок, процент</w:t>
            </w:r>
          </w:p>
        </w:tc>
        <w:tc>
          <w:tcPr>
            <w:tcW w:w="1843"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Не менее чем 100% защиты территорий парков и плоскостных сооружений</w:t>
            </w:r>
          </w:p>
        </w:tc>
        <w:tc>
          <w:tcPr>
            <w:tcW w:w="1559"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w:t>
            </w:r>
          </w:p>
        </w:tc>
        <w:tc>
          <w:tcPr>
            <w:tcW w:w="1702"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Не устанавливается</w:t>
            </w:r>
          </w:p>
        </w:tc>
      </w:tr>
    </w:tbl>
    <w:p w:rsidR="0038185B" w:rsidRPr="003B1F52" w:rsidRDefault="0038185B" w:rsidP="00301144">
      <w:pPr>
        <w:widowControl w:val="0"/>
        <w:autoSpaceDE w:val="0"/>
        <w:autoSpaceDN w:val="0"/>
        <w:ind w:firstLine="540"/>
        <w:jc w:val="both"/>
        <w:rPr>
          <w:rFonts w:ascii="Times New Roman" w:hAnsi="Times New Roman"/>
          <w:szCs w:val="24"/>
          <w:lang w:val="ru-RU"/>
        </w:rPr>
      </w:pPr>
      <w:bookmarkStart w:id="112" w:name="P208"/>
      <w:bookmarkEnd w:id="112"/>
      <w:r w:rsidRPr="003B1F52">
        <w:rPr>
          <w:rFonts w:ascii="Times New Roman" w:hAnsi="Times New Roman"/>
          <w:szCs w:val="24"/>
          <w:lang w:val="ru-RU"/>
        </w:rPr>
        <w:t>&lt;*&gt; Количество объектов противопожарного водоснабжения в муниципальном образовании или в населенном пункте нормируется вне зависимости от размера города или сельского поселения. Расстановка пожарных гидрантов на водопроводной сети должна обеспечивать подачу воды с расчетным расходом на пожаротушение любой точки обслуживаемого данной сетью здания на уровне нулевой отметки не менее чем от двух гидрантов при расходе воды на наружное пожаротушение 15 литров/секунду и более или от одного гидранта - при расходе воды менее 15 литров/секунду с учетом прокладки рукавных линий длиной не более 200 метров по дорогам с твердым покрытием. Допускается не предусматривать наружное противопожарное водоснабжение населенных пунктов с числом жителей до 50 человек.</w:t>
      </w:r>
    </w:p>
    <w:p w:rsidR="0038185B" w:rsidRPr="003B1F52" w:rsidRDefault="0038185B" w:rsidP="00301144">
      <w:pPr>
        <w:widowControl w:val="0"/>
        <w:autoSpaceDE w:val="0"/>
        <w:autoSpaceDN w:val="0"/>
        <w:ind w:firstLine="540"/>
        <w:jc w:val="both"/>
        <w:rPr>
          <w:rFonts w:ascii="Times New Roman" w:hAnsi="Times New Roman"/>
          <w:szCs w:val="24"/>
          <w:lang w:val="ru-RU"/>
        </w:rPr>
      </w:pPr>
      <w:bookmarkStart w:id="113" w:name="P209"/>
      <w:bookmarkEnd w:id="113"/>
      <w:r w:rsidRPr="003B1F52">
        <w:rPr>
          <w:rFonts w:ascii="Times New Roman" w:hAnsi="Times New Roman"/>
          <w:szCs w:val="24"/>
          <w:lang w:val="ru-RU"/>
        </w:rPr>
        <w:t>&lt;**&gt; За исключением населенных пунктов, расположенных в муниципальных образованиях имеющих низкую плотность населения, перечень таких населенных пунктов определяется на уровне местных нормативов градостроительного проектирования.</w:t>
      </w:r>
    </w:p>
    <w:p w:rsidR="0038185B" w:rsidRPr="003B1F52" w:rsidRDefault="0038185B" w:rsidP="00301144">
      <w:pPr>
        <w:ind w:firstLine="709"/>
        <w:jc w:val="both"/>
        <w:rPr>
          <w:rFonts w:ascii="Times New Roman" w:hAnsi="Times New Roman"/>
          <w:b/>
          <w:szCs w:val="24"/>
          <w:lang w:val="ru-RU" w:eastAsia="ar-SA"/>
        </w:rPr>
      </w:pPr>
    </w:p>
    <w:p w:rsidR="0038185B" w:rsidRPr="003B1F52" w:rsidRDefault="00301144" w:rsidP="00301144">
      <w:pPr>
        <w:ind w:firstLine="709"/>
        <w:jc w:val="both"/>
        <w:rPr>
          <w:rFonts w:ascii="Times New Roman" w:hAnsi="Times New Roman"/>
          <w:b/>
          <w:szCs w:val="24"/>
          <w:lang w:val="ru-RU" w:eastAsia="ar-SA"/>
        </w:rPr>
      </w:pPr>
      <w:r w:rsidRPr="003B1F52">
        <w:rPr>
          <w:rFonts w:ascii="Times New Roman" w:hAnsi="Times New Roman"/>
          <w:b/>
          <w:szCs w:val="24"/>
          <w:lang w:val="ru-RU" w:eastAsia="ar-SA"/>
        </w:rPr>
        <w:lastRenderedPageBreak/>
        <w:t>21.6.</w:t>
      </w:r>
      <w:r w:rsidR="0038185B" w:rsidRPr="003B1F52">
        <w:rPr>
          <w:rFonts w:ascii="Times New Roman" w:hAnsi="Times New Roman"/>
          <w:b/>
          <w:szCs w:val="24"/>
          <w:lang w:val="ru-RU" w:eastAsia="ar-SA"/>
        </w:rPr>
        <w:t xml:space="preserve"> Расчетная потребность в строительстве зданий пожарных депо для обеспечения прикрытия населенных пунк</w:t>
      </w:r>
      <w:r w:rsidRPr="003B1F52">
        <w:rPr>
          <w:rFonts w:ascii="Times New Roman" w:hAnsi="Times New Roman"/>
          <w:b/>
          <w:szCs w:val="24"/>
          <w:lang w:val="ru-RU" w:eastAsia="ar-SA"/>
        </w:rPr>
        <w:t>тов Октябрьского</w:t>
      </w:r>
      <w:r w:rsidR="0038185B" w:rsidRPr="003B1F52">
        <w:rPr>
          <w:rFonts w:ascii="Times New Roman" w:hAnsi="Times New Roman"/>
          <w:b/>
          <w:szCs w:val="24"/>
          <w:lang w:val="ru-RU" w:eastAsia="ar-SA"/>
        </w:rPr>
        <w:t xml:space="preserve"> района Ростовской области</w:t>
      </w: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871"/>
        <w:gridCol w:w="1531"/>
        <w:gridCol w:w="1474"/>
        <w:gridCol w:w="1474"/>
        <w:gridCol w:w="2586"/>
      </w:tblGrid>
      <w:tr w:rsidR="0038185B" w:rsidRPr="003B1F52" w:rsidTr="003741A9">
        <w:tc>
          <w:tcPr>
            <w:tcW w:w="624" w:type="dxa"/>
          </w:tcPr>
          <w:p w:rsidR="0038185B" w:rsidRPr="003B1F52" w:rsidRDefault="0038185B" w:rsidP="00301144">
            <w:pPr>
              <w:widowControl w:val="0"/>
              <w:autoSpaceDE w:val="0"/>
              <w:autoSpaceDN w:val="0"/>
              <w:jc w:val="center"/>
              <w:rPr>
                <w:rFonts w:ascii="Times New Roman" w:hAnsi="Times New Roman"/>
                <w:lang w:val="ru-RU"/>
              </w:rPr>
            </w:pPr>
            <w:r w:rsidRPr="003B1F52">
              <w:rPr>
                <w:rFonts w:ascii="Times New Roman" w:hAnsi="Times New Roman"/>
                <w:lang w:val="ru-RU"/>
              </w:rPr>
              <w:t>N</w:t>
            </w:r>
          </w:p>
          <w:p w:rsidR="0038185B" w:rsidRPr="003B1F52" w:rsidRDefault="0038185B" w:rsidP="00301144">
            <w:pPr>
              <w:widowControl w:val="0"/>
              <w:autoSpaceDE w:val="0"/>
              <w:autoSpaceDN w:val="0"/>
              <w:jc w:val="center"/>
              <w:rPr>
                <w:rFonts w:ascii="Times New Roman" w:hAnsi="Times New Roman"/>
                <w:lang w:val="ru-RU"/>
              </w:rPr>
            </w:pPr>
            <w:r w:rsidRPr="003B1F52">
              <w:rPr>
                <w:rFonts w:ascii="Times New Roman" w:hAnsi="Times New Roman"/>
                <w:lang w:val="ru-RU"/>
              </w:rPr>
              <w:t>п/п</w:t>
            </w:r>
          </w:p>
        </w:tc>
        <w:tc>
          <w:tcPr>
            <w:tcW w:w="1871" w:type="dxa"/>
          </w:tcPr>
          <w:p w:rsidR="0038185B" w:rsidRPr="003B1F52" w:rsidRDefault="0038185B" w:rsidP="00301144">
            <w:pPr>
              <w:widowControl w:val="0"/>
              <w:autoSpaceDE w:val="0"/>
              <w:autoSpaceDN w:val="0"/>
              <w:jc w:val="center"/>
              <w:rPr>
                <w:rFonts w:ascii="Times New Roman" w:hAnsi="Times New Roman"/>
                <w:lang w:val="ru-RU"/>
              </w:rPr>
            </w:pPr>
            <w:r w:rsidRPr="003B1F52">
              <w:rPr>
                <w:rFonts w:ascii="Times New Roman" w:hAnsi="Times New Roman"/>
                <w:lang w:val="ru-RU"/>
              </w:rPr>
              <w:t>Наименование административного центра</w:t>
            </w:r>
          </w:p>
        </w:tc>
        <w:tc>
          <w:tcPr>
            <w:tcW w:w="1531" w:type="dxa"/>
          </w:tcPr>
          <w:p w:rsidR="0038185B" w:rsidRPr="003B1F52" w:rsidRDefault="0038185B" w:rsidP="00301144">
            <w:pPr>
              <w:widowControl w:val="0"/>
              <w:autoSpaceDE w:val="0"/>
              <w:autoSpaceDN w:val="0"/>
              <w:jc w:val="center"/>
              <w:rPr>
                <w:rFonts w:ascii="Times New Roman" w:hAnsi="Times New Roman"/>
                <w:lang w:val="ru-RU"/>
              </w:rPr>
            </w:pPr>
            <w:r w:rsidRPr="003B1F52">
              <w:rPr>
                <w:rFonts w:ascii="Times New Roman" w:hAnsi="Times New Roman"/>
                <w:lang w:val="ru-RU"/>
              </w:rPr>
              <w:t>Существующее количество пожарных депо</w:t>
            </w:r>
          </w:p>
        </w:tc>
        <w:tc>
          <w:tcPr>
            <w:tcW w:w="1474" w:type="dxa"/>
          </w:tcPr>
          <w:p w:rsidR="0038185B" w:rsidRPr="003B1F52" w:rsidRDefault="0038185B" w:rsidP="00301144">
            <w:pPr>
              <w:widowControl w:val="0"/>
              <w:autoSpaceDE w:val="0"/>
              <w:autoSpaceDN w:val="0"/>
              <w:jc w:val="center"/>
              <w:rPr>
                <w:rFonts w:ascii="Times New Roman" w:hAnsi="Times New Roman"/>
                <w:lang w:val="ru-RU"/>
              </w:rPr>
            </w:pPr>
            <w:r w:rsidRPr="003B1F52">
              <w:rPr>
                <w:rFonts w:ascii="Times New Roman" w:hAnsi="Times New Roman"/>
                <w:lang w:val="ru-RU"/>
              </w:rPr>
              <w:t>Расчетное количество пожарных депо</w:t>
            </w:r>
          </w:p>
        </w:tc>
        <w:tc>
          <w:tcPr>
            <w:tcW w:w="1474" w:type="dxa"/>
          </w:tcPr>
          <w:p w:rsidR="0038185B" w:rsidRPr="003B1F52" w:rsidRDefault="0038185B" w:rsidP="00301144">
            <w:pPr>
              <w:widowControl w:val="0"/>
              <w:autoSpaceDE w:val="0"/>
              <w:autoSpaceDN w:val="0"/>
              <w:jc w:val="center"/>
              <w:rPr>
                <w:rFonts w:ascii="Times New Roman" w:hAnsi="Times New Roman"/>
                <w:lang w:val="ru-RU"/>
              </w:rPr>
            </w:pPr>
            <w:r w:rsidRPr="003B1F52">
              <w:rPr>
                <w:rFonts w:ascii="Times New Roman" w:hAnsi="Times New Roman"/>
                <w:lang w:val="ru-RU"/>
              </w:rPr>
              <w:t>Расчетное количество недостающих депо</w:t>
            </w:r>
          </w:p>
        </w:tc>
        <w:tc>
          <w:tcPr>
            <w:tcW w:w="2586" w:type="dxa"/>
          </w:tcPr>
          <w:p w:rsidR="0038185B" w:rsidRPr="003B1F52" w:rsidRDefault="0038185B" w:rsidP="00301144">
            <w:pPr>
              <w:widowControl w:val="0"/>
              <w:autoSpaceDE w:val="0"/>
              <w:autoSpaceDN w:val="0"/>
              <w:jc w:val="center"/>
              <w:rPr>
                <w:rFonts w:ascii="Times New Roman" w:hAnsi="Times New Roman"/>
                <w:lang w:val="ru-RU"/>
              </w:rPr>
            </w:pPr>
            <w:r w:rsidRPr="003B1F52">
              <w:rPr>
                <w:rFonts w:ascii="Times New Roman" w:hAnsi="Times New Roman"/>
                <w:lang w:val="ru-RU"/>
              </w:rPr>
              <w:t>Рекомендуемые населенные пункты (сельское поселение, иной ориентир) для размещения новых пожарных депо</w:t>
            </w:r>
          </w:p>
        </w:tc>
      </w:tr>
      <w:tr w:rsidR="0038185B" w:rsidRPr="003B1F52" w:rsidTr="003741A9">
        <w:tc>
          <w:tcPr>
            <w:tcW w:w="624" w:type="dxa"/>
          </w:tcPr>
          <w:p w:rsidR="0038185B" w:rsidRPr="003B1F52" w:rsidRDefault="0038185B" w:rsidP="00301144">
            <w:pPr>
              <w:widowControl w:val="0"/>
              <w:autoSpaceDE w:val="0"/>
              <w:autoSpaceDN w:val="0"/>
              <w:jc w:val="center"/>
              <w:rPr>
                <w:rFonts w:ascii="Times New Roman" w:hAnsi="Times New Roman"/>
                <w:lang w:val="ru-RU"/>
              </w:rPr>
            </w:pPr>
            <w:r w:rsidRPr="003B1F52">
              <w:rPr>
                <w:rFonts w:ascii="Times New Roman" w:hAnsi="Times New Roman"/>
                <w:lang w:val="ru-RU"/>
              </w:rPr>
              <w:t>1.</w:t>
            </w:r>
          </w:p>
        </w:tc>
        <w:tc>
          <w:tcPr>
            <w:tcW w:w="1871" w:type="dxa"/>
          </w:tcPr>
          <w:p w:rsidR="0038185B" w:rsidRPr="003B1F52" w:rsidRDefault="0038185B" w:rsidP="00301144">
            <w:pPr>
              <w:widowControl w:val="0"/>
              <w:autoSpaceDE w:val="0"/>
              <w:autoSpaceDN w:val="0"/>
              <w:rPr>
                <w:rFonts w:ascii="Times New Roman" w:hAnsi="Times New Roman"/>
                <w:lang w:val="ru-RU"/>
              </w:rPr>
            </w:pPr>
            <w:r w:rsidRPr="003B1F52">
              <w:rPr>
                <w:rFonts w:ascii="Times New Roman" w:hAnsi="Times New Roman"/>
                <w:lang w:val="ru-RU"/>
              </w:rPr>
              <w:t>Рабочий поселок Каменоломни</w:t>
            </w:r>
          </w:p>
        </w:tc>
        <w:tc>
          <w:tcPr>
            <w:tcW w:w="1531" w:type="dxa"/>
          </w:tcPr>
          <w:p w:rsidR="0038185B" w:rsidRPr="003B1F52" w:rsidRDefault="0038185B" w:rsidP="00301144">
            <w:pPr>
              <w:widowControl w:val="0"/>
              <w:autoSpaceDE w:val="0"/>
              <w:autoSpaceDN w:val="0"/>
              <w:jc w:val="center"/>
              <w:rPr>
                <w:rFonts w:ascii="Times New Roman" w:hAnsi="Times New Roman"/>
                <w:lang w:val="ru-RU"/>
              </w:rPr>
            </w:pPr>
            <w:r w:rsidRPr="003B1F52">
              <w:rPr>
                <w:rFonts w:ascii="Times New Roman" w:hAnsi="Times New Roman"/>
                <w:lang w:val="ru-RU"/>
              </w:rPr>
              <w:t>4</w:t>
            </w:r>
          </w:p>
        </w:tc>
        <w:tc>
          <w:tcPr>
            <w:tcW w:w="1474" w:type="dxa"/>
          </w:tcPr>
          <w:p w:rsidR="0038185B" w:rsidRPr="003B1F52" w:rsidRDefault="0038185B" w:rsidP="00301144">
            <w:pPr>
              <w:widowControl w:val="0"/>
              <w:autoSpaceDE w:val="0"/>
              <w:autoSpaceDN w:val="0"/>
              <w:jc w:val="center"/>
              <w:rPr>
                <w:rFonts w:ascii="Times New Roman" w:hAnsi="Times New Roman"/>
                <w:lang w:val="ru-RU"/>
              </w:rPr>
            </w:pPr>
            <w:r w:rsidRPr="003B1F52">
              <w:rPr>
                <w:rFonts w:ascii="Times New Roman" w:hAnsi="Times New Roman"/>
                <w:lang w:val="ru-RU"/>
              </w:rPr>
              <w:t>15</w:t>
            </w:r>
          </w:p>
        </w:tc>
        <w:tc>
          <w:tcPr>
            <w:tcW w:w="1474" w:type="dxa"/>
          </w:tcPr>
          <w:p w:rsidR="0038185B" w:rsidRPr="003B1F52" w:rsidRDefault="0038185B" w:rsidP="00301144">
            <w:pPr>
              <w:widowControl w:val="0"/>
              <w:autoSpaceDE w:val="0"/>
              <w:autoSpaceDN w:val="0"/>
              <w:jc w:val="center"/>
              <w:rPr>
                <w:rFonts w:ascii="Times New Roman" w:hAnsi="Times New Roman"/>
                <w:lang w:val="ru-RU"/>
              </w:rPr>
            </w:pPr>
            <w:r w:rsidRPr="003B1F52">
              <w:rPr>
                <w:rFonts w:ascii="Times New Roman" w:hAnsi="Times New Roman"/>
                <w:lang w:val="ru-RU"/>
              </w:rPr>
              <w:t>11</w:t>
            </w:r>
          </w:p>
        </w:tc>
        <w:tc>
          <w:tcPr>
            <w:tcW w:w="2586" w:type="dxa"/>
          </w:tcPr>
          <w:p w:rsidR="0038185B" w:rsidRPr="003B1F52" w:rsidRDefault="0038185B" w:rsidP="00301144">
            <w:pPr>
              <w:widowControl w:val="0"/>
              <w:autoSpaceDE w:val="0"/>
              <w:autoSpaceDN w:val="0"/>
              <w:jc w:val="center"/>
              <w:rPr>
                <w:rFonts w:ascii="Times New Roman" w:hAnsi="Times New Roman"/>
                <w:lang w:val="ru-RU"/>
              </w:rPr>
            </w:pPr>
            <w:r w:rsidRPr="003B1F52">
              <w:rPr>
                <w:rFonts w:ascii="Times New Roman" w:hAnsi="Times New Roman"/>
                <w:lang w:val="ru-RU"/>
              </w:rPr>
              <w:t xml:space="preserve">рабочий поселок Каменоломни, станица </w:t>
            </w:r>
            <w:proofErr w:type="spellStart"/>
            <w:r w:rsidRPr="003B1F52">
              <w:rPr>
                <w:rFonts w:ascii="Times New Roman" w:hAnsi="Times New Roman"/>
                <w:lang w:val="ru-RU"/>
              </w:rPr>
              <w:t>Кривянская</w:t>
            </w:r>
            <w:proofErr w:type="spellEnd"/>
            <w:r w:rsidRPr="003B1F52">
              <w:rPr>
                <w:rFonts w:ascii="Times New Roman" w:hAnsi="Times New Roman"/>
                <w:lang w:val="ru-RU"/>
              </w:rPr>
              <w:t xml:space="preserve">, поселок Малая Сопка, хутор Миллеров, поселок Залужный, хутор Новая Бахмутовка, поселок Нижнедонской, поселок </w:t>
            </w:r>
            <w:proofErr w:type="spellStart"/>
            <w:r w:rsidRPr="003B1F52">
              <w:rPr>
                <w:rFonts w:ascii="Times New Roman" w:hAnsi="Times New Roman"/>
                <w:lang w:val="ru-RU"/>
              </w:rPr>
              <w:t>Новоперсиановка</w:t>
            </w:r>
            <w:proofErr w:type="spellEnd"/>
            <w:r w:rsidRPr="003B1F52">
              <w:rPr>
                <w:rFonts w:ascii="Times New Roman" w:hAnsi="Times New Roman"/>
                <w:lang w:val="ru-RU"/>
              </w:rPr>
              <w:t xml:space="preserve">, хутор </w:t>
            </w:r>
            <w:proofErr w:type="spellStart"/>
            <w:r w:rsidRPr="003B1F52">
              <w:rPr>
                <w:rFonts w:ascii="Times New Roman" w:hAnsi="Times New Roman"/>
                <w:lang w:val="ru-RU"/>
              </w:rPr>
              <w:t>Сусол</w:t>
            </w:r>
            <w:proofErr w:type="spellEnd"/>
            <w:r w:rsidRPr="003B1F52">
              <w:rPr>
                <w:rFonts w:ascii="Times New Roman" w:hAnsi="Times New Roman"/>
                <w:lang w:val="ru-RU"/>
              </w:rPr>
              <w:t>, Керчикское сельское поселение, поселок Заозерье</w:t>
            </w:r>
          </w:p>
        </w:tc>
      </w:tr>
    </w:tbl>
    <w:p w:rsidR="0038185B" w:rsidRPr="003B1F52" w:rsidRDefault="0038185B" w:rsidP="00301144">
      <w:pPr>
        <w:widowControl w:val="0"/>
        <w:autoSpaceDE w:val="0"/>
        <w:autoSpaceDN w:val="0"/>
        <w:ind w:firstLine="540"/>
        <w:jc w:val="both"/>
        <w:rPr>
          <w:rFonts w:ascii="Times New Roman" w:hAnsi="Times New Roman"/>
          <w:lang w:val="ru-RU"/>
        </w:rPr>
      </w:pPr>
      <w:bookmarkStart w:id="114" w:name="P597"/>
      <w:bookmarkEnd w:id="114"/>
      <w:r w:rsidRPr="003B1F52">
        <w:rPr>
          <w:rFonts w:ascii="Times New Roman" w:hAnsi="Times New Roman"/>
          <w:lang w:val="ru-RU"/>
        </w:rPr>
        <w:t>&lt;****&gt; За исключением населенных пунктов, расположенных в муниципальных образованиях, имеющих низкую плотность населения. Перечень таких населенных пунктов определяется на уровне местных нормативов градостроительного проектирования.</w:t>
      </w:r>
    </w:p>
    <w:p w:rsidR="0038185B" w:rsidRPr="003B1F52" w:rsidRDefault="0038185B" w:rsidP="00301144">
      <w:pPr>
        <w:pStyle w:val="1"/>
        <w:tabs>
          <w:tab w:val="left" w:pos="709"/>
          <w:tab w:val="left" w:pos="1721"/>
        </w:tabs>
        <w:ind w:firstLine="709"/>
        <w:jc w:val="left"/>
      </w:pPr>
      <w:r w:rsidRPr="003B1F52">
        <w:br w:type="page"/>
      </w:r>
    </w:p>
    <w:p w:rsidR="005F5F47" w:rsidRPr="003B1F52" w:rsidRDefault="005F5F47" w:rsidP="00920172">
      <w:pPr>
        <w:keepNext/>
        <w:shd w:val="clear" w:color="auto" w:fill="FFFFFF"/>
        <w:tabs>
          <w:tab w:val="left" w:pos="708"/>
        </w:tabs>
        <w:jc w:val="center"/>
        <w:outlineLvl w:val="3"/>
        <w:rPr>
          <w:rFonts w:ascii="Times New Roman" w:hAnsi="Times New Roman"/>
          <w:b/>
          <w:szCs w:val="24"/>
          <w:lang w:val="ru-RU"/>
        </w:rPr>
      </w:pPr>
      <w:r w:rsidRPr="003B1F52">
        <w:rPr>
          <w:rFonts w:ascii="Times New Roman" w:hAnsi="Times New Roman"/>
          <w:b/>
          <w:szCs w:val="24"/>
          <w:lang w:val="ru-RU"/>
        </w:rPr>
        <w:lastRenderedPageBreak/>
        <w:t>III. МАТЕРИАЛЫ ПО ОБОСНОВАНИЮ РАСЧЕТНЫХ ПОКАЗАТЕЛЕЙ, СОДЕРЖАЩИХСЯ В ОСНОВНОЙ ЧАСТИ МЕСТНЫХ НОРМАТИВОВ ГРАДОСТРОИТЕЛЬНОГО ПРОЕКТИРОВАНИЯ</w:t>
      </w:r>
    </w:p>
    <w:p w:rsidR="005F5F47" w:rsidRPr="003B1F52" w:rsidRDefault="005F5F47" w:rsidP="005F5F47">
      <w:pPr>
        <w:pStyle w:val="38"/>
        <w:shd w:val="clear" w:color="auto" w:fill="auto"/>
        <w:spacing w:after="0" w:line="240" w:lineRule="auto"/>
        <w:ind w:right="40" w:firstLine="0"/>
        <w:rPr>
          <w:bCs w:val="0"/>
          <w:sz w:val="24"/>
          <w:szCs w:val="24"/>
        </w:rPr>
      </w:pPr>
    </w:p>
    <w:p w:rsidR="005F5F47" w:rsidRPr="003B1F52" w:rsidRDefault="005F5F47" w:rsidP="005F5F47">
      <w:pPr>
        <w:widowControl w:val="0"/>
        <w:ind w:right="40"/>
        <w:jc w:val="center"/>
        <w:rPr>
          <w:rFonts w:ascii="Times New Roman" w:hAnsi="Times New Roman"/>
          <w:b/>
          <w:szCs w:val="24"/>
          <w:lang w:val="ru-RU"/>
        </w:rPr>
      </w:pPr>
    </w:p>
    <w:p w:rsidR="005F5F47" w:rsidRPr="003B1F52" w:rsidRDefault="005F5F47" w:rsidP="00920172">
      <w:pPr>
        <w:widowControl w:val="0"/>
        <w:autoSpaceDE w:val="0"/>
        <w:autoSpaceDN w:val="0"/>
        <w:adjustRightInd w:val="0"/>
        <w:ind w:firstLine="709"/>
        <w:jc w:val="both"/>
        <w:outlineLvl w:val="0"/>
        <w:rPr>
          <w:rFonts w:ascii="Times New Roman" w:hAnsi="Times New Roman"/>
          <w:b/>
          <w:bCs/>
          <w:szCs w:val="24"/>
          <w:lang w:val="ru-RU"/>
        </w:rPr>
      </w:pPr>
      <w:bookmarkStart w:id="115" w:name="_Toc236158369"/>
      <w:r w:rsidRPr="003B1F52">
        <w:rPr>
          <w:rFonts w:ascii="Times New Roman" w:hAnsi="Times New Roman"/>
          <w:b/>
          <w:szCs w:val="24"/>
          <w:lang w:val="ru-RU"/>
        </w:rPr>
        <w:t>2</w:t>
      </w:r>
      <w:r w:rsidR="00420DB6" w:rsidRPr="003B1F52">
        <w:rPr>
          <w:rFonts w:ascii="Times New Roman" w:hAnsi="Times New Roman"/>
          <w:b/>
          <w:szCs w:val="24"/>
          <w:lang w:val="ru-RU"/>
        </w:rPr>
        <w:t>2</w:t>
      </w:r>
      <w:r w:rsidRPr="003B1F52">
        <w:rPr>
          <w:rFonts w:ascii="Times New Roman" w:hAnsi="Times New Roman"/>
          <w:b/>
          <w:szCs w:val="24"/>
          <w:lang w:val="ru-RU"/>
        </w:rPr>
        <w:t xml:space="preserve">. В местных нормативах градостроительного проектирования </w:t>
      </w:r>
      <w:r w:rsidR="00824112" w:rsidRPr="003B1F52">
        <w:rPr>
          <w:rFonts w:ascii="Times New Roman" w:hAnsi="Times New Roman"/>
          <w:b/>
          <w:szCs w:val="24"/>
          <w:lang w:val="ru-RU"/>
        </w:rPr>
        <w:t>Керчикского</w:t>
      </w:r>
      <w:r w:rsidRPr="003B1F52">
        <w:rPr>
          <w:rFonts w:ascii="Times New Roman" w:hAnsi="Times New Roman"/>
          <w:b/>
          <w:szCs w:val="24"/>
          <w:lang w:val="ru-RU"/>
        </w:rPr>
        <w:t xml:space="preserve"> сельского поселения установлены расчетные показатели минимально допустимого уровня обеспеченности объектами регионального и местного значения и расчетные показатели максимально допустимого уровня территориальной доступности таких объектов для населения населенных пунктов в составе </w:t>
      </w:r>
      <w:r w:rsidR="00824112" w:rsidRPr="003B1F52">
        <w:rPr>
          <w:rFonts w:ascii="Times New Roman" w:hAnsi="Times New Roman"/>
          <w:b/>
          <w:szCs w:val="24"/>
          <w:lang w:val="ru-RU"/>
        </w:rPr>
        <w:t>Керчикского</w:t>
      </w:r>
      <w:r w:rsidRPr="003B1F52">
        <w:rPr>
          <w:rFonts w:ascii="Times New Roman" w:hAnsi="Times New Roman"/>
          <w:b/>
          <w:szCs w:val="24"/>
          <w:lang w:val="ru-RU"/>
        </w:rPr>
        <w:t xml:space="preserve"> сельского поселения</w:t>
      </w:r>
      <w:r w:rsidRPr="003B1F52">
        <w:rPr>
          <w:rFonts w:ascii="Times New Roman" w:hAnsi="Times New Roman"/>
          <w:b/>
          <w:bCs/>
          <w:szCs w:val="24"/>
          <w:lang w:val="ru-RU"/>
        </w:rPr>
        <w:t xml:space="preserve"> с учетом:</w:t>
      </w:r>
      <w:bookmarkEnd w:id="115"/>
    </w:p>
    <w:p w:rsidR="005F5F47" w:rsidRPr="003B1F52" w:rsidRDefault="005F5F47" w:rsidP="00F833E1">
      <w:pPr>
        <w:pStyle w:val="aa"/>
        <w:widowControl w:val="0"/>
        <w:numPr>
          <w:ilvl w:val="0"/>
          <w:numId w:val="3"/>
        </w:numPr>
        <w:tabs>
          <w:tab w:val="left" w:pos="0"/>
        </w:tabs>
        <w:spacing w:before="0" w:after="0" w:line="240" w:lineRule="auto"/>
        <w:ind w:left="0" w:firstLine="709"/>
        <w:rPr>
          <w:rFonts w:ascii="Times New Roman" w:hAnsi="Times New Roman"/>
          <w:sz w:val="24"/>
          <w:lang w:val="ru-RU"/>
        </w:rPr>
      </w:pPr>
      <w:r w:rsidRPr="003B1F52">
        <w:rPr>
          <w:rFonts w:ascii="Times New Roman" w:hAnsi="Times New Roman"/>
          <w:sz w:val="24"/>
          <w:lang w:val="ru-RU"/>
        </w:rPr>
        <w:t xml:space="preserve">региональных нормативов градостроительного проектирования Ростовской области; </w:t>
      </w:r>
    </w:p>
    <w:p w:rsidR="005F5F47" w:rsidRPr="003B1F52" w:rsidRDefault="005F5F47" w:rsidP="00F833E1">
      <w:pPr>
        <w:pStyle w:val="aa"/>
        <w:widowControl w:val="0"/>
        <w:numPr>
          <w:ilvl w:val="0"/>
          <w:numId w:val="3"/>
        </w:numPr>
        <w:tabs>
          <w:tab w:val="left" w:pos="0"/>
        </w:tabs>
        <w:spacing w:before="0" w:after="0" w:line="240" w:lineRule="auto"/>
        <w:ind w:left="0" w:firstLine="709"/>
        <w:rPr>
          <w:rFonts w:ascii="Times New Roman" w:hAnsi="Times New Roman"/>
          <w:sz w:val="24"/>
          <w:lang w:val="ru-RU"/>
        </w:rPr>
      </w:pPr>
      <w:r w:rsidRPr="003B1F52">
        <w:rPr>
          <w:rFonts w:ascii="Times New Roman" w:hAnsi="Times New Roman"/>
          <w:sz w:val="24"/>
          <w:lang w:val="ru-RU"/>
        </w:rPr>
        <w:t xml:space="preserve">социально-демографического состава и плотности населения населенных пунктов на территории </w:t>
      </w:r>
      <w:r w:rsidR="00824112" w:rsidRPr="003B1F52">
        <w:rPr>
          <w:rFonts w:ascii="Times New Roman" w:hAnsi="Times New Roman"/>
          <w:lang w:val="ru-RU"/>
        </w:rPr>
        <w:t>Керчикского</w:t>
      </w:r>
      <w:r w:rsidRPr="003B1F52">
        <w:rPr>
          <w:rFonts w:ascii="Times New Roman" w:hAnsi="Times New Roman"/>
          <w:sz w:val="24"/>
          <w:lang w:val="ru-RU"/>
        </w:rPr>
        <w:t xml:space="preserve"> сельского поселения;</w:t>
      </w:r>
    </w:p>
    <w:p w:rsidR="005F5F47" w:rsidRPr="003B1F52" w:rsidRDefault="005F5F47" w:rsidP="00F833E1">
      <w:pPr>
        <w:pStyle w:val="aa"/>
        <w:widowControl w:val="0"/>
        <w:numPr>
          <w:ilvl w:val="0"/>
          <w:numId w:val="3"/>
        </w:numPr>
        <w:tabs>
          <w:tab w:val="left" w:pos="0"/>
        </w:tabs>
        <w:spacing w:before="0" w:after="0" w:line="240" w:lineRule="auto"/>
        <w:ind w:left="0" w:firstLine="709"/>
        <w:rPr>
          <w:rFonts w:ascii="Times New Roman" w:hAnsi="Times New Roman"/>
          <w:sz w:val="24"/>
          <w:lang w:val="ru-RU"/>
        </w:rPr>
      </w:pPr>
      <w:r w:rsidRPr="003B1F52">
        <w:rPr>
          <w:rFonts w:ascii="Times New Roman" w:hAnsi="Times New Roman"/>
          <w:sz w:val="24"/>
          <w:lang w:val="ru-RU"/>
        </w:rPr>
        <w:t xml:space="preserve">планов и программ комплексного социально-экономического развития </w:t>
      </w:r>
      <w:r w:rsidR="00824112" w:rsidRPr="003B1F52">
        <w:rPr>
          <w:rFonts w:ascii="Times New Roman" w:hAnsi="Times New Roman"/>
          <w:bCs/>
          <w:szCs w:val="24"/>
          <w:lang w:val="ru-RU"/>
        </w:rPr>
        <w:t>Керчикского</w:t>
      </w:r>
      <w:r w:rsidRPr="003B1F52">
        <w:rPr>
          <w:rFonts w:ascii="Times New Roman" w:hAnsi="Times New Roman"/>
          <w:sz w:val="24"/>
          <w:lang w:val="ru-RU"/>
        </w:rPr>
        <w:t xml:space="preserve"> сельского поселения;</w:t>
      </w:r>
    </w:p>
    <w:p w:rsidR="005F5F47" w:rsidRPr="003B1F52" w:rsidRDefault="005F5F47" w:rsidP="00F833E1">
      <w:pPr>
        <w:pStyle w:val="aa"/>
        <w:widowControl w:val="0"/>
        <w:numPr>
          <w:ilvl w:val="0"/>
          <w:numId w:val="3"/>
        </w:numPr>
        <w:tabs>
          <w:tab w:val="left" w:pos="0"/>
        </w:tabs>
        <w:spacing w:before="0" w:after="0" w:line="240" w:lineRule="auto"/>
        <w:ind w:left="0" w:firstLine="709"/>
        <w:rPr>
          <w:rFonts w:ascii="Times New Roman" w:hAnsi="Times New Roman"/>
          <w:sz w:val="24"/>
          <w:lang w:val="ru-RU"/>
        </w:rPr>
      </w:pPr>
      <w:r w:rsidRPr="003B1F52">
        <w:rPr>
          <w:rFonts w:ascii="Times New Roman" w:hAnsi="Times New Roman"/>
          <w:sz w:val="24"/>
          <w:lang w:val="ru-RU"/>
        </w:rPr>
        <w:t xml:space="preserve">предложений Администрации </w:t>
      </w:r>
      <w:r w:rsidR="00824112" w:rsidRPr="003B1F52">
        <w:rPr>
          <w:rFonts w:ascii="Times New Roman" w:hAnsi="Times New Roman"/>
          <w:lang w:val="ru-RU"/>
        </w:rPr>
        <w:t>Керчикского</w:t>
      </w:r>
      <w:r w:rsidRPr="003B1F52">
        <w:rPr>
          <w:rFonts w:ascii="Times New Roman" w:hAnsi="Times New Roman"/>
          <w:sz w:val="24"/>
          <w:lang w:val="ru-RU"/>
        </w:rPr>
        <w:t xml:space="preserve"> сельского поселения.</w:t>
      </w:r>
    </w:p>
    <w:p w:rsidR="005F5F47" w:rsidRPr="003B1F52" w:rsidRDefault="005F5F47" w:rsidP="005F5F47">
      <w:pPr>
        <w:pStyle w:val="aa"/>
        <w:tabs>
          <w:tab w:val="left" w:pos="0"/>
        </w:tabs>
        <w:ind w:firstLine="709"/>
        <w:rPr>
          <w:rFonts w:ascii="Times New Roman" w:hAnsi="Times New Roman"/>
          <w:sz w:val="24"/>
          <w:lang w:val="ru-RU"/>
        </w:rPr>
      </w:pPr>
      <w:r w:rsidRPr="003B1F52">
        <w:rPr>
          <w:rFonts w:ascii="Times New Roman" w:hAnsi="Times New Roman"/>
          <w:sz w:val="24"/>
          <w:lang w:val="ru-RU"/>
        </w:rPr>
        <w:t xml:space="preserve">Нормативы градостроительного проектирования </w:t>
      </w:r>
      <w:r w:rsidR="00824112" w:rsidRPr="003B1F52">
        <w:rPr>
          <w:rFonts w:ascii="Times New Roman" w:hAnsi="Times New Roman"/>
          <w:bCs/>
          <w:szCs w:val="24"/>
          <w:lang w:val="ru-RU"/>
        </w:rPr>
        <w:t>Керчикского</w:t>
      </w:r>
      <w:r w:rsidRPr="003B1F52">
        <w:rPr>
          <w:rFonts w:ascii="Times New Roman" w:hAnsi="Times New Roman"/>
          <w:sz w:val="24"/>
          <w:lang w:val="ru-RU"/>
        </w:rPr>
        <w:t xml:space="preserve"> сельского поселения направлены на повышение благоприятных условий жизни населения района, устойчивое развитие его территорий.</w:t>
      </w:r>
    </w:p>
    <w:p w:rsidR="005F5F47" w:rsidRPr="003B1F52" w:rsidRDefault="005F5F47" w:rsidP="005F5F47">
      <w:pPr>
        <w:pStyle w:val="aa"/>
        <w:tabs>
          <w:tab w:val="left" w:pos="0"/>
        </w:tabs>
        <w:ind w:firstLine="709"/>
        <w:rPr>
          <w:rFonts w:ascii="Times New Roman" w:hAnsi="Times New Roman"/>
          <w:sz w:val="24"/>
          <w:lang w:val="ru-RU"/>
        </w:rPr>
      </w:pPr>
      <w:r w:rsidRPr="003B1F52">
        <w:rPr>
          <w:rFonts w:ascii="Times New Roman" w:hAnsi="Times New Roman"/>
          <w:sz w:val="24"/>
          <w:lang w:val="ru-RU"/>
        </w:rPr>
        <w:t>Минимальные расчетные показатели, содержащиеся в основной части обеспечения объектами социального и иного назначения в области обеспечения учреждениями и предприятиями обслуживания, действуют в отношении объектов, размещаемых на застроенных и подлежащей застройке территориях производственных, общественно-деловых, жилых, ландшафтно-рекреационных зон.</w:t>
      </w:r>
    </w:p>
    <w:p w:rsidR="005F5F47" w:rsidRPr="003B1F52" w:rsidRDefault="005F5F47" w:rsidP="005F5F47">
      <w:pPr>
        <w:widowControl w:val="0"/>
        <w:autoSpaceDE w:val="0"/>
        <w:autoSpaceDN w:val="0"/>
        <w:adjustRightInd w:val="0"/>
        <w:ind w:firstLine="709"/>
        <w:jc w:val="both"/>
        <w:outlineLvl w:val="0"/>
        <w:rPr>
          <w:rFonts w:ascii="Times New Roman" w:hAnsi="Times New Roman"/>
          <w:b/>
          <w:bCs/>
          <w:szCs w:val="24"/>
          <w:lang w:val="ru-RU"/>
        </w:rPr>
      </w:pPr>
      <w:bookmarkStart w:id="116" w:name="_Toc236158370"/>
      <w:r w:rsidRPr="003B1F52">
        <w:rPr>
          <w:rFonts w:ascii="Times New Roman" w:hAnsi="Times New Roman"/>
          <w:b/>
          <w:bCs/>
          <w:szCs w:val="24"/>
          <w:lang w:val="ru-RU"/>
        </w:rPr>
        <w:t>2</w:t>
      </w:r>
      <w:r w:rsidR="00420DB6" w:rsidRPr="003B1F52">
        <w:rPr>
          <w:rFonts w:ascii="Times New Roman" w:hAnsi="Times New Roman"/>
          <w:b/>
          <w:bCs/>
          <w:szCs w:val="24"/>
          <w:lang w:val="ru-RU"/>
        </w:rPr>
        <w:t>3</w:t>
      </w:r>
      <w:r w:rsidRPr="003B1F52">
        <w:rPr>
          <w:rFonts w:ascii="Times New Roman" w:hAnsi="Times New Roman"/>
          <w:b/>
          <w:bCs/>
          <w:szCs w:val="24"/>
          <w:lang w:val="ru-RU"/>
        </w:rPr>
        <w:t>. Нормативно-правовое и нормативно-техническое обоснование установления расчетных показателей по областям полномочий</w:t>
      </w:r>
      <w:bookmarkEnd w:id="116"/>
    </w:p>
    <w:tbl>
      <w:tblPr>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3" w:type="dxa"/>
          <w:right w:w="53" w:type="dxa"/>
        </w:tblCellMar>
        <w:tblLook w:val="04A0" w:firstRow="1" w:lastRow="0" w:firstColumn="1" w:lastColumn="0" w:noHBand="0" w:noVBand="1"/>
      </w:tblPr>
      <w:tblGrid>
        <w:gridCol w:w="642"/>
        <w:gridCol w:w="567"/>
        <w:gridCol w:w="3260"/>
        <w:gridCol w:w="2126"/>
        <w:gridCol w:w="2977"/>
      </w:tblGrid>
      <w:tr w:rsidR="005F5F47" w:rsidRPr="003B1F52" w:rsidTr="00BD2D1A">
        <w:trPr>
          <w:trHeight w:val="1091"/>
          <w:tblHeader/>
        </w:trPr>
        <w:tc>
          <w:tcPr>
            <w:tcW w:w="642" w:type="dxa"/>
            <w:shd w:val="clear" w:color="auto" w:fill="auto"/>
            <w:tcMar>
              <w:top w:w="53" w:type="dxa"/>
              <w:left w:w="108" w:type="dxa"/>
              <w:bottom w:w="0" w:type="dxa"/>
              <w:right w:w="53" w:type="dxa"/>
            </w:tcMar>
            <w:vAlign w:val="center"/>
          </w:tcPr>
          <w:p w:rsidR="005F5F47" w:rsidRPr="003B1F52" w:rsidRDefault="005F5F47" w:rsidP="00D0310C">
            <w:pPr>
              <w:rPr>
                <w:rFonts w:ascii="Times New Roman" w:hAnsi="Times New Roman"/>
                <w:b/>
                <w:bCs/>
              </w:rPr>
            </w:pPr>
            <w:r w:rsidRPr="003B1F52">
              <w:rPr>
                <w:rFonts w:ascii="Times New Roman" w:hAnsi="Times New Roman"/>
                <w:b/>
                <w:bCs/>
              </w:rPr>
              <w:t xml:space="preserve">№ </w:t>
            </w:r>
          </w:p>
          <w:p w:rsidR="005F5F47" w:rsidRPr="003B1F52" w:rsidRDefault="005F5F47" w:rsidP="00D0310C">
            <w:pPr>
              <w:rPr>
                <w:rFonts w:ascii="Times New Roman" w:hAnsi="Times New Roman"/>
                <w:b/>
                <w:bCs/>
              </w:rPr>
            </w:pPr>
            <w:proofErr w:type="spellStart"/>
            <w:r w:rsidRPr="003B1F52">
              <w:rPr>
                <w:rFonts w:ascii="Times New Roman" w:hAnsi="Times New Roman"/>
                <w:b/>
                <w:bCs/>
              </w:rPr>
              <w:t>п.п</w:t>
            </w:r>
            <w:proofErr w:type="spellEnd"/>
            <w:r w:rsidRPr="003B1F52">
              <w:rPr>
                <w:rFonts w:ascii="Times New Roman" w:hAnsi="Times New Roman"/>
                <w:b/>
                <w:bCs/>
              </w:rPr>
              <w:t xml:space="preserve">. </w:t>
            </w:r>
          </w:p>
        </w:tc>
        <w:tc>
          <w:tcPr>
            <w:tcW w:w="3827" w:type="dxa"/>
            <w:gridSpan w:val="2"/>
            <w:shd w:val="clear" w:color="auto" w:fill="auto"/>
            <w:tcMar>
              <w:top w:w="53" w:type="dxa"/>
              <w:left w:w="108" w:type="dxa"/>
              <w:bottom w:w="0" w:type="dxa"/>
              <w:right w:w="53" w:type="dxa"/>
            </w:tcMar>
            <w:vAlign w:val="center"/>
          </w:tcPr>
          <w:p w:rsidR="005F5F47" w:rsidRPr="003B1F52" w:rsidRDefault="005F5F47" w:rsidP="00D0310C">
            <w:pPr>
              <w:jc w:val="center"/>
              <w:rPr>
                <w:rFonts w:ascii="Times New Roman" w:hAnsi="Times New Roman"/>
                <w:b/>
                <w:bCs/>
              </w:rPr>
            </w:pPr>
            <w:proofErr w:type="spellStart"/>
            <w:r w:rsidRPr="003B1F52">
              <w:rPr>
                <w:rFonts w:ascii="Times New Roman" w:hAnsi="Times New Roman"/>
                <w:b/>
                <w:bCs/>
              </w:rPr>
              <w:t>Наименование</w:t>
            </w:r>
            <w:proofErr w:type="spellEnd"/>
            <w:r w:rsidRPr="003B1F52">
              <w:rPr>
                <w:rFonts w:ascii="Times New Roman" w:hAnsi="Times New Roman"/>
                <w:b/>
                <w:bCs/>
              </w:rPr>
              <w:t xml:space="preserve"> </w:t>
            </w:r>
            <w:r w:rsidR="00301144" w:rsidRPr="003B1F52">
              <w:rPr>
                <w:rFonts w:ascii="Times New Roman" w:hAnsi="Times New Roman"/>
                <w:b/>
                <w:bCs/>
                <w:lang w:val="ru-RU"/>
              </w:rPr>
              <w:t>р</w:t>
            </w:r>
            <w:proofErr w:type="spellStart"/>
            <w:r w:rsidRPr="003B1F52">
              <w:rPr>
                <w:rFonts w:ascii="Times New Roman" w:hAnsi="Times New Roman"/>
                <w:b/>
                <w:bCs/>
              </w:rPr>
              <w:t>аздела</w:t>
            </w:r>
            <w:proofErr w:type="spellEnd"/>
            <w:r w:rsidRPr="003B1F52">
              <w:rPr>
                <w:rFonts w:ascii="Times New Roman" w:hAnsi="Times New Roman"/>
                <w:b/>
                <w:bCs/>
              </w:rPr>
              <w:t xml:space="preserve"> / </w:t>
            </w:r>
            <w:proofErr w:type="spellStart"/>
            <w:r w:rsidRPr="003B1F52">
              <w:rPr>
                <w:rFonts w:ascii="Times New Roman" w:hAnsi="Times New Roman"/>
                <w:b/>
                <w:bCs/>
              </w:rPr>
              <w:t>расчетные</w:t>
            </w:r>
            <w:proofErr w:type="spellEnd"/>
            <w:r w:rsidRPr="003B1F52">
              <w:rPr>
                <w:rFonts w:ascii="Times New Roman" w:hAnsi="Times New Roman"/>
                <w:b/>
                <w:bCs/>
              </w:rPr>
              <w:t xml:space="preserve"> </w:t>
            </w:r>
            <w:proofErr w:type="spellStart"/>
            <w:r w:rsidRPr="003B1F52">
              <w:rPr>
                <w:rFonts w:ascii="Times New Roman" w:hAnsi="Times New Roman"/>
                <w:b/>
                <w:bCs/>
              </w:rPr>
              <w:t>показатели</w:t>
            </w:r>
            <w:proofErr w:type="spellEnd"/>
            <w:r w:rsidRPr="003B1F52">
              <w:rPr>
                <w:rFonts w:ascii="Times New Roman" w:hAnsi="Times New Roman"/>
                <w:b/>
                <w:bCs/>
              </w:rPr>
              <w:t xml:space="preserve"> </w:t>
            </w:r>
          </w:p>
        </w:tc>
        <w:tc>
          <w:tcPr>
            <w:tcW w:w="5103" w:type="dxa"/>
            <w:gridSpan w:val="2"/>
            <w:shd w:val="clear" w:color="auto" w:fill="auto"/>
            <w:tcMar>
              <w:top w:w="53" w:type="dxa"/>
              <w:left w:w="108" w:type="dxa"/>
              <w:bottom w:w="0" w:type="dxa"/>
              <w:right w:w="53" w:type="dxa"/>
            </w:tcMar>
            <w:vAlign w:val="center"/>
          </w:tcPr>
          <w:p w:rsidR="005F5F47" w:rsidRPr="003B1F52" w:rsidRDefault="005F5F47" w:rsidP="00D0310C">
            <w:pPr>
              <w:jc w:val="center"/>
              <w:rPr>
                <w:rFonts w:ascii="Times New Roman" w:hAnsi="Times New Roman"/>
                <w:b/>
                <w:bCs/>
              </w:rPr>
            </w:pPr>
            <w:proofErr w:type="spellStart"/>
            <w:r w:rsidRPr="003B1F52">
              <w:rPr>
                <w:rFonts w:ascii="Times New Roman" w:hAnsi="Times New Roman"/>
                <w:b/>
                <w:bCs/>
              </w:rPr>
              <w:t>Обоснование</w:t>
            </w:r>
            <w:proofErr w:type="spellEnd"/>
            <w:r w:rsidRPr="003B1F52">
              <w:rPr>
                <w:rFonts w:ascii="Times New Roman" w:hAnsi="Times New Roman"/>
                <w:b/>
                <w:bCs/>
              </w:rPr>
              <w:t xml:space="preserve"> </w:t>
            </w:r>
            <w:proofErr w:type="spellStart"/>
            <w:r w:rsidRPr="003B1F52">
              <w:rPr>
                <w:rFonts w:ascii="Times New Roman" w:hAnsi="Times New Roman"/>
                <w:b/>
                <w:bCs/>
              </w:rPr>
              <w:t>расчетных</w:t>
            </w:r>
            <w:proofErr w:type="spellEnd"/>
            <w:r w:rsidRPr="003B1F52">
              <w:rPr>
                <w:rFonts w:ascii="Times New Roman" w:hAnsi="Times New Roman"/>
                <w:b/>
                <w:bCs/>
              </w:rPr>
              <w:t xml:space="preserve"> </w:t>
            </w:r>
            <w:proofErr w:type="spellStart"/>
            <w:r w:rsidRPr="003B1F52">
              <w:rPr>
                <w:rFonts w:ascii="Times New Roman" w:hAnsi="Times New Roman"/>
                <w:b/>
                <w:bCs/>
              </w:rPr>
              <w:t>показателей</w:t>
            </w:r>
            <w:proofErr w:type="spellEnd"/>
            <w:r w:rsidRPr="003B1F52">
              <w:rPr>
                <w:rFonts w:ascii="Times New Roman" w:hAnsi="Times New Roman"/>
                <w:b/>
                <w:bCs/>
              </w:rPr>
              <w:t xml:space="preserve"> </w:t>
            </w:r>
          </w:p>
        </w:tc>
      </w:tr>
      <w:tr w:rsidR="005F5F47" w:rsidRPr="003B1F52" w:rsidTr="00BD2D1A">
        <w:trPr>
          <w:trHeight w:val="1859"/>
        </w:trPr>
        <w:tc>
          <w:tcPr>
            <w:tcW w:w="642" w:type="dxa"/>
            <w:vMerge w:val="restart"/>
            <w:shd w:val="clear" w:color="auto" w:fill="auto"/>
            <w:tcMar>
              <w:top w:w="53" w:type="dxa"/>
              <w:left w:w="108" w:type="dxa"/>
              <w:bottom w:w="0" w:type="dxa"/>
              <w:right w:w="53" w:type="dxa"/>
            </w:tcMar>
          </w:tcPr>
          <w:p w:rsidR="005F5F47" w:rsidRPr="003B1F52" w:rsidRDefault="005F5F47" w:rsidP="00D0310C">
            <w:pPr>
              <w:ind w:right="54"/>
              <w:rPr>
                <w:rFonts w:ascii="Times New Roman" w:hAnsi="Times New Roman"/>
              </w:rPr>
            </w:pPr>
            <w:r w:rsidRPr="003B1F52">
              <w:rPr>
                <w:rFonts w:ascii="Times New Roman" w:hAnsi="Times New Roman"/>
              </w:rPr>
              <w:t xml:space="preserve">1. </w:t>
            </w:r>
          </w:p>
        </w:tc>
        <w:tc>
          <w:tcPr>
            <w:tcW w:w="3827" w:type="dxa"/>
            <w:gridSpan w:val="2"/>
            <w:shd w:val="clear" w:color="auto" w:fill="auto"/>
            <w:tcMar>
              <w:top w:w="53" w:type="dxa"/>
              <w:left w:w="108" w:type="dxa"/>
              <w:bottom w:w="0" w:type="dxa"/>
              <w:right w:w="5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по объектам инженерного обеспечения </w:t>
            </w:r>
          </w:p>
        </w:tc>
        <w:tc>
          <w:tcPr>
            <w:tcW w:w="5103" w:type="dxa"/>
            <w:gridSpan w:val="2"/>
            <w:shd w:val="clear" w:color="auto" w:fill="auto"/>
            <w:tcMar>
              <w:top w:w="53" w:type="dxa"/>
              <w:left w:w="108" w:type="dxa"/>
              <w:bottom w:w="0" w:type="dxa"/>
              <w:right w:w="5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откорректированы с учетом региональных нормативов градостроительного проектирования Ростовской области (принятых Постановлением Министерства строительства, архитектуры и территориального развития Ростовской области от </w:t>
            </w:r>
            <w:r w:rsidR="00C139C8" w:rsidRPr="003B1F52">
              <w:rPr>
                <w:rFonts w:ascii="Times New Roman" w:hAnsi="Times New Roman"/>
                <w:lang w:val="ru-RU"/>
              </w:rPr>
              <w:t>10</w:t>
            </w:r>
            <w:r w:rsidRPr="003B1F52">
              <w:rPr>
                <w:rFonts w:ascii="Times New Roman" w:hAnsi="Times New Roman"/>
                <w:lang w:val="ru-RU"/>
              </w:rPr>
              <w:t xml:space="preserve"> </w:t>
            </w:r>
            <w:r w:rsidR="00C139C8" w:rsidRPr="003B1F52">
              <w:rPr>
                <w:rFonts w:ascii="Times New Roman" w:hAnsi="Times New Roman"/>
                <w:lang w:val="ru-RU"/>
              </w:rPr>
              <w:t>июня</w:t>
            </w:r>
            <w:r w:rsidRPr="003B1F52">
              <w:rPr>
                <w:rFonts w:ascii="Times New Roman" w:hAnsi="Times New Roman"/>
                <w:lang w:val="ru-RU"/>
              </w:rPr>
              <w:t xml:space="preserve"> 202</w:t>
            </w:r>
            <w:r w:rsidR="00C139C8" w:rsidRPr="003B1F52">
              <w:rPr>
                <w:rFonts w:ascii="Times New Roman" w:hAnsi="Times New Roman"/>
                <w:lang w:val="ru-RU"/>
              </w:rPr>
              <w:t>6</w:t>
            </w:r>
            <w:r w:rsidRPr="003B1F52">
              <w:rPr>
                <w:rFonts w:ascii="Times New Roman" w:hAnsi="Times New Roman"/>
                <w:lang w:val="ru-RU"/>
              </w:rPr>
              <w:t xml:space="preserve"> г. </w:t>
            </w:r>
            <w:r w:rsidRPr="003B1F52">
              <w:rPr>
                <w:rFonts w:ascii="Times New Roman" w:hAnsi="Times New Roman"/>
              </w:rPr>
              <w:t>N</w:t>
            </w:r>
            <w:r w:rsidR="00C139C8" w:rsidRPr="003B1F52">
              <w:rPr>
                <w:rFonts w:ascii="Times New Roman" w:hAnsi="Times New Roman"/>
                <w:lang w:val="ru-RU"/>
              </w:rPr>
              <w:t xml:space="preserve"> 21 </w:t>
            </w:r>
            <w:r w:rsidRPr="003B1F52">
              <w:rPr>
                <w:rFonts w:ascii="Times New Roman" w:hAnsi="Times New Roman"/>
                <w:lang w:val="ru-RU"/>
              </w:rPr>
              <w:t xml:space="preserve">"Об утверждении Нормативов градостроительного проектирования Ростовской области") </w:t>
            </w:r>
          </w:p>
        </w:tc>
      </w:tr>
      <w:tr w:rsidR="005F5F47" w:rsidRPr="003B1F52" w:rsidTr="00BD2D1A">
        <w:trPr>
          <w:trHeight w:val="1061"/>
        </w:trPr>
        <w:tc>
          <w:tcPr>
            <w:tcW w:w="642" w:type="dxa"/>
            <w:vMerge/>
            <w:shd w:val="clear" w:color="auto" w:fill="auto"/>
            <w:tcMar>
              <w:top w:w="53" w:type="dxa"/>
              <w:left w:w="108" w:type="dxa"/>
              <w:bottom w:w="0" w:type="dxa"/>
              <w:right w:w="53" w:type="dxa"/>
            </w:tcMar>
          </w:tcPr>
          <w:p w:rsidR="005F5F47" w:rsidRPr="003B1F52" w:rsidRDefault="005F5F47" w:rsidP="00D0310C">
            <w:pPr>
              <w:ind w:left="8"/>
              <w:jc w:val="center"/>
              <w:rPr>
                <w:rFonts w:ascii="Times New Roman" w:hAnsi="Times New Roman"/>
                <w:lang w:val="ru-RU"/>
              </w:rPr>
            </w:pPr>
          </w:p>
        </w:tc>
        <w:tc>
          <w:tcPr>
            <w:tcW w:w="567" w:type="dxa"/>
            <w:shd w:val="clear" w:color="auto" w:fill="auto"/>
            <w:tcMar>
              <w:top w:w="53" w:type="dxa"/>
              <w:left w:w="108" w:type="dxa"/>
              <w:bottom w:w="0" w:type="dxa"/>
              <w:right w:w="53" w:type="dxa"/>
            </w:tcMar>
          </w:tcPr>
          <w:p w:rsidR="005F5F47" w:rsidRPr="003B1F52" w:rsidRDefault="005F5F47" w:rsidP="00D0310C">
            <w:pPr>
              <w:ind w:left="46"/>
              <w:rPr>
                <w:rFonts w:ascii="Times New Roman" w:hAnsi="Times New Roman"/>
              </w:rPr>
            </w:pPr>
            <w:r w:rsidRPr="003B1F52">
              <w:rPr>
                <w:rFonts w:ascii="Times New Roman" w:hAnsi="Times New Roman"/>
              </w:rPr>
              <w:t xml:space="preserve">1.1. </w:t>
            </w:r>
          </w:p>
        </w:tc>
        <w:tc>
          <w:tcPr>
            <w:tcW w:w="3260" w:type="dxa"/>
            <w:shd w:val="clear" w:color="auto" w:fill="auto"/>
            <w:tcMar>
              <w:top w:w="53" w:type="dxa"/>
              <w:left w:w="108" w:type="dxa"/>
              <w:bottom w:w="0" w:type="dxa"/>
              <w:right w:w="5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объектов, относящиеся к области электроснабжения </w:t>
            </w:r>
          </w:p>
        </w:tc>
        <w:tc>
          <w:tcPr>
            <w:tcW w:w="2126" w:type="dxa"/>
            <w:shd w:val="clear" w:color="auto" w:fill="auto"/>
            <w:tcMar>
              <w:top w:w="53" w:type="dxa"/>
              <w:left w:w="108" w:type="dxa"/>
              <w:bottom w:w="0" w:type="dxa"/>
              <w:right w:w="5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3" w:type="dxa"/>
              <w:left w:w="108" w:type="dxa"/>
              <w:bottom w:w="0" w:type="dxa"/>
              <w:right w:w="53" w:type="dxa"/>
            </w:tcMar>
          </w:tcPr>
          <w:p w:rsidR="005F5F47" w:rsidRPr="003B1F52" w:rsidRDefault="005F5F47" w:rsidP="00D0310C">
            <w:pPr>
              <w:ind w:right="1"/>
              <w:rPr>
                <w:rFonts w:ascii="Times New Roman" w:hAnsi="Times New Roman"/>
                <w:lang w:val="ru-RU"/>
              </w:rPr>
            </w:pPr>
            <w:r w:rsidRPr="003B1F52">
              <w:rPr>
                <w:rFonts w:ascii="Times New Roman" w:hAnsi="Times New Roman"/>
                <w:lang w:val="ru-RU"/>
              </w:rPr>
              <w:t xml:space="preserve">Объем электропотребления для различных категорий жилых помещений в зависимости от количества комнат и количества проживающих установлен в соответствии с </w:t>
            </w:r>
            <w:r w:rsidRPr="003B1F52">
              <w:rPr>
                <w:rFonts w:ascii="Times New Roman" w:hAnsi="Times New Roman"/>
                <w:lang w:val="ru-RU"/>
              </w:rPr>
              <w:lastRenderedPageBreak/>
              <w:t xml:space="preserve">постановлением от 12 октября 2017 года </w:t>
            </w:r>
            <w:r w:rsidRPr="003B1F52">
              <w:rPr>
                <w:rFonts w:ascii="Times New Roman" w:hAnsi="Times New Roman"/>
              </w:rPr>
              <w:t>N</w:t>
            </w:r>
            <w:r w:rsidRPr="003B1F52">
              <w:rPr>
                <w:rFonts w:ascii="Times New Roman" w:hAnsi="Times New Roman"/>
                <w:lang w:val="ru-RU"/>
              </w:rPr>
              <w:t xml:space="preserve"> 47/1 «Об установлении нормативов потребления коммунальной услуги по электроснабжению на территории Ростовской области»; </w:t>
            </w:r>
          </w:p>
          <w:p w:rsidR="005F5F47" w:rsidRPr="003B1F52" w:rsidRDefault="008626D6" w:rsidP="00D0310C">
            <w:pPr>
              <w:ind w:right="1"/>
              <w:rPr>
                <w:rFonts w:ascii="Times New Roman" w:hAnsi="Times New Roman"/>
                <w:lang w:val="ru-RU"/>
              </w:rPr>
            </w:pPr>
            <w:r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49" w:anchor="block_2" w:history="1">
              <w:r w:rsidR="005F5F47" w:rsidRPr="003B1F52">
                <w:rPr>
                  <w:rFonts w:ascii="Times New Roman" w:hAnsi="Times New Roman"/>
                  <w:lang w:val="ru-RU"/>
                </w:rPr>
                <w:t>Приказом</w:t>
              </w:r>
            </w:hyperlink>
            <w:hyperlink r:id="rId50" w:anchor="block_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w:t>
            </w:r>
            <w:hyperlink r:id="rId51" w:anchor="block_1012" w:history="1">
              <w:r w:rsidR="005F5F47" w:rsidRPr="003B1F52">
                <w:rPr>
                  <w:rFonts w:ascii="Times New Roman" w:hAnsi="Times New Roman"/>
                  <w:lang w:val="ru-RU"/>
                </w:rPr>
                <w:t xml:space="preserve"> </w:t>
              </w:r>
            </w:hyperlink>
            <w:hyperlink r:id="rId52" w:anchor="block_1012" w:history="1">
              <w:r w:rsidR="005F5F47" w:rsidRPr="003B1F52">
                <w:rPr>
                  <w:rFonts w:ascii="Times New Roman" w:hAnsi="Times New Roman"/>
                  <w:lang w:val="ru-RU"/>
                </w:rPr>
                <w:t>приказа</w:t>
              </w:r>
            </w:hyperlink>
            <w:hyperlink r:id="rId53" w:anchor="block_101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10 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w:t>
            </w:r>
            <w:hyperlink r:id="rId54" w:history="1">
              <w:r w:rsidR="005F5F47" w:rsidRPr="003B1F52">
                <w:rPr>
                  <w:rFonts w:ascii="Times New Roman" w:hAnsi="Times New Roman"/>
                  <w:lang w:val="ru-RU"/>
                </w:rPr>
                <w:t xml:space="preserve">Изменение </w:t>
              </w:r>
            </w:hyperlink>
            <w:hyperlink r:id="rId55" w:history="1">
              <w:r w:rsidR="005F5F47" w:rsidRPr="003B1F52">
                <w:rPr>
                  <w:rFonts w:ascii="Times New Roman" w:hAnsi="Times New Roman"/>
                </w:rPr>
                <w:t>N</w:t>
              </w:r>
            </w:hyperlink>
            <w:hyperlink r:id="rId56" w:history="1">
              <w:r w:rsidR="005F5F47" w:rsidRPr="003B1F52">
                <w:rPr>
                  <w:rFonts w:ascii="Times New Roman" w:hAnsi="Times New Roman"/>
                  <w:lang w:val="ru-RU"/>
                </w:rPr>
                <w:t xml:space="preserve"> </w:t>
              </w:r>
            </w:hyperlink>
            <w:hyperlink r:id="rId57" w:history="1">
              <w:r w:rsidR="005F5F47" w:rsidRPr="003B1F52">
                <w:rPr>
                  <w:rFonts w:ascii="Times New Roman" w:hAnsi="Times New Roman"/>
                  <w:lang w:val="ru-RU"/>
                </w:rPr>
                <w:t>1</w:t>
              </w:r>
            </w:hyperlink>
            <w:hyperlink r:id="rId58"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59" w:history="1">
              <w:r w:rsidR="005F5F47" w:rsidRPr="003B1F52">
                <w:rPr>
                  <w:rFonts w:ascii="Times New Roman" w:hAnsi="Times New Roman"/>
                  <w:lang w:val="ru-RU"/>
                </w:rPr>
                <w:t xml:space="preserve"> </w:t>
              </w:r>
            </w:hyperlink>
            <w:hyperlink r:id="rId60" w:history="1">
              <w:r w:rsidR="005F5F47" w:rsidRPr="003B1F52">
                <w:rPr>
                  <w:rFonts w:ascii="Times New Roman" w:hAnsi="Times New Roman"/>
                  <w:lang w:val="ru-RU"/>
                </w:rPr>
                <w:t>приказом</w:t>
              </w:r>
            </w:hyperlink>
            <w:hyperlink r:id="rId61"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15 августа 2018 г. </w:t>
            </w:r>
            <w:r w:rsidR="005F5F47" w:rsidRPr="003B1F52">
              <w:rPr>
                <w:rFonts w:ascii="Times New Roman" w:hAnsi="Times New Roman"/>
              </w:rPr>
              <w:t>N</w:t>
            </w:r>
            <w:r w:rsidR="005F5F47" w:rsidRPr="003B1F52">
              <w:rPr>
                <w:rFonts w:ascii="Times New Roman" w:hAnsi="Times New Roman"/>
                <w:lang w:val="ru-RU"/>
              </w:rPr>
              <w:t xml:space="preserve"> 520/</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(Приложение Н Укрупненные показатели электропотребления) </w:t>
            </w:r>
          </w:p>
        </w:tc>
      </w:tr>
      <w:tr w:rsidR="005F5F47" w:rsidRPr="003B1F52" w:rsidTr="00BD2D1A">
        <w:trPr>
          <w:trHeight w:val="2919"/>
        </w:trPr>
        <w:tc>
          <w:tcPr>
            <w:tcW w:w="642" w:type="dxa"/>
            <w:vMerge/>
            <w:shd w:val="clear" w:color="auto" w:fill="auto"/>
            <w:tcMar>
              <w:top w:w="53" w:type="dxa"/>
              <w:left w:w="108" w:type="dxa"/>
              <w:bottom w:w="0" w:type="dxa"/>
              <w:right w:w="53" w:type="dxa"/>
            </w:tcMar>
          </w:tcPr>
          <w:p w:rsidR="005F5F47" w:rsidRPr="003B1F52" w:rsidRDefault="005F5F47" w:rsidP="00D0310C">
            <w:pPr>
              <w:ind w:left="8"/>
              <w:jc w:val="center"/>
              <w:rPr>
                <w:rFonts w:ascii="Times New Roman" w:hAnsi="Times New Roman"/>
                <w:lang w:val="ru-RU"/>
              </w:rPr>
            </w:pPr>
          </w:p>
        </w:tc>
        <w:tc>
          <w:tcPr>
            <w:tcW w:w="567" w:type="dxa"/>
            <w:shd w:val="clear" w:color="auto" w:fill="auto"/>
            <w:tcMar>
              <w:top w:w="53" w:type="dxa"/>
              <w:left w:w="108" w:type="dxa"/>
              <w:bottom w:w="0" w:type="dxa"/>
              <w:right w:w="53" w:type="dxa"/>
            </w:tcMar>
          </w:tcPr>
          <w:p w:rsidR="005F5F47" w:rsidRPr="003B1F52" w:rsidRDefault="005F5F47" w:rsidP="00D0310C">
            <w:pPr>
              <w:ind w:left="17"/>
              <w:rPr>
                <w:rFonts w:ascii="Times New Roman" w:hAnsi="Times New Roman"/>
              </w:rPr>
            </w:pPr>
            <w:r w:rsidRPr="003B1F52">
              <w:rPr>
                <w:rFonts w:ascii="Times New Roman" w:hAnsi="Times New Roman"/>
              </w:rPr>
              <w:t xml:space="preserve">1.2. </w:t>
            </w:r>
          </w:p>
        </w:tc>
        <w:tc>
          <w:tcPr>
            <w:tcW w:w="3260" w:type="dxa"/>
            <w:shd w:val="clear" w:color="auto" w:fill="auto"/>
            <w:tcMar>
              <w:top w:w="53" w:type="dxa"/>
              <w:left w:w="108" w:type="dxa"/>
              <w:bottom w:w="0" w:type="dxa"/>
              <w:right w:w="5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объектов, относящихся к области теплоснабжения населения </w:t>
            </w:r>
          </w:p>
        </w:tc>
        <w:tc>
          <w:tcPr>
            <w:tcW w:w="2126" w:type="dxa"/>
            <w:shd w:val="clear" w:color="auto" w:fill="auto"/>
            <w:tcMar>
              <w:top w:w="53" w:type="dxa"/>
              <w:left w:w="108" w:type="dxa"/>
              <w:bottom w:w="0" w:type="dxa"/>
              <w:right w:w="5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3" w:type="dxa"/>
              <w:left w:w="108" w:type="dxa"/>
              <w:bottom w:w="0" w:type="dxa"/>
              <w:right w:w="53" w:type="dxa"/>
            </w:tcMar>
          </w:tcPr>
          <w:p w:rsidR="005F5F47" w:rsidRPr="003B1F52" w:rsidRDefault="008626D6" w:rsidP="00D0310C">
            <w:pPr>
              <w:ind w:right="95"/>
              <w:rPr>
                <w:rFonts w:ascii="Times New Roman" w:hAnsi="Times New Roman"/>
                <w:lang w:val="ru-RU"/>
              </w:rPr>
            </w:pPr>
            <w:r w:rsidRPr="003B1F52">
              <w:rPr>
                <w:rFonts w:ascii="Times New Roman" w:hAnsi="Times New Roman"/>
                <w:lang w:val="ru-RU"/>
              </w:rPr>
              <w:t>СП 42.13330.2026 Градостроительство. Планировка и застройка территорий. (СНиП 2.07.01-89* Градостроительство. Планировка и застройка городских и сельских поселений),</w:t>
            </w:r>
            <w:hyperlink r:id="rId62" w:anchor="block_2" w:history="1">
              <w:r w:rsidR="005F5F47" w:rsidRPr="003B1F52">
                <w:rPr>
                  <w:rFonts w:ascii="Times New Roman" w:hAnsi="Times New Roman"/>
                  <w:lang w:val="ru-RU"/>
                </w:rPr>
                <w:t xml:space="preserve"> </w:t>
              </w:r>
            </w:hyperlink>
            <w:hyperlink r:id="rId63" w:anchor="block_2" w:history="1">
              <w:r w:rsidR="005F5F47" w:rsidRPr="003B1F52">
                <w:rPr>
                  <w:rFonts w:ascii="Times New Roman" w:hAnsi="Times New Roman"/>
                  <w:lang w:val="ru-RU"/>
                </w:rPr>
                <w:t>Приказом</w:t>
              </w:r>
            </w:hyperlink>
            <w:hyperlink r:id="rId64" w:anchor="block_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w:t>
            </w:r>
            <w:hyperlink r:id="rId65" w:anchor="block_1012" w:history="1">
              <w:r w:rsidR="005F5F47" w:rsidRPr="003B1F52">
                <w:rPr>
                  <w:rFonts w:ascii="Times New Roman" w:hAnsi="Times New Roman"/>
                  <w:lang w:val="ru-RU"/>
                </w:rPr>
                <w:t xml:space="preserve"> </w:t>
              </w:r>
            </w:hyperlink>
            <w:hyperlink r:id="rId66" w:anchor="block_1012" w:history="1">
              <w:r w:rsidR="005F5F47" w:rsidRPr="003B1F52">
                <w:rPr>
                  <w:rFonts w:ascii="Times New Roman" w:hAnsi="Times New Roman"/>
                  <w:lang w:val="ru-RU"/>
                </w:rPr>
                <w:t>приказа</w:t>
              </w:r>
            </w:hyperlink>
            <w:hyperlink r:id="rId67" w:anchor="block_101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10 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w:t>
            </w:r>
            <w:hyperlink r:id="rId68" w:history="1">
              <w:r w:rsidR="005F5F47" w:rsidRPr="003B1F52">
                <w:rPr>
                  <w:rFonts w:ascii="Times New Roman" w:hAnsi="Times New Roman"/>
                  <w:lang w:val="ru-RU"/>
                </w:rPr>
                <w:t xml:space="preserve">Изменение </w:t>
              </w:r>
            </w:hyperlink>
            <w:hyperlink r:id="rId69" w:history="1">
              <w:r w:rsidR="005F5F47" w:rsidRPr="003B1F52">
                <w:rPr>
                  <w:rFonts w:ascii="Times New Roman" w:hAnsi="Times New Roman"/>
                </w:rPr>
                <w:t>N</w:t>
              </w:r>
            </w:hyperlink>
            <w:hyperlink r:id="rId70" w:history="1">
              <w:r w:rsidR="005F5F47" w:rsidRPr="003B1F52">
                <w:rPr>
                  <w:rFonts w:ascii="Times New Roman" w:hAnsi="Times New Roman"/>
                  <w:lang w:val="ru-RU"/>
                </w:rPr>
                <w:t xml:space="preserve"> </w:t>
              </w:r>
            </w:hyperlink>
            <w:hyperlink r:id="rId71" w:history="1">
              <w:r w:rsidR="005F5F47" w:rsidRPr="003B1F52">
                <w:rPr>
                  <w:rFonts w:ascii="Times New Roman" w:hAnsi="Times New Roman"/>
                  <w:lang w:val="ru-RU"/>
                </w:rPr>
                <w:t>1</w:t>
              </w:r>
            </w:hyperlink>
            <w:hyperlink r:id="rId72"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73" w:history="1">
              <w:r w:rsidR="005F5F47" w:rsidRPr="003B1F52">
                <w:rPr>
                  <w:rFonts w:ascii="Times New Roman" w:hAnsi="Times New Roman"/>
                  <w:lang w:val="ru-RU"/>
                </w:rPr>
                <w:t xml:space="preserve"> </w:t>
              </w:r>
            </w:hyperlink>
            <w:hyperlink r:id="rId74" w:history="1">
              <w:r w:rsidR="005F5F47" w:rsidRPr="003B1F52">
                <w:rPr>
                  <w:rFonts w:ascii="Times New Roman" w:hAnsi="Times New Roman"/>
                  <w:lang w:val="ru-RU"/>
                </w:rPr>
                <w:t>приказом</w:t>
              </w:r>
            </w:hyperlink>
            <w:hyperlink r:id="rId75"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15 августа 2018 г. </w:t>
            </w:r>
            <w:r w:rsidR="005F5F47" w:rsidRPr="003B1F52">
              <w:rPr>
                <w:rFonts w:ascii="Times New Roman" w:hAnsi="Times New Roman"/>
              </w:rPr>
              <w:t>N</w:t>
            </w:r>
            <w:r w:rsidR="005F5F47" w:rsidRPr="003B1F52">
              <w:rPr>
                <w:rFonts w:ascii="Times New Roman" w:hAnsi="Times New Roman"/>
                <w:lang w:val="ru-RU"/>
              </w:rPr>
              <w:t xml:space="preserve"> 520/</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(п.12.27. Таблица 12.4) </w:t>
            </w:r>
          </w:p>
        </w:tc>
      </w:tr>
      <w:tr w:rsidR="005F5F47" w:rsidRPr="003B1F52" w:rsidTr="00BD2D1A">
        <w:trPr>
          <w:trHeight w:val="1061"/>
        </w:trPr>
        <w:tc>
          <w:tcPr>
            <w:tcW w:w="642" w:type="dxa"/>
            <w:vMerge/>
            <w:shd w:val="clear" w:color="auto" w:fill="auto"/>
            <w:tcMar>
              <w:top w:w="53" w:type="dxa"/>
              <w:left w:w="108" w:type="dxa"/>
              <w:bottom w:w="0" w:type="dxa"/>
              <w:right w:w="53" w:type="dxa"/>
            </w:tcMar>
          </w:tcPr>
          <w:p w:rsidR="005F5F47" w:rsidRPr="003B1F52" w:rsidRDefault="005F5F47" w:rsidP="00D0310C">
            <w:pPr>
              <w:ind w:left="8"/>
              <w:jc w:val="center"/>
              <w:rPr>
                <w:rFonts w:ascii="Times New Roman" w:hAnsi="Times New Roman"/>
                <w:lang w:val="ru-RU"/>
              </w:rPr>
            </w:pPr>
          </w:p>
        </w:tc>
        <w:tc>
          <w:tcPr>
            <w:tcW w:w="567" w:type="dxa"/>
            <w:shd w:val="clear" w:color="auto" w:fill="auto"/>
            <w:tcMar>
              <w:top w:w="53" w:type="dxa"/>
              <w:left w:w="108" w:type="dxa"/>
              <w:bottom w:w="0" w:type="dxa"/>
              <w:right w:w="53" w:type="dxa"/>
            </w:tcMar>
          </w:tcPr>
          <w:p w:rsidR="005F5F47" w:rsidRPr="003B1F52" w:rsidRDefault="005F5F47" w:rsidP="00D0310C">
            <w:pPr>
              <w:ind w:left="17"/>
              <w:rPr>
                <w:rFonts w:ascii="Times New Roman" w:hAnsi="Times New Roman"/>
              </w:rPr>
            </w:pPr>
            <w:r w:rsidRPr="003B1F52">
              <w:rPr>
                <w:rFonts w:ascii="Times New Roman" w:hAnsi="Times New Roman"/>
              </w:rPr>
              <w:t xml:space="preserve">1.3. </w:t>
            </w:r>
          </w:p>
        </w:tc>
        <w:tc>
          <w:tcPr>
            <w:tcW w:w="3260" w:type="dxa"/>
            <w:shd w:val="clear" w:color="auto" w:fill="auto"/>
            <w:tcMar>
              <w:top w:w="53" w:type="dxa"/>
              <w:left w:w="108" w:type="dxa"/>
              <w:bottom w:w="0" w:type="dxa"/>
              <w:right w:w="5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объектов, относящиеся к области водоснабжения </w:t>
            </w:r>
          </w:p>
        </w:tc>
        <w:tc>
          <w:tcPr>
            <w:tcW w:w="2126" w:type="dxa"/>
            <w:shd w:val="clear" w:color="auto" w:fill="auto"/>
            <w:tcMar>
              <w:top w:w="53" w:type="dxa"/>
              <w:left w:w="108" w:type="dxa"/>
              <w:bottom w:w="0" w:type="dxa"/>
              <w:right w:w="5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3" w:type="dxa"/>
              <w:left w:w="108" w:type="dxa"/>
              <w:bottom w:w="0" w:type="dxa"/>
              <w:right w:w="5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Объем водопотребления принят в соответствии с Постановлением от 30 мая 2017 года </w:t>
            </w:r>
            <w:r w:rsidRPr="003B1F52">
              <w:rPr>
                <w:rFonts w:ascii="Times New Roman" w:hAnsi="Times New Roman"/>
              </w:rPr>
              <w:t>N</w:t>
            </w:r>
            <w:r w:rsidRPr="003B1F52">
              <w:rPr>
                <w:rFonts w:ascii="Times New Roman" w:hAnsi="Times New Roman"/>
                <w:lang w:val="ru-RU"/>
              </w:rPr>
              <w:t xml:space="preserve"> 20/10</w:t>
            </w:r>
          </w:p>
          <w:p w:rsidR="005F5F47" w:rsidRPr="003B1F52" w:rsidRDefault="005F5F47" w:rsidP="00D0310C">
            <w:pPr>
              <w:rPr>
                <w:rFonts w:ascii="Times New Roman" w:hAnsi="Times New Roman"/>
                <w:lang w:val="ru-RU"/>
              </w:rPr>
            </w:pPr>
            <w:r w:rsidRPr="003B1F52">
              <w:rPr>
                <w:rFonts w:ascii="Times New Roman" w:hAnsi="Times New Roman"/>
                <w:lang w:val="ru-RU"/>
              </w:rPr>
              <w:t>Об установлении нормативов потребления холодной воды, горячей воды и отведения сточных вод в целях содержания общего имущества в многоквартирном доме на территории Ростовской области;</w:t>
            </w:r>
            <w:r w:rsidRPr="003B1F52">
              <w:rPr>
                <w:lang w:val="ru-RU"/>
              </w:rPr>
              <w:t xml:space="preserve"> </w:t>
            </w:r>
            <w:r w:rsidRPr="003B1F52">
              <w:rPr>
                <w:rFonts w:ascii="Times New Roman" w:hAnsi="Times New Roman"/>
                <w:lang w:val="ru-RU"/>
              </w:rPr>
              <w:t xml:space="preserve">СП 30.13330.2012 Внутренний водопровод и канализация зданий. Актуализированная редакция СНиП 2.04.01-85*; </w:t>
            </w:r>
          </w:p>
          <w:p w:rsidR="005F5F47" w:rsidRPr="003B1F52" w:rsidRDefault="005F5F47" w:rsidP="00D0310C">
            <w:pPr>
              <w:rPr>
                <w:rFonts w:ascii="Times New Roman" w:hAnsi="Times New Roman"/>
                <w:lang w:val="ru-RU"/>
              </w:rPr>
            </w:pPr>
            <w:r w:rsidRPr="003B1F52">
              <w:rPr>
                <w:rFonts w:ascii="Times New Roman" w:hAnsi="Times New Roman"/>
                <w:lang w:val="ru-RU"/>
              </w:rPr>
              <w:t xml:space="preserve">СП 31.13330.2012 «Водоснабжение. Наружные сети и сооружения. Актуализированная редакция СНиП 2.04.02-84» (в ред.  Приказа Министерства строительства и жилищно-коммунального хозяйства Российской Федерации от 23.12.2019 </w:t>
            </w:r>
            <w:r w:rsidRPr="003B1F52">
              <w:rPr>
                <w:rFonts w:ascii="Times New Roman" w:hAnsi="Times New Roman"/>
              </w:rPr>
              <w:t>N</w:t>
            </w:r>
            <w:r w:rsidRPr="003B1F52">
              <w:rPr>
                <w:rFonts w:ascii="Times New Roman" w:hAnsi="Times New Roman"/>
                <w:lang w:val="ru-RU"/>
              </w:rPr>
              <w:t xml:space="preserve"> 838/пр. Данное изменение вводится в действие с 24.06.2020, Изменение </w:t>
            </w:r>
            <w:r w:rsidRPr="003B1F52">
              <w:rPr>
                <w:rFonts w:ascii="Times New Roman" w:hAnsi="Times New Roman"/>
              </w:rPr>
              <w:t>N</w:t>
            </w:r>
            <w:r w:rsidRPr="003B1F52">
              <w:rPr>
                <w:rFonts w:ascii="Times New Roman" w:hAnsi="Times New Roman"/>
                <w:lang w:val="ru-RU"/>
              </w:rPr>
              <w:t xml:space="preserve"> 5); </w:t>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r w:rsidRPr="003B1F52">
              <w:rPr>
                <w:rFonts w:ascii="Times New Roman" w:hAnsi="Times New Roman"/>
                <w:lang w:val="ru-RU"/>
              </w:rPr>
              <w:t xml:space="preserve">Приказ 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 приказа 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Изменение </w:t>
            </w:r>
            <w:r w:rsidRPr="003B1F52">
              <w:rPr>
                <w:rFonts w:ascii="Times New Roman" w:hAnsi="Times New Roman"/>
              </w:rPr>
              <w:t>N</w:t>
            </w:r>
            <w:r w:rsidRPr="003B1F52">
              <w:rPr>
                <w:rFonts w:ascii="Times New Roman" w:hAnsi="Times New Roman"/>
                <w:lang w:val="ru-RU"/>
              </w:rPr>
              <w:t xml:space="preserve"> 1, </w:t>
            </w:r>
            <w:r w:rsidRPr="003B1F52">
              <w:rPr>
                <w:rFonts w:ascii="Times New Roman" w:hAnsi="Times New Roman"/>
                <w:lang w:val="ru-RU"/>
              </w:rPr>
              <w:lastRenderedPageBreak/>
              <w:t xml:space="preserve">утвержденное приказом Минстроя 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w:t>
            </w:r>
          </w:p>
          <w:p w:rsidR="005F5F47" w:rsidRPr="003B1F52" w:rsidRDefault="005F5F47" w:rsidP="00D0310C">
            <w:pPr>
              <w:rPr>
                <w:rFonts w:ascii="Times New Roman" w:hAnsi="Times New Roman"/>
                <w:lang w:val="ru-RU"/>
              </w:rPr>
            </w:pPr>
          </w:p>
        </w:tc>
      </w:tr>
      <w:tr w:rsidR="005F5F47" w:rsidRPr="003B1F52" w:rsidTr="00BD2D1A">
        <w:tblPrEx>
          <w:tblCellMar>
            <w:top w:w="51" w:type="dxa"/>
            <w:right w:w="55" w:type="dxa"/>
          </w:tblCellMar>
        </w:tblPrEx>
        <w:trPr>
          <w:trHeight w:val="2211"/>
        </w:trPr>
        <w:tc>
          <w:tcPr>
            <w:tcW w:w="642" w:type="dxa"/>
            <w:vMerge/>
            <w:shd w:val="clear" w:color="auto" w:fill="auto"/>
            <w:tcMar>
              <w:top w:w="51" w:type="dxa"/>
              <w:left w:w="108" w:type="dxa"/>
              <w:bottom w:w="0" w:type="dxa"/>
              <w:right w:w="55" w:type="dxa"/>
            </w:tcMar>
          </w:tcPr>
          <w:p w:rsidR="005F5F47" w:rsidRPr="003B1F52" w:rsidRDefault="005F5F47" w:rsidP="00D0310C">
            <w:pPr>
              <w:ind w:left="8"/>
              <w:jc w:val="center"/>
              <w:rPr>
                <w:rFonts w:ascii="Times New Roman" w:hAnsi="Times New Roman"/>
                <w:lang w:val="ru-RU"/>
              </w:rPr>
            </w:pPr>
          </w:p>
        </w:tc>
        <w:tc>
          <w:tcPr>
            <w:tcW w:w="567" w:type="dxa"/>
            <w:shd w:val="clear" w:color="auto" w:fill="auto"/>
            <w:tcMar>
              <w:top w:w="51" w:type="dxa"/>
              <w:left w:w="108" w:type="dxa"/>
              <w:bottom w:w="0" w:type="dxa"/>
              <w:right w:w="55" w:type="dxa"/>
            </w:tcMar>
          </w:tcPr>
          <w:p w:rsidR="005F5F47" w:rsidRPr="003B1F52" w:rsidRDefault="005F5F47" w:rsidP="00D0310C">
            <w:pPr>
              <w:rPr>
                <w:rFonts w:ascii="Times New Roman" w:hAnsi="Times New Roman"/>
              </w:rPr>
            </w:pPr>
            <w:r w:rsidRPr="003B1F52">
              <w:rPr>
                <w:rFonts w:ascii="Times New Roman" w:hAnsi="Times New Roman"/>
              </w:rPr>
              <w:t xml:space="preserve">1.4. </w:t>
            </w:r>
          </w:p>
        </w:tc>
        <w:tc>
          <w:tcPr>
            <w:tcW w:w="3260" w:type="dxa"/>
            <w:shd w:val="clear" w:color="auto" w:fill="auto"/>
            <w:tcMar>
              <w:top w:w="51" w:type="dxa"/>
              <w:left w:w="108" w:type="dxa"/>
              <w:bottom w:w="0" w:type="dxa"/>
              <w:right w:w="55"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объектов, относящиеся к области водоотведения </w:t>
            </w:r>
          </w:p>
        </w:tc>
        <w:tc>
          <w:tcPr>
            <w:tcW w:w="2126" w:type="dxa"/>
            <w:shd w:val="clear" w:color="auto" w:fill="auto"/>
            <w:tcMar>
              <w:top w:w="51" w:type="dxa"/>
              <w:left w:w="108" w:type="dxa"/>
              <w:bottom w:w="0" w:type="dxa"/>
              <w:right w:w="55"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w:t>
            </w:r>
          </w:p>
          <w:p w:rsidR="005F5F47" w:rsidRPr="003B1F52" w:rsidRDefault="005F5F47" w:rsidP="00D0310C">
            <w:pPr>
              <w:rPr>
                <w:rFonts w:ascii="Times New Roman" w:hAnsi="Times New Roman"/>
                <w:lang w:val="ru-RU"/>
              </w:rPr>
            </w:pPr>
            <w:r w:rsidRPr="003B1F52">
              <w:rPr>
                <w:rFonts w:ascii="Times New Roman" w:hAnsi="Times New Roman"/>
                <w:lang w:val="ru-RU"/>
              </w:rPr>
              <w:t>обеспеченности</w:t>
            </w:r>
            <w:r w:rsidRPr="003B1F52">
              <w:rPr>
                <w:rFonts w:ascii="Times New Roman" w:hAnsi="Times New Roman"/>
                <w:lang w:val="ru-RU"/>
              </w:rPr>
              <w:br/>
            </w:r>
          </w:p>
        </w:tc>
        <w:tc>
          <w:tcPr>
            <w:tcW w:w="2977" w:type="dxa"/>
            <w:shd w:val="clear" w:color="auto" w:fill="auto"/>
            <w:tcMar>
              <w:top w:w="51" w:type="dxa"/>
              <w:left w:w="108" w:type="dxa"/>
              <w:bottom w:w="0" w:type="dxa"/>
              <w:right w:w="55"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СП 32.13330.2012 Канализация. Наружные сети и сооружения. Актуализированная редакция СНиП </w:t>
            </w:r>
          </w:p>
          <w:p w:rsidR="005F5F47" w:rsidRPr="003B1F52" w:rsidRDefault="005F5F47" w:rsidP="00D0310C">
            <w:pPr>
              <w:rPr>
                <w:rFonts w:ascii="Times New Roman" w:hAnsi="Times New Roman"/>
                <w:lang w:val="ru-RU"/>
              </w:rPr>
            </w:pPr>
            <w:r w:rsidRPr="003B1F52">
              <w:rPr>
                <w:rFonts w:ascii="Times New Roman" w:hAnsi="Times New Roman"/>
                <w:lang w:val="ru-RU"/>
              </w:rPr>
              <w:t xml:space="preserve">2.04.03-85 (п. 2.1); </w:t>
            </w:r>
            <w:r w:rsidRPr="003B1F52">
              <w:rPr>
                <w:rFonts w:ascii="Times New Roman" w:hAnsi="Times New Roman"/>
                <w:lang w:val="ru-RU"/>
              </w:rPr>
              <w:br/>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76" w:anchor="block_2" w:history="1">
              <w:r w:rsidRPr="003B1F52">
                <w:rPr>
                  <w:rFonts w:ascii="Times New Roman" w:hAnsi="Times New Roman"/>
                  <w:lang w:val="ru-RU"/>
                </w:rPr>
                <w:t>Приказом</w:t>
              </w:r>
            </w:hyperlink>
            <w:hyperlink r:id="rId77" w:anchor="block_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w:t>
            </w:r>
            <w:hyperlink r:id="rId78" w:anchor="block_1012" w:history="1">
              <w:r w:rsidRPr="003B1F52">
                <w:rPr>
                  <w:rFonts w:ascii="Times New Roman" w:hAnsi="Times New Roman"/>
                  <w:lang w:val="ru-RU"/>
                </w:rPr>
                <w:t xml:space="preserve"> </w:t>
              </w:r>
            </w:hyperlink>
            <w:hyperlink r:id="rId79" w:anchor="block_1012" w:history="1">
              <w:r w:rsidRPr="003B1F52">
                <w:rPr>
                  <w:rFonts w:ascii="Times New Roman" w:hAnsi="Times New Roman"/>
                  <w:lang w:val="ru-RU"/>
                </w:rPr>
                <w:t>приказа</w:t>
              </w:r>
            </w:hyperlink>
            <w:hyperlink r:id="rId80" w:anchor="block_101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hyperlink r:id="rId81" w:history="1">
              <w:r w:rsidRPr="003B1F52">
                <w:rPr>
                  <w:rFonts w:ascii="Times New Roman" w:hAnsi="Times New Roman"/>
                  <w:lang w:val="ru-RU"/>
                </w:rPr>
                <w:t xml:space="preserve">Изменение </w:t>
              </w:r>
            </w:hyperlink>
            <w:hyperlink r:id="rId82" w:history="1">
              <w:r w:rsidRPr="003B1F52">
                <w:rPr>
                  <w:rFonts w:ascii="Times New Roman" w:hAnsi="Times New Roman"/>
                </w:rPr>
                <w:t>N</w:t>
              </w:r>
            </w:hyperlink>
            <w:hyperlink r:id="rId83" w:history="1">
              <w:r w:rsidRPr="003B1F52">
                <w:rPr>
                  <w:rFonts w:ascii="Times New Roman" w:hAnsi="Times New Roman"/>
                  <w:lang w:val="ru-RU"/>
                </w:rPr>
                <w:t xml:space="preserve"> </w:t>
              </w:r>
            </w:hyperlink>
            <w:hyperlink r:id="rId84" w:history="1">
              <w:r w:rsidRPr="003B1F52">
                <w:rPr>
                  <w:rFonts w:ascii="Times New Roman" w:hAnsi="Times New Roman"/>
                  <w:lang w:val="ru-RU"/>
                </w:rPr>
                <w:t>1</w:t>
              </w:r>
            </w:hyperlink>
            <w:hyperlink r:id="rId85" w:history="1">
              <w:r w:rsidRPr="003B1F52">
                <w:rPr>
                  <w:rFonts w:ascii="Times New Roman" w:hAnsi="Times New Roman"/>
                  <w:lang w:val="ru-RU"/>
                </w:rPr>
                <w:t>,</w:t>
              </w:r>
            </w:hyperlink>
            <w:r w:rsidRPr="003B1F52">
              <w:rPr>
                <w:rFonts w:ascii="Times New Roman" w:hAnsi="Times New Roman"/>
                <w:lang w:val="ru-RU"/>
              </w:rPr>
              <w:t xml:space="preserve"> утвержденное</w:t>
            </w:r>
            <w:hyperlink r:id="rId86" w:history="1">
              <w:r w:rsidRPr="003B1F52">
                <w:rPr>
                  <w:rFonts w:ascii="Times New Roman" w:hAnsi="Times New Roman"/>
                  <w:lang w:val="ru-RU"/>
                </w:rPr>
                <w:t xml:space="preserve"> </w:t>
              </w:r>
            </w:hyperlink>
            <w:hyperlink r:id="rId87" w:history="1">
              <w:r w:rsidRPr="003B1F52">
                <w:rPr>
                  <w:rFonts w:ascii="Times New Roman" w:hAnsi="Times New Roman"/>
                  <w:lang w:val="ru-RU"/>
                </w:rPr>
                <w:t>приказом</w:t>
              </w:r>
            </w:hyperlink>
            <w:hyperlink r:id="rId88"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 (Таблица 12 - Суточный объем поверхностного стока)</w:t>
            </w:r>
          </w:p>
        </w:tc>
      </w:tr>
      <w:tr w:rsidR="005F5F47" w:rsidRPr="003B1F52" w:rsidTr="00BD2D1A">
        <w:tblPrEx>
          <w:tblCellMar>
            <w:top w:w="50" w:type="dxa"/>
            <w:right w:w="63" w:type="dxa"/>
          </w:tblCellMar>
        </w:tblPrEx>
        <w:trPr>
          <w:trHeight w:val="1631"/>
        </w:trPr>
        <w:tc>
          <w:tcPr>
            <w:tcW w:w="642" w:type="dxa"/>
            <w:vMerge/>
            <w:shd w:val="clear" w:color="auto" w:fill="auto"/>
            <w:tcMar>
              <w:top w:w="50" w:type="dxa"/>
              <w:left w:w="108" w:type="dxa"/>
              <w:bottom w:w="0" w:type="dxa"/>
              <w:right w:w="63" w:type="dxa"/>
            </w:tcMar>
          </w:tcPr>
          <w:p w:rsidR="005F5F47" w:rsidRPr="003B1F52" w:rsidRDefault="005F5F47" w:rsidP="00D0310C">
            <w:pPr>
              <w:ind w:left="8"/>
              <w:jc w:val="center"/>
              <w:rPr>
                <w:rFonts w:ascii="Times New Roman" w:hAnsi="Times New Roman"/>
                <w:lang w:val="ru-RU"/>
              </w:rPr>
            </w:pPr>
          </w:p>
        </w:tc>
        <w:tc>
          <w:tcPr>
            <w:tcW w:w="567" w:type="dxa"/>
            <w:shd w:val="clear" w:color="auto" w:fill="auto"/>
            <w:tcMar>
              <w:top w:w="50" w:type="dxa"/>
              <w:left w:w="108" w:type="dxa"/>
              <w:bottom w:w="0" w:type="dxa"/>
              <w:right w:w="63" w:type="dxa"/>
            </w:tcMar>
          </w:tcPr>
          <w:p w:rsidR="005F5F47" w:rsidRPr="003B1F52" w:rsidRDefault="005F5F47" w:rsidP="00D0310C">
            <w:pPr>
              <w:rPr>
                <w:rFonts w:ascii="Times New Roman" w:hAnsi="Times New Roman"/>
              </w:rPr>
            </w:pPr>
            <w:r w:rsidRPr="003B1F52">
              <w:rPr>
                <w:rFonts w:ascii="Times New Roman" w:hAnsi="Times New Roman"/>
              </w:rPr>
              <w:t xml:space="preserve">1.5. </w:t>
            </w:r>
          </w:p>
        </w:tc>
        <w:tc>
          <w:tcPr>
            <w:tcW w:w="3260" w:type="dxa"/>
            <w:shd w:val="clear" w:color="auto" w:fill="auto"/>
            <w:tcMar>
              <w:top w:w="50" w:type="dxa"/>
              <w:left w:w="108" w:type="dxa"/>
              <w:bottom w:w="0" w:type="dxa"/>
              <w:right w:w="63" w:type="dxa"/>
            </w:tcMar>
          </w:tcPr>
          <w:p w:rsidR="005F5F47" w:rsidRPr="003B1F52" w:rsidRDefault="005F5F47" w:rsidP="00D0310C">
            <w:pPr>
              <w:ind w:right="131"/>
              <w:rPr>
                <w:rFonts w:ascii="Times New Roman" w:hAnsi="Times New Roman"/>
                <w:lang w:val="ru-RU"/>
              </w:rPr>
            </w:pPr>
            <w:r w:rsidRPr="003B1F52">
              <w:rPr>
                <w:rFonts w:ascii="Times New Roman" w:hAnsi="Times New Roman"/>
                <w:lang w:val="ru-RU"/>
              </w:rPr>
              <w:t xml:space="preserve">Расчетные показатели объектов, относящиеся к области газоснабжения </w:t>
            </w:r>
          </w:p>
        </w:tc>
        <w:tc>
          <w:tcPr>
            <w:tcW w:w="2126" w:type="dxa"/>
            <w:shd w:val="clear" w:color="auto" w:fill="auto"/>
            <w:tcMar>
              <w:top w:w="50" w:type="dxa"/>
              <w:left w:w="108" w:type="dxa"/>
              <w:bottom w:w="0" w:type="dxa"/>
              <w:right w:w="6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0" w:type="dxa"/>
              <w:left w:w="108" w:type="dxa"/>
              <w:bottom w:w="0" w:type="dxa"/>
              <w:right w:w="63" w:type="dxa"/>
            </w:tcMar>
          </w:tcPr>
          <w:p w:rsidR="005F5F47" w:rsidRPr="003B1F52" w:rsidRDefault="005F5F47" w:rsidP="00D0310C">
            <w:pPr>
              <w:ind w:right="85"/>
              <w:rPr>
                <w:rFonts w:ascii="Times New Roman" w:hAnsi="Times New Roman"/>
                <w:lang w:val="ru-RU"/>
              </w:rPr>
            </w:pPr>
            <w:r w:rsidRPr="003B1F52">
              <w:rPr>
                <w:rFonts w:ascii="Times New Roman" w:hAnsi="Times New Roman"/>
                <w:lang w:val="ru-RU"/>
              </w:rPr>
              <w:t>В соответствии с Постановлением РСТ от 24.08.2012 № 29/105 «Об установлении нормативов потребления коммунальной услуги по газоснабжению в жилых помещениях при использовании природного газа на территории Ростовской области» (в редакции постановления РСТ от 12.08.2014 № 42/2);</w:t>
            </w:r>
          </w:p>
          <w:p w:rsidR="005F5F47" w:rsidRPr="003B1F52" w:rsidRDefault="008626D6" w:rsidP="00D0310C">
            <w:pPr>
              <w:ind w:right="85"/>
              <w:rPr>
                <w:rFonts w:ascii="Times New Roman" w:hAnsi="Times New Roman"/>
                <w:lang w:val="ru-RU"/>
              </w:rPr>
            </w:pPr>
            <w:r w:rsidRPr="003B1F52">
              <w:rPr>
                <w:rFonts w:ascii="Times New Roman" w:hAnsi="Times New Roman"/>
                <w:lang w:val="ru-RU"/>
              </w:rPr>
              <w:t xml:space="preserve">СП 42.13330.2026 Градостроительство. </w:t>
            </w:r>
            <w:r w:rsidRPr="003B1F52">
              <w:rPr>
                <w:rFonts w:ascii="Times New Roman" w:hAnsi="Times New Roman"/>
                <w:lang w:val="ru-RU"/>
              </w:rPr>
              <w:lastRenderedPageBreak/>
              <w:t xml:space="preserve">Планировка и застройка территорий. (СНиП 2.07.01-89* Градостроительство. Планировка и застройка городских и сельских поселений), </w:t>
            </w:r>
            <w:hyperlink r:id="rId89" w:anchor="block_2" w:history="1">
              <w:r w:rsidR="005F5F47" w:rsidRPr="003B1F52">
                <w:rPr>
                  <w:rFonts w:ascii="Times New Roman" w:hAnsi="Times New Roman"/>
                  <w:lang w:val="ru-RU"/>
                </w:rPr>
                <w:t>Приказом</w:t>
              </w:r>
            </w:hyperlink>
            <w:hyperlink r:id="rId90" w:anchor="block_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w:t>
            </w:r>
            <w:hyperlink r:id="rId91" w:anchor="block_1012" w:history="1">
              <w:r w:rsidR="005F5F47" w:rsidRPr="003B1F52">
                <w:rPr>
                  <w:rFonts w:ascii="Times New Roman" w:hAnsi="Times New Roman"/>
                  <w:lang w:val="ru-RU"/>
                </w:rPr>
                <w:t xml:space="preserve"> </w:t>
              </w:r>
            </w:hyperlink>
            <w:hyperlink r:id="rId92" w:anchor="block_1012" w:history="1">
              <w:r w:rsidR="005F5F47" w:rsidRPr="003B1F52">
                <w:rPr>
                  <w:rFonts w:ascii="Times New Roman" w:hAnsi="Times New Roman"/>
                  <w:lang w:val="ru-RU"/>
                </w:rPr>
                <w:t>приказа</w:t>
              </w:r>
            </w:hyperlink>
            <w:hyperlink r:id="rId93" w:anchor="block_101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10 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w:t>
            </w:r>
            <w:hyperlink r:id="rId94" w:history="1">
              <w:r w:rsidR="005F5F47" w:rsidRPr="003B1F52">
                <w:rPr>
                  <w:rFonts w:ascii="Times New Roman" w:hAnsi="Times New Roman"/>
                  <w:lang w:val="ru-RU"/>
                </w:rPr>
                <w:t xml:space="preserve">Изменение </w:t>
              </w:r>
            </w:hyperlink>
          </w:p>
          <w:p w:rsidR="005F5F47" w:rsidRPr="003B1F52" w:rsidRDefault="00E94C2A" w:rsidP="00D0310C">
            <w:pPr>
              <w:rPr>
                <w:rFonts w:ascii="Times New Roman" w:hAnsi="Times New Roman"/>
                <w:lang w:val="ru-RU"/>
              </w:rPr>
            </w:pPr>
            <w:hyperlink r:id="rId95" w:history="1">
              <w:r w:rsidR="005F5F47" w:rsidRPr="003B1F52">
                <w:rPr>
                  <w:rFonts w:ascii="Times New Roman" w:hAnsi="Times New Roman"/>
                </w:rPr>
                <w:t>N</w:t>
              </w:r>
            </w:hyperlink>
            <w:hyperlink r:id="rId96" w:history="1">
              <w:r w:rsidR="005F5F47" w:rsidRPr="003B1F52">
                <w:rPr>
                  <w:rFonts w:ascii="Times New Roman" w:hAnsi="Times New Roman"/>
                  <w:lang w:val="ru-RU"/>
                </w:rPr>
                <w:t xml:space="preserve"> </w:t>
              </w:r>
            </w:hyperlink>
            <w:hyperlink r:id="rId97" w:history="1">
              <w:r w:rsidR="005F5F47" w:rsidRPr="003B1F52">
                <w:rPr>
                  <w:rFonts w:ascii="Times New Roman" w:hAnsi="Times New Roman"/>
                  <w:lang w:val="ru-RU"/>
                </w:rPr>
                <w:t>1</w:t>
              </w:r>
            </w:hyperlink>
            <w:hyperlink r:id="rId98"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99" w:history="1">
              <w:r w:rsidR="005F5F47" w:rsidRPr="003B1F52">
                <w:rPr>
                  <w:rFonts w:ascii="Times New Roman" w:hAnsi="Times New Roman"/>
                  <w:lang w:val="ru-RU"/>
                </w:rPr>
                <w:t xml:space="preserve"> </w:t>
              </w:r>
            </w:hyperlink>
            <w:hyperlink r:id="rId100" w:history="1">
              <w:r w:rsidR="005F5F47" w:rsidRPr="003B1F52">
                <w:rPr>
                  <w:rFonts w:ascii="Times New Roman" w:hAnsi="Times New Roman"/>
                  <w:lang w:val="ru-RU"/>
                </w:rPr>
                <w:t>приказом</w:t>
              </w:r>
            </w:hyperlink>
            <w:hyperlink r:id="rId101"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w:t>
            </w:r>
          </w:p>
          <w:p w:rsidR="005F5F47" w:rsidRPr="003B1F52" w:rsidRDefault="005F5F47" w:rsidP="00D0310C">
            <w:pPr>
              <w:rPr>
                <w:rFonts w:ascii="Times New Roman" w:hAnsi="Times New Roman"/>
                <w:lang w:val="ru-RU"/>
              </w:rPr>
            </w:pPr>
            <w:r w:rsidRPr="003B1F52">
              <w:rPr>
                <w:rFonts w:ascii="Times New Roman" w:hAnsi="Times New Roman"/>
                <w:lang w:val="ru-RU"/>
              </w:rPr>
              <w:t xml:space="preserve">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w:t>
            </w:r>
          </w:p>
        </w:tc>
      </w:tr>
      <w:tr w:rsidR="005F5F47" w:rsidRPr="003B1F52" w:rsidTr="00BD2D1A">
        <w:tblPrEx>
          <w:tblCellMar>
            <w:top w:w="50" w:type="dxa"/>
            <w:right w:w="63" w:type="dxa"/>
          </w:tblCellMar>
        </w:tblPrEx>
        <w:trPr>
          <w:trHeight w:val="506"/>
        </w:trPr>
        <w:tc>
          <w:tcPr>
            <w:tcW w:w="642" w:type="dxa"/>
            <w:vMerge w:val="restart"/>
            <w:shd w:val="clear" w:color="auto" w:fill="auto"/>
            <w:tcMar>
              <w:top w:w="50" w:type="dxa"/>
              <w:left w:w="108" w:type="dxa"/>
              <w:bottom w:w="0" w:type="dxa"/>
              <w:right w:w="63" w:type="dxa"/>
            </w:tcMar>
          </w:tcPr>
          <w:p w:rsidR="005F5F47" w:rsidRPr="003B1F52" w:rsidRDefault="005F5F47" w:rsidP="00D0310C">
            <w:pPr>
              <w:ind w:right="45"/>
              <w:jc w:val="center"/>
              <w:rPr>
                <w:rFonts w:ascii="Times New Roman" w:hAnsi="Times New Roman"/>
              </w:rPr>
            </w:pPr>
            <w:r w:rsidRPr="003B1F52">
              <w:rPr>
                <w:rFonts w:ascii="Times New Roman" w:hAnsi="Times New Roman"/>
              </w:rPr>
              <w:lastRenderedPageBreak/>
              <w:t>2.</w:t>
            </w:r>
          </w:p>
        </w:tc>
        <w:tc>
          <w:tcPr>
            <w:tcW w:w="3827" w:type="dxa"/>
            <w:gridSpan w:val="2"/>
            <w:shd w:val="clear" w:color="auto" w:fill="auto"/>
            <w:tcMar>
              <w:top w:w="50" w:type="dxa"/>
              <w:left w:w="108" w:type="dxa"/>
              <w:bottom w:w="0" w:type="dxa"/>
              <w:right w:w="6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автомобильных дорог местного значения городского округа, улично-дорожной сети, объектов дорожного сервиса </w:t>
            </w:r>
          </w:p>
        </w:tc>
        <w:tc>
          <w:tcPr>
            <w:tcW w:w="5103" w:type="dxa"/>
            <w:gridSpan w:val="2"/>
            <w:shd w:val="clear" w:color="auto" w:fill="auto"/>
            <w:tcMar>
              <w:top w:w="50" w:type="dxa"/>
              <w:left w:w="108" w:type="dxa"/>
              <w:bottom w:w="0" w:type="dxa"/>
              <w:right w:w="6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 Объекты внешнего транспорта необходимо размещать в соответствии с постановлением Правительства РФ от 29.10.2009 № 860 "О требованиях к обеспеченности автомобильных дорог общего пользования объектами дорожного сервиса, размещаемыми в границах полос отвода", постановлением Правительства РФ от 28.09.2009 № 767 "О классификации автомобильных дорог в Российской Федерации", постановлением Правительства РФ от 02.09.2009 № 717 "О нормах отвода земель для размещения автомобильных дорог и (или) объектов дорожного сервиса"</w:t>
            </w:r>
          </w:p>
        </w:tc>
      </w:tr>
      <w:tr w:rsidR="005F5F47" w:rsidRPr="003B1F52" w:rsidTr="00BD2D1A">
        <w:tblPrEx>
          <w:tblCellMar>
            <w:top w:w="51" w:type="dxa"/>
            <w:right w:w="60" w:type="dxa"/>
          </w:tblCellMar>
        </w:tblPrEx>
        <w:trPr>
          <w:trHeight w:val="638"/>
        </w:trPr>
        <w:tc>
          <w:tcPr>
            <w:tcW w:w="642" w:type="dxa"/>
            <w:vMerge/>
            <w:shd w:val="clear" w:color="auto" w:fill="auto"/>
            <w:tcMar>
              <w:top w:w="51" w:type="dxa"/>
              <w:left w:w="108" w:type="dxa"/>
              <w:bottom w:w="0" w:type="dxa"/>
              <w:right w:w="60" w:type="dxa"/>
            </w:tcMar>
          </w:tcPr>
          <w:p w:rsidR="005F5F47" w:rsidRPr="003B1F52" w:rsidRDefault="005F5F47" w:rsidP="00D0310C">
            <w:pPr>
              <w:ind w:left="17"/>
              <w:jc w:val="center"/>
              <w:rPr>
                <w:rFonts w:ascii="Times New Roman" w:hAnsi="Times New Roman"/>
                <w:lang w:val="ru-RU"/>
              </w:rPr>
            </w:pPr>
          </w:p>
        </w:tc>
        <w:tc>
          <w:tcPr>
            <w:tcW w:w="567" w:type="dxa"/>
            <w:vMerge w:val="restart"/>
            <w:shd w:val="clear" w:color="auto" w:fill="auto"/>
            <w:tcMar>
              <w:top w:w="51" w:type="dxa"/>
              <w:left w:w="108" w:type="dxa"/>
              <w:bottom w:w="0" w:type="dxa"/>
              <w:right w:w="60" w:type="dxa"/>
            </w:tcMar>
          </w:tcPr>
          <w:p w:rsidR="005F5F47" w:rsidRPr="003B1F52" w:rsidRDefault="005F5F47" w:rsidP="00D0310C">
            <w:pPr>
              <w:rPr>
                <w:rFonts w:ascii="Times New Roman" w:hAnsi="Times New Roman"/>
              </w:rPr>
            </w:pPr>
            <w:r w:rsidRPr="003B1F52">
              <w:rPr>
                <w:rFonts w:ascii="Times New Roman" w:hAnsi="Times New Roman"/>
              </w:rPr>
              <w:t>2.1.</w:t>
            </w:r>
          </w:p>
        </w:tc>
        <w:tc>
          <w:tcPr>
            <w:tcW w:w="3260" w:type="dxa"/>
            <w:vMerge w:val="restart"/>
            <w:shd w:val="clear" w:color="auto" w:fill="auto"/>
            <w:tcMar>
              <w:top w:w="51" w:type="dxa"/>
              <w:left w:w="108" w:type="dxa"/>
              <w:bottom w:w="0" w:type="dxa"/>
              <w:right w:w="60"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параметры улиц и дорог различных категорий </w:t>
            </w:r>
          </w:p>
        </w:tc>
        <w:tc>
          <w:tcPr>
            <w:tcW w:w="2126" w:type="dxa"/>
            <w:shd w:val="clear" w:color="auto" w:fill="auto"/>
            <w:tcMar>
              <w:top w:w="51" w:type="dxa"/>
              <w:left w:w="108" w:type="dxa"/>
              <w:bottom w:w="0" w:type="dxa"/>
              <w:right w:w="60"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0"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Объекты внешнего транспорта необходимо размещать в соответствии с постановлением Правительства РФ от 29.10.2009 № 860 "О требованиях к обеспеченности автомобильных дорог общего пользования объектами дорожного сервиса, размещаемыми в границах полос отвода", постановлением Правительства РФ от 28.09.2009 № 767 "О классификации </w:t>
            </w:r>
            <w:r w:rsidRPr="003B1F52">
              <w:rPr>
                <w:rFonts w:ascii="Times New Roman" w:hAnsi="Times New Roman"/>
                <w:lang w:val="ru-RU"/>
              </w:rPr>
              <w:lastRenderedPageBreak/>
              <w:t>автомобильных дорог в Российской Федерации", постановлением Правительства РФ от 02.09.2009 № 717 "О нормах отвода земель для размещения автомобильных дорог и (или) объектов дорожного сервиса"</w:t>
            </w:r>
          </w:p>
        </w:tc>
      </w:tr>
      <w:tr w:rsidR="005F5F47" w:rsidRPr="003B1F52" w:rsidTr="00BD2D1A">
        <w:tblPrEx>
          <w:tblCellMar>
            <w:top w:w="51" w:type="dxa"/>
            <w:right w:w="60" w:type="dxa"/>
          </w:tblCellMar>
        </w:tblPrEx>
        <w:trPr>
          <w:trHeight w:val="303"/>
        </w:trPr>
        <w:tc>
          <w:tcPr>
            <w:tcW w:w="642" w:type="dxa"/>
            <w:vMerge/>
            <w:shd w:val="clear" w:color="auto" w:fill="auto"/>
            <w:tcMar>
              <w:top w:w="51" w:type="dxa"/>
              <w:left w:w="108" w:type="dxa"/>
              <w:bottom w:w="0" w:type="dxa"/>
              <w:right w:w="60" w:type="dxa"/>
            </w:tcMar>
          </w:tcPr>
          <w:p w:rsidR="005F5F47" w:rsidRPr="003B1F52" w:rsidRDefault="005F5F47" w:rsidP="00D0310C">
            <w:pPr>
              <w:ind w:left="17"/>
              <w:jc w:val="center"/>
              <w:rPr>
                <w:rFonts w:ascii="Times New Roman" w:hAnsi="Times New Roman"/>
                <w:lang w:val="ru-RU"/>
              </w:rPr>
            </w:pPr>
          </w:p>
        </w:tc>
        <w:tc>
          <w:tcPr>
            <w:tcW w:w="567" w:type="dxa"/>
            <w:vMerge/>
            <w:shd w:val="clear" w:color="auto" w:fill="auto"/>
            <w:tcMar>
              <w:top w:w="51" w:type="dxa"/>
              <w:left w:w="108" w:type="dxa"/>
              <w:bottom w:w="0" w:type="dxa"/>
              <w:right w:w="60" w:type="dxa"/>
            </w:tcMar>
          </w:tcPr>
          <w:p w:rsidR="005F5F47" w:rsidRPr="003B1F52" w:rsidRDefault="005F5F47" w:rsidP="00D0310C">
            <w:pPr>
              <w:rPr>
                <w:rFonts w:ascii="Times New Roman" w:hAnsi="Times New Roman"/>
                <w:lang w:val="ru-RU"/>
              </w:rPr>
            </w:pPr>
          </w:p>
        </w:tc>
        <w:tc>
          <w:tcPr>
            <w:tcW w:w="3260" w:type="dxa"/>
            <w:vMerge/>
            <w:shd w:val="clear" w:color="auto" w:fill="auto"/>
            <w:tcMar>
              <w:top w:w="51" w:type="dxa"/>
              <w:left w:w="108" w:type="dxa"/>
              <w:bottom w:w="0" w:type="dxa"/>
              <w:right w:w="60" w:type="dxa"/>
            </w:tcMar>
          </w:tcPr>
          <w:p w:rsidR="005F5F47" w:rsidRPr="003B1F52" w:rsidRDefault="005F5F47" w:rsidP="00D0310C">
            <w:pPr>
              <w:rPr>
                <w:rFonts w:ascii="Times New Roman" w:hAnsi="Times New Roman"/>
                <w:lang w:val="ru-RU"/>
              </w:rPr>
            </w:pPr>
          </w:p>
        </w:tc>
        <w:tc>
          <w:tcPr>
            <w:tcW w:w="2126" w:type="dxa"/>
            <w:shd w:val="clear" w:color="auto" w:fill="auto"/>
            <w:tcMar>
              <w:top w:w="51" w:type="dxa"/>
              <w:left w:w="108" w:type="dxa"/>
              <w:bottom w:w="0" w:type="dxa"/>
              <w:right w:w="60" w:type="dxa"/>
            </w:tcMar>
          </w:tcPr>
          <w:p w:rsidR="005F5F47" w:rsidRPr="003B1F52" w:rsidRDefault="005F5F47" w:rsidP="00D0310C">
            <w:pPr>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транспортной</w:t>
            </w:r>
            <w:proofErr w:type="spellEnd"/>
            <w:r w:rsidRPr="003B1F52">
              <w:rPr>
                <w:rFonts w:ascii="Times New Roman" w:hAnsi="Times New Roman"/>
              </w:rPr>
              <w:t xml:space="preserve"> </w:t>
            </w:r>
            <w:proofErr w:type="spellStart"/>
            <w:r w:rsidRPr="003B1F52">
              <w:rPr>
                <w:rFonts w:ascii="Times New Roman" w:hAnsi="Times New Roman"/>
              </w:rPr>
              <w:t>доступности</w:t>
            </w:r>
            <w:proofErr w:type="spellEnd"/>
            <w:r w:rsidRPr="003B1F52">
              <w:rPr>
                <w:rFonts w:ascii="Times New Roman" w:hAnsi="Times New Roman"/>
              </w:rPr>
              <w:t xml:space="preserve"> </w:t>
            </w:r>
            <w:proofErr w:type="spellStart"/>
            <w:r w:rsidRPr="003B1F52">
              <w:rPr>
                <w:rFonts w:ascii="Times New Roman" w:hAnsi="Times New Roman"/>
              </w:rPr>
              <w:t>объекта</w:t>
            </w:r>
            <w:proofErr w:type="spellEnd"/>
            <w:r w:rsidRPr="003B1F52">
              <w:rPr>
                <w:rFonts w:ascii="Times New Roman" w:hAnsi="Times New Roman"/>
              </w:rPr>
              <w:t xml:space="preserve"> </w:t>
            </w:r>
          </w:p>
        </w:tc>
        <w:tc>
          <w:tcPr>
            <w:tcW w:w="2977" w:type="dxa"/>
            <w:shd w:val="clear" w:color="auto" w:fill="auto"/>
            <w:tcMar>
              <w:top w:w="51" w:type="dxa"/>
              <w:left w:w="108" w:type="dxa"/>
              <w:bottom w:w="0" w:type="dxa"/>
              <w:right w:w="60" w:type="dxa"/>
            </w:tcMar>
          </w:tcPr>
          <w:p w:rsidR="005F5F47" w:rsidRPr="003B1F52" w:rsidRDefault="008626D6" w:rsidP="00D0310C">
            <w:pPr>
              <w:ind w:right="88"/>
              <w:rPr>
                <w:rFonts w:ascii="Times New Roman" w:hAnsi="Times New Roman"/>
                <w:lang w:val="ru-RU"/>
              </w:rPr>
            </w:pPr>
            <w:r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102" w:anchor="block_2" w:history="1">
              <w:r w:rsidR="005F5F47" w:rsidRPr="003B1F52">
                <w:rPr>
                  <w:rFonts w:ascii="Times New Roman" w:hAnsi="Times New Roman"/>
                  <w:lang w:val="ru-RU"/>
                </w:rPr>
                <w:t>Приказом</w:t>
              </w:r>
            </w:hyperlink>
            <w:hyperlink r:id="rId103" w:anchor="block_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w:t>
            </w:r>
            <w:hyperlink r:id="rId104" w:anchor="block_1012" w:history="1">
              <w:r w:rsidR="005F5F47" w:rsidRPr="003B1F52">
                <w:rPr>
                  <w:rFonts w:ascii="Times New Roman" w:hAnsi="Times New Roman"/>
                  <w:lang w:val="ru-RU"/>
                </w:rPr>
                <w:t xml:space="preserve"> </w:t>
              </w:r>
            </w:hyperlink>
            <w:hyperlink r:id="rId105" w:anchor="block_1012" w:history="1">
              <w:r w:rsidR="005F5F47" w:rsidRPr="003B1F52">
                <w:rPr>
                  <w:rFonts w:ascii="Times New Roman" w:hAnsi="Times New Roman"/>
                  <w:lang w:val="ru-RU"/>
                </w:rPr>
                <w:t>приказа</w:t>
              </w:r>
            </w:hyperlink>
            <w:hyperlink r:id="rId106" w:anchor="block_101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10 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w:t>
            </w:r>
            <w:hyperlink r:id="rId107" w:history="1">
              <w:r w:rsidR="005F5F47" w:rsidRPr="003B1F52">
                <w:rPr>
                  <w:rFonts w:ascii="Times New Roman" w:hAnsi="Times New Roman"/>
                  <w:lang w:val="ru-RU"/>
                </w:rPr>
                <w:t xml:space="preserve">Изменение </w:t>
              </w:r>
            </w:hyperlink>
            <w:hyperlink r:id="rId108" w:history="1">
              <w:r w:rsidR="005F5F47" w:rsidRPr="003B1F52">
                <w:rPr>
                  <w:rFonts w:ascii="Times New Roman" w:hAnsi="Times New Roman"/>
                </w:rPr>
                <w:t>N</w:t>
              </w:r>
            </w:hyperlink>
            <w:hyperlink r:id="rId109" w:history="1">
              <w:r w:rsidR="005F5F47" w:rsidRPr="003B1F52">
                <w:rPr>
                  <w:rFonts w:ascii="Times New Roman" w:hAnsi="Times New Roman"/>
                  <w:lang w:val="ru-RU"/>
                </w:rPr>
                <w:t xml:space="preserve"> </w:t>
              </w:r>
            </w:hyperlink>
            <w:hyperlink r:id="rId110" w:history="1">
              <w:r w:rsidR="005F5F47" w:rsidRPr="003B1F52">
                <w:rPr>
                  <w:rFonts w:ascii="Times New Roman" w:hAnsi="Times New Roman"/>
                  <w:lang w:val="ru-RU"/>
                </w:rPr>
                <w:t>1</w:t>
              </w:r>
            </w:hyperlink>
            <w:hyperlink r:id="rId111"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112" w:history="1">
              <w:r w:rsidR="005F5F47" w:rsidRPr="003B1F52">
                <w:rPr>
                  <w:rFonts w:ascii="Times New Roman" w:hAnsi="Times New Roman"/>
                  <w:lang w:val="ru-RU"/>
                </w:rPr>
                <w:t xml:space="preserve"> </w:t>
              </w:r>
            </w:hyperlink>
            <w:hyperlink r:id="rId113" w:history="1">
              <w:r w:rsidR="005F5F47" w:rsidRPr="003B1F52">
                <w:rPr>
                  <w:rFonts w:ascii="Times New Roman" w:hAnsi="Times New Roman"/>
                  <w:lang w:val="ru-RU"/>
                </w:rPr>
                <w:t>приказом</w:t>
              </w:r>
            </w:hyperlink>
            <w:hyperlink r:id="rId114"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15 августа 2018 г. </w:t>
            </w:r>
            <w:r w:rsidR="005F5F47" w:rsidRPr="003B1F52">
              <w:rPr>
                <w:rFonts w:ascii="Times New Roman" w:hAnsi="Times New Roman"/>
              </w:rPr>
              <w:t>N</w:t>
            </w:r>
            <w:r w:rsidR="005F5F47" w:rsidRPr="003B1F52">
              <w:rPr>
                <w:rFonts w:ascii="Times New Roman" w:hAnsi="Times New Roman"/>
                <w:lang w:val="ru-RU"/>
              </w:rPr>
              <w:t xml:space="preserve"> 520/</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(п.11.4 Таблица 7); </w:t>
            </w:r>
            <w:r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115" w:anchor="block_2" w:history="1">
              <w:r w:rsidR="005F5F47" w:rsidRPr="003B1F52">
                <w:rPr>
                  <w:rFonts w:ascii="Times New Roman" w:hAnsi="Times New Roman"/>
                  <w:lang w:val="ru-RU"/>
                </w:rPr>
                <w:t>Приказом</w:t>
              </w:r>
            </w:hyperlink>
            <w:hyperlink r:id="rId116" w:anchor="block_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w:t>
            </w:r>
            <w:hyperlink r:id="rId117" w:anchor="block_1012" w:history="1">
              <w:r w:rsidR="005F5F47" w:rsidRPr="003B1F52">
                <w:rPr>
                  <w:rFonts w:ascii="Times New Roman" w:hAnsi="Times New Roman"/>
                  <w:lang w:val="ru-RU"/>
                </w:rPr>
                <w:t xml:space="preserve"> </w:t>
              </w:r>
            </w:hyperlink>
            <w:hyperlink r:id="rId118" w:anchor="block_1012" w:history="1">
              <w:r w:rsidR="005F5F47" w:rsidRPr="003B1F52">
                <w:rPr>
                  <w:rFonts w:ascii="Times New Roman" w:hAnsi="Times New Roman"/>
                  <w:lang w:val="ru-RU"/>
                </w:rPr>
                <w:t>приказа</w:t>
              </w:r>
            </w:hyperlink>
            <w:hyperlink r:id="rId119" w:anchor="block_101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10 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w:t>
            </w:r>
            <w:hyperlink r:id="rId120" w:history="1">
              <w:r w:rsidR="005F5F47" w:rsidRPr="003B1F52">
                <w:rPr>
                  <w:rFonts w:ascii="Times New Roman" w:hAnsi="Times New Roman"/>
                  <w:lang w:val="ru-RU"/>
                </w:rPr>
                <w:t xml:space="preserve">Изменение </w:t>
              </w:r>
            </w:hyperlink>
            <w:hyperlink r:id="rId121" w:history="1">
              <w:r w:rsidR="005F5F47" w:rsidRPr="003B1F52">
                <w:rPr>
                  <w:rFonts w:ascii="Times New Roman" w:hAnsi="Times New Roman"/>
                </w:rPr>
                <w:t>N</w:t>
              </w:r>
            </w:hyperlink>
            <w:hyperlink r:id="rId122" w:history="1">
              <w:r w:rsidR="005F5F47" w:rsidRPr="003B1F52">
                <w:rPr>
                  <w:rFonts w:ascii="Times New Roman" w:hAnsi="Times New Roman"/>
                  <w:lang w:val="ru-RU"/>
                </w:rPr>
                <w:t xml:space="preserve"> </w:t>
              </w:r>
            </w:hyperlink>
            <w:hyperlink r:id="rId123" w:history="1">
              <w:r w:rsidR="005F5F47" w:rsidRPr="003B1F52">
                <w:rPr>
                  <w:rFonts w:ascii="Times New Roman" w:hAnsi="Times New Roman"/>
                  <w:lang w:val="ru-RU"/>
                </w:rPr>
                <w:t>1</w:t>
              </w:r>
            </w:hyperlink>
            <w:hyperlink r:id="rId124"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125" w:history="1">
              <w:r w:rsidR="005F5F47" w:rsidRPr="003B1F52">
                <w:rPr>
                  <w:rFonts w:ascii="Times New Roman" w:hAnsi="Times New Roman"/>
                  <w:lang w:val="ru-RU"/>
                </w:rPr>
                <w:t xml:space="preserve"> </w:t>
              </w:r>
            </w:hyperlink>
            <w:hyperlink r:id="rId126" w:history="1">
              <w:r w:rsidR="005F5F47" w:rsidRPr="003B1F52">
                <w:rPr>
                  <w:rFonts w:ascii="Times New Roman" w:hAnsi="Times New Roman"/>
                  <w:lang w:val="ru-RU"/>
                </w:rPr>
                <w:t>приказом</w:t>
              </w:r>
            </w:hyperlink>
            <w:hyperlink r:id="rId127"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15 августа 2018 г. </w:t>
            </w:r>
            <w:r w:rsidR="005F5F47" w:rsidRPr="003B1F52">
              <w:rPr>
                <w:rFonts w:ascii="Times New Roman" w:hAnsi="Times New Roman"/>
              </w:rPr>
              <w:t>N</w:t>
            </w:r>
            <w:r w:rsidR="005F5F47" w:rsidRPr="003B1F52">
              <w:rPr>
                <w:rFonts w:ascii="Times New Roman" w:hAnsi="Times New Roman"/>
                <w:lang w:val="ru-RU"/>
              </w:rPr>
              <w:t xml:space="preserve"> 520/</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(п.11.5 Таблица 8). </w:t>
            </w:r>
          </w:p>
        </w:tc>
      </w:tr>
      <w:tr w:rsidR="005F5F47" w:rsidRPr="003B1F52" w:rsidTr="00BD2D1A">
        <w:tblPrEx>
          <w:tblCellMar>
            <w:top w:w="51" w:type="dxa"/>
            <w:right w:w="60" w:type="dxa"/>
          </w:tblCellMar>
        </w:tblPrEx>
        <w:trPr>
          <w:trHeight w:val="7957"/>
        </w:trPr>
        <w:tc>
          <w:tcPr>
            <w:tcW w:w="642" w:type="dxa"/>
            <w:vMerge/>
            <w:shd w:val="clear" w:color="auto" w:fill="auto"/>
            <w:tcMar>
              <w:top w:w="51" w:type="dxa"/>
              <w:left w:w="108" w:type="dxa"/>
              <w:bottom w:w="0" w:type="dxa"/>
              <w:right w:w="60" w:type="dxa"/>
            </w:tcMar>
          </w:tcPr>
          <w:p w:rsidR="005F5F47" w:rsidRPr="003B1F52" w:rsidRDefault="005F5F47" w:rsidP="00D0310C">
            <w:pPr>
              <w:ind w:left="17"/>
              <w:jc w:val="center"/>
              <w:rPr>
                <w:rFonts w:ascii="Times New Roman" w:hAnsi="Times New Roman"/>
                <w:lang w:val="ru-RU"/>
              </w:rPr>
            </w:pPr>
          </w:p>
        </w:tc>
        <w:tc>
          <w:tcPr>
            <w:tcW w:w="567" w:type="dxa"/>
            <w:vMerge w:val="restart"/>
            <w:shd w:val="clear" w:color="auto" w:fill="auto"/>
            <w:tcMar>
              <w:top w:w="51" w:type="dxa"/>
              <w:left w:w="108" w:type="dxa"/>
              <w:bottom w:w="0" w:type="dxa"/>
              <w:right w:w="60" w:type="dxa"/>
            </w:tcMar>
          </w:tcPr>
          <w:p w:rsidR="005F5F47" w:rsidRPr="003B1F52" w:rsidRDefault="005F5F47" w:rsidP="00D0310C">
            <w:pPr>
              <w:rPr>
                <w:rFonts w:ascii="Times New Roman" w:hAnsi="Times New Roman"/>
              </w:rPr>
            </w:pPr>
            <w:r w:rsidRPr="003B1F52">
              <w:rPr>
                <w:rFonts w:ascii="Times New Roman" w:hAnsi="Times New Roman"/>
              </w:rPr>
              <w:t>2.2.</w:t>
            </w:r>
          </w:p>
        </w:tc>
        <w:tc>
          <w:tcPr>
            <w:tcW w:w="3260" w:type="dxa"/>
            <w:vMerge w:val="restart"/>
            <w:shd w:val="clear" w:color="auto" w:fill="auto"/>
            <w:tcMar>
              <w:top w:w="51" w:type="dxa"/>
              <w:left w:w="108" w:type="dxa"/>
              <w:bottom w:w="0" w:type="dxa"/>
              <w:right w:w="60"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обеспеченности объектов автомобильными стоянками </w:t>
            </w:r>
          </w:p>
        </w:tc>
        <w:tc>
          <w:tcPr>
            <w:tcW w:w="2126" w:type="dxa"/>
            <w:shd w:val="clear" w:color="auto" w:fill="auto"/>
            <w:tcMar>
              <w:top w:w="51" w:type="dxa"/>
              <w:left w:w="108" w:type="dxa"/>
              <w:bottom w:w="0" w:type="dxa"/>
              <w:right w:w="60"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0"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Количество машино-мест на открытых </w:t>
            </w:r>
            <w:proofErr w:type="spellStart"/>
            <w:r w:rsidRPr="003B1F52">
              <w:rPr>
                <w:rFonts w:ascii="Times New Roman" w:hAnsi="Times New Roman"/>
                <w:lang w:val="ru-RU"/>
              </w:rPr>
              <w:t>приобъектных</w:t>
            </w:r>
            <w:proofErr w:type="spellEnd"/>
            <w:r w:rsidRPr="003B1F52">
              <w:rPr>
                <w:rFonts w:ascii="Times New Roman" w:hAnsi="Times New Roman"/>
                <w:lang w:val="ru-RU"/>
              </w:rPr>
              <w:t xml:space="preserve"> стоянках у общественных зданий, учреждений, предприятий, торговых центров, вокзалов и т.д. (в том числе встроенных, пристроенных к жилым зданиям) определяется в соответствии с </w:t>
            </w:r>
            <w:r w:rsidR="008626D6" w:rsidRPr="003B1F52">
              <w:rPr>
                <w:rFonts w:ascii="Times New Roman" w:hAnsi="Times New Roman"/>
                <w:lang w:val="ru-RU"/>
              </w:rPr>
              <w:t>СП 42.13330.2026 Градостроительство. Планировка и застройка территорий. (СНиП 2.07.01-89* Градостроительство. Планировка и застройка городских и сельских поселений),</w:t>
            </w:r>
            <w:r w:rsidRPr="003B1F52">
              <w:rPr>
                <w:rFonts w:ascii="Times New Roman" w:hAnsi="Times New Roman"/>
                <w:lang w:val="ru-RU"/>
              </w:rPr>
              <w:t xml:space="preserve"> Расстояние пешеходных подходов от стоянок для временного хранения легковых автомобилей следует принимать не более, м. (</w:t>
            </w:r>
            <w:r w:rsidR="008626D6" w:rsidRPr="003B1F52">
              <w:rPr>
                <w:rFonts w:ascii="Times New Roman" w:hAnsi="Times New Roman"/>
                <w:lang w:val="ru-RU"/>
              </w:rPr>
              <w:t>СП 42.13330.2026 Градостроительство. Планировка и застройка территорий. (СНиП 2.07.01-89* Градостроительство. Планировка и застройка городских и сельских поселений</w:t>
            </w:r>
            <w:r w:rsidRPr="003B1F52">
              <w:rPr>
                <w:rFonts w:ascii="Times New Roman" w:hAnsi="Times New Roman"/>
                <w:lang w:val="ru-RU"/>
              </w:rPr>
              <w:t xml:space="preserve">); Размер земельных участков гаражей и стоянок легковых автомобилей в зависимости от их этажности в соответствии с </w:t>
            </w:r>
            <w:r w:rsidR="008626D6" w:rsidRPr="003B1F52">
              <w:rPr>
                <w:rFonts w:ascii="Times New Roman" w:hAnsi="Times New Roman"/>
                <w:lang w:val="ru-RU"/>
              </w:rPr>
              <w:t>СП 42.13330.2026 Градостроительство. Планировка и застройка территорий. (СНиП 2.07.01-89* Градостроительство. Планировка и застройка городских и сельских поселений</w:t>
            </w:r>
            <w:r w:rsidRPr="003B1F52">
              <w:rPr>
                <w:rFonts w:ascii="Times New Roman" w:hAnsi="Times New Roman"/>
                <w:lang w:val="ru-RU"/>
              </w:rPr>
              <w:t xml:space="preserve">; В соответствии </w:t>
            </w:r>
            <w:r w:rsidRPr="003B1F52">
              <w:rPr>
                <w:rFonts w:ascii="Times New Roman" w:hAnsi="Times New Roman"/>
                <w:lang w:val="ru-RU"/>
              </w:rPr>
              <w:lastRenderedPageBreak/>
              <w:t xml:space="preserve">с ВСН 62-91* следует выделять места для личных автотранспортных средств инвалидов; От стоянок для постоянного и временного хранения автомобилей необходимо соблюдать санитарные разрывы согласно СанПиН 2.1/2.1.1.1200-03; Для хранения грузовых автомобилей следует предусматривать открытые площадки в соответствии с требованиями СП 37.13330.2012 Промышленный транспорт. Актуализированная редакция СНиП 2.05.07-91* (с Изменениями </w:t>
            </w:r>
            <w:r w:rsidRPr="003B1F52">
              <w:rPr>
                <w:rFonts w:ascii="Times New Roman" w:hAnsi="Times New Roman"/>
              </w:rPr>
              <w:t>N</w:t>
            </w:r>
            <w:r w:rsidRPr="003B1F52">
              <w:rPr>
                <w:rFonts w:ascii="Times New Roman" w:hAnsi="Times New Roman"/>
                <w:lang w:val="ru-RU"/>
              </w:rPr>
              <w:t xml:space="preserve"> 1, 2, 3)</w:t>
            </w:r>
          </w:p>
        </w:tc>
      </w:tr>
      <w:tr w:rsidR="005F5F47" w:rsidRPr="003B1F52" w:rsidTr="00BD2D1A">
        <w:tblPrEx>
          <w:tblCellMar>
            <w:top w:w="51" w:type="dxa"/>
            <w:right w:w="72" w:type="dxa"/>
          </w:tblCellMar>
        </w:tblPrEx>
        <w:trPr>
          <w:trHeight w:val="1347"/>
        </w:trPr>
        <w:tc>
          <w:tcPr>
            <w:tcW w:w="642" w:type="dxa"/>
            <w:vMerge/>
            <w:shd w:val="clear" w:color="auto" w:fill="auto"/>
            <w:tcMar>
              <w:top w:w="51" w:type="dxa"/>
              <w:left w:w="108" w:type="dxa"/>
              <w:bottom w:w="0" w:type="dxa"/>
              <w:right w:w="72" w:type="dxa"/>
            </w:tcMar>
          </w:tcPr>
          <w:p w:rsidR="005F5F47" w:rsidRPr="003B1F52" w:rsidRDefault="005F5F47" w:rsidP="00D0310C">
            <w:pPr>
              <w:ind w:left="17"/>
              <w:jc w:val="center"/>
              <w:rPr>
                <w:rFonts w:ascii="Times New Roman" w:hAnsi="Times New Roman"/>
                <w:lang w:val="ru-RU"/>
              </w:rPr>
            </w:pPr>
          </w:p>
        </w:tc>
        <w:tc>
          <w:tcPr>
            <w:tcW w:w="567" w:type="dxa"/>
            <w:vMerge/>
            <w:shd w:val="clear" w:color="auto" w:fill="auto"/>
            <w:tcMar>
              <w:top w:w="51" w:type="dxa"/>
              <w:left w:w="108" w:type="dxa"/>
              <w:bottom w:w="0" w:type="dxa"/>
              <w:right w:w="72" w:type="dxa"/>
            </w:tcMar>
          </w:tcPr>
          <w:p w:rsidR="005F5F47" w:rsidRPr="003B1F52" w:rsidRDefault="005F5F47" w:rsidP="00D0310C">
            <w:pPr>
              <w:rPr>
                <w:rFonts w:ascii="Times New Roman" w:hAnsi="Times New Roman"/>
                <w:lang w:val="ru-RU"/>
              </w:rPr>
            </w:pPr>
          </w:p>
        </w:tc>
        <w:tc>
          <w:tcPr>
            <w:tcW w:w="3260" w:type="dxa"/>
            <w:vMerge/>
            <w:shd w:val="clear" w:color="auto" w:fill="auto"/>
            <w:tcMar>
              <w:top w:w="51" w:type="dxa"/>
              <w:left w:w="108" w:type="dxa"/>
              <w:bottom w:w="0" w:type="dxa"/>
              <w:right w:w="72" w:type="dxa"/>
            </w:tcMar>
          </w:tcPr>
          <w:p w:rsidR="005F5F47" w:rsidRPr="003B1F52" w:rsidRDefault="005F5F47" w:rsidP="00D0310C">
            <w:pPr>
              <w:rPr>
                <w:rFonts w:ascii="Times New Roman" w:hAnsi="Times New Roman"/>
                <w:lang w:val="ru-RU"/>
              </w:rPr>
            </w:pPr>
          </w:p>
        </w:tc>
        <w:tc>
          <w:tcPr>
            <w:tcW w:w="2126" w:type="dxa"/>
            <w:shd w:val="clear" w:color="auto" w:fill="auto"/>
            <w:tcMar>
              <w:top w:w="51" w:type="dxa"/>
              <w:left w:w="108" w:type="dxa"/>
              <w:bottom w:w="0" w:type="dxa"/>
              <w:right w:w="72" w:type="dxa"/>
            </w:tcMar>
          </w:tcPr>
          <w:p w:rsidR="005F5F47" w:rsidRPr="003B1F52" w:rsidRDefault="005F5F47" w:rsidP="00D0310C">
            <w:pPr>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транспортной</w:t>
            </w:r>
            <w:proofErr w:type="spellEnd"/>
            <w:r w:rsidRPr="003B1F52">
              <w:rPr>
                <w:rFonts w:ascii="Times New Roman" w:hAnsi="Times New Roman"/>
              </w:rPr>
              <w:t xml:space="preserve"> </w:t>
            </w:r>
            <w:proofErr w:type="spellStart"/>
            <w:r w:rsidRPr="003B1F52">
              <w:rPr>
                <w:rFonts w:ascii="Times New Roman" w:hAnsi="Times New Roman"/>
              </w:rPr>
              <w:t>доступности</w:t>
            </w:r>
            <w:proofErr w:type="spellEnd"/>
            <w:r w:rsidRPr="003B1F52">
              <w:rPr>
                <w:rFonts w:ascii="Times New Roman" w:hAnsi="Times New Roman"/>
              </w:rPr>
              <w:t xml:space="preserve"> </w:t>
            </w:r>
            <w:proofErr w:type="spellStart"/>
            <w:r w:rsidRPr="003B1F52">
              <w:rPr>
                <w:rFonts w:ascii="Times New Roman" w:hAnsi="Times New Roman"/>
              </w:rPr>
              <w:t>объекта</w:t>
            </w:r>
            <w:proofErr w:type="spellEnd"/>
            <w:r w:rsidRPr="003B1F52">
              <w:rPr>
                <w:rFonts w:ascii="Times New Roman" w:hAnsi="Times New Roman"/>
              </w:rPr>
              <w:t xml:space="preserve"> </w:t>
            </w:r>
          </w:p>
        </w:tc>
        <w:tc>
          <w:tcPr>
            <w:tcW w:w="2977" w:type="dxa"/>
            <w:shd w:val="clear" w:color="auto" w:fill="auto"/>
            <w:tcMar>
              <w:top w:w="51" w:type="dxa"/>
              <w:left w:w="108" w:type="dxa"/>
              <w:bottom w:w="0" w:type="dxa"/>
              <w:right w:w="72" w:type="dxa"/>
            </w:tcMar>
          </w:tcPr>
          <w:p w:rsidR="005F5F47" w:rsidRPr="003B1F52" w:rsidRDefault="008626D6" w:rsidP="00D0310C">
            <w:pPr>
              <w:rPr>
                <w:rFonts w:ascii="Times New Roman" w:hAnsi="Times New Roman"/>
                <w:lang w:val="ru-RU"/>
              </w:rPr>
            </w:pPr>
            <w:r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128" w:anchor="block_2" w:history="1">
              <w:r w:rsidR="005F5F47" w:rsidRPr="003B1F52">
                <w:rPr>
                  <w:rFonts w:ascii="Times New Roman" w:hAnsi="Times New Roman"/>
                  <w:lang w:val="ru-RU"/>
                </w:rPr>
                <w:t>Приказом</w:t>
              </w:r>
            </w:hyperlink>
            <w:hyperlink r:id="rId129" w:anchor="block_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w:t>
            </w:r>
            <w:hyperlink r:id="rId130" w:anchor="block_1012" w:history="1">
              <w:r w:rsidR="005F5F47" w:rsidRPr="003B1F52">
                <w:rPr>
                  <w:rFonts w:ascii="Times New Roman" w:hAnsi="Times New Roman"/>
                  <w:lang w:val="ru-RU"/>
                </w:rPr>
                <w:t xml:space="preserve"> </w:t>
              </w:r>
            </w:hyperlink>
            <w:hyperlink r:id="rId131" w:anchor="block_1012" w:history="1">
              <w:r w:rsidR="005F5F47" w:rsidRPr="003B1F52">
                <w:rPr>
                  <w:rFonts w:ascii="Times New Roman" w:hAnsi="Times New Roman"/>
                  <w:lang w:val="ru-RU"/>
                </w:rPr>
                <w:t>приказа</w:t>
              </w:r>
            </w:hyperlink>
            <w:hyperlink r:id="rId132" w:anchor="block_101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10 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w:t>
            </w:r>
            <w:hyperlink r:id="rId133" w:history="1">
              <w:r w:rsidR="005F5F47" w:rsidRPr="003B1F52">
                <w:rPr>
                  <w:rFonts w:ascii="Times New Roman" w:hAnsi="Times New Roman"/>
                  <w:lang w:val="ru-RU"/>
                </w:rPr>
                <w:t xml:space="preserve">Изменение </w:t>
              </w:r>
            </w:hyperlink>
            <w:hyperlink r:id="rId134" w:history="1">
              <w:r w:rsidR="005F5F47" w:rsidRPr="003B1F52">
                <w:rPr>
                  <w:rFonts w:ascii="Times New Roman" w:hAnsi="Times New Roman"/>
                </w:rPr>
                <w:t>N</w:t>
              </w:r>
            </w:hyperlink>
            <w:hyperlink r:id="rId135" w:history="1">
              <w:r w:rsidR="005F5F47" w:rsidRPr="003B1F52">
                <w:rPr>
                  <w:rFonts w:ascii="Times New Roman" w:hAnsi="Times New Roman"/>
                  <w:lang w:val="ru-RU"/>
                </w:rPr>
                <w:t xml:space="preserve"> </w:t>
              </w:r>
            </w:hyperlink>
            <w:hyperlink r:id="rId136" w:history="1">
              <w:r w:rsidR="005F5F47" w:rsidRPr="003B1F52">
                <w:rPr>
                  <w:rFonts w:ascii="Times New Roman" w:hAnsi="Times New Roman"/>
                  <w:lang w:val="ru-RU"/>
                </w:rPr>
                <w:t>1</w:t>
              </w:r>
            </w:hyperlink>
            <w:hyperlink r:id="rId137"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138" w:history="1">
              <w:r w:rsidR="005F5F47" w:rsidRPr="003B1F52">
                <w:rPr>
                  <w:rFonts w:ascii="Times New Roman" w:hAnsi="Times New Roman"/>
                  <w:lang w:val="ru-RU"/>
                </w:rPr>
                <w:t xml:space="preserve"> </w:t>
              </w:r>
            </w:hyperlink>
            <w:hyperlink r:id="rId139" w:history="1">
              <w:r w:rsidR="005F5F47" w:rsidRPr="003B1F52">
                <w:rPr>
                  <w:rFonts w:ascii="Times New Roman" w:hAnsi="Times New Roman"/>
                  <w:lang w:val="ru-RU"/>
                </w:rPr>
                <w:t>приказом</w:t>
              </w:r>
            </w:hyperlink>
            <w:hyperlink r:id="rId140"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15 августа 2018 г. </w:t>
            </w:r>
            <w:r w:rsidR="005F5F47" w:rsidRPr="003B1F52">
              <w:rPr>
                <w:rFonts w:ascii="Times New Roman" w:hAnsi="Times New Roman"/>
              </w:rPr>
              <w:t>N</w:t>
            </w:r>
            <w:r w:rsidR="005F5F47" w:rsidRPr="003B1F52">
              <w:rPr>
                <w:rFonts w:ascii="Times New Roman" w:hAnsi="Times New Roman"/>
                <w:lang w:val="ru-RU"/>
              </w:rPr>
              <w:t xml:space="preserve"> 520/</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(п. 11.26 и п. 11.27) </w:t>
            </w:r>
          </w:p>
        </w:tc>
      </w:tr>
      <w:tr w:rsidR="005F5F47" w:rsidRPr="003B1F52" w:rsidTr="00BD2D1A">
        <w:tblPrEx>
          <w:tblCellMar>
            <w:top w:w="51" w:type="dxa"/>
            <w:right w:w="72" w:type="dxa"/>
          </w:tblCellMar>
        </w:tblPrEx>
        <w:trPr>
          <w:trHeight w:val="638"/>
        </w:trPr>
        <w:tc>
          <w:tcPr>
            <w:tcW w:w="642" w:type="dxa"/>
            <w:vMerge/>
            <w:shd w:val="clear" w:color="auto" w:fill="auto"/>
            <w:tcMar>
              <w:top w:w="51" w:type="dxa"/>
              <w:left w:w="108" w:type="dxa"/>
              <w:bottom w:w="0" w:type="dxa"/>
              <w:right w:w="72" w:type="dxa"/>
            </w:tcMar>
          </w:tcPr>
          <w:p w:rsidR="005F5F47" w:rsidRPr="003B1F52" w:rsidRDefault="005F5F47" w:rsidP="00D0310C">
            <w:pPr>
              <w:ind w:left="17"/>
              <w:jc w:val="center"/>
              <w:rPr>
                <w:rFonts w:ascii="Times New Roman" w:hAnsi="Times New Roman"/>
                <w:lang w:val="ru-RU"/>
              </w:rPr>
            </w:pPr>
          </w:p>
        </w:tc>
        <w:tc>
          <w:tcPr>
            <w:tcW w:w="567" w:type="dxa"/>
            <w:shd w:val="clear" w:color="auto" w:fill="auto"/>
            <w:tcMar>
              <w:top w:w="51" w:type="dxa"/>
              <w:left w:w="108" w:type="dxa"/>
              <w:bottom w:w="0" w:type="dxa"/>
              <w:right w:w="72" w:type="dxa"/>
            </w:tcMar>
          </w:tcPr>
          <w:p w:rsidR="005F5F47" w:rsidRPr="003B1F52" w:rsidRDefault="005F5F47" w:rsidP="00D0310C">
            <w:pPr>
              <w:rPr>
                <w:rFonts w:ascii="Times New Roman" w:hAnsi="Times New Roman"/>
              </w:rPr>
            </w:pPr>
            <w:r w:rsidRPr="003B1F52">
              <w:rPr>
                <w:rFonts w:ascii="Times New Roman" w:hAnsi="Times New Roman"/>
              </w:rPr>
              <w:t>2.3.</w:t>
            </w:r>
          </w:p>
        </w:tc>
        <w:tc>
          <w:tcPr>
            <w:tcW w:w="3260" w:type="dxa"/>
            <w:shd w:val="clear" w:color="auto" w:fill="auto"/>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объектов дорожного сервиса, кроме предназначенных для предоставления транспортных услуг населению и организации транспортного обслуживания населения </w:t>
            </w:r>
          </w:p>
        </w:tc>
        <w:tc>
          <w:tcPr>
            <w:tcW w:w="2126" w:type="dxa"/>
            <w:shd w:val="clear" w:color="auto" w:fill="auto"/>
            <w:tcMar>
              <w:top w:w="51" w:type="dxa"/>
              <w:left w:w="108" w:type="dxa"/>
              <w:bottom w:w="0" w:type="dxa"/>
              <w:right w:w="72" w:type="dxa"/>
            </w:tcMar>
          </w:tcPr>
          <w:p w:rsidR="005F5F47" w:rsidRPr="003B1F52" w:rsidRDefault="005F5F47" w:rsidP="00D0310C">
            <w:pPr>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минимально</w:t>
            </w:r>
            <w:proofErr w:type="spellEnd"/>
            <w:r w:rsidRPr="003B1F52">
              <w:rPr>
                <w:rFonts w:ascii="Times New Roman" w:hAnsi="Times New Roman"/>
              </w:rPr>
              <w:t xml:space="preserve"> </w:t>
            </w:r>
            <w:proofErr w:type="spellStart"/>
            <w:r w:rsidRPr="003B1F52">
              <w:rPr>
                <w:rFonts w:ascii="Times New Roman" w:hAnsi="Times New Roman"/>
              </w:rPr>
              <w:t>допустимого</w:t>
            </w:r>
            <w:proofErr w:type="spellEnd"/>
            <w:r w:rsidRPr="003B1F52">
              <w:rPr>
                <w:rFonts w:ascii="Times New Roman" w:hAnsi="Times New Roman"/>
              </w:rPr>
              <w:t xml:space="preserve"> </w:t>
            </w:r>
            <w:proofErr w:type="spellStart"/>
            <w:r w:rsidRPr="003B1F52">
              <w:rPr>
                <w:rFonts w:ascii="Times New Roman" w:hAnsi="Times New Roman"/>
              </w:rPr>
              <w:t>уровня</w:t>
            </w:r>
            <w:proofErr w:type="spellEnd"/>
            <w:r w:rsidRPr="003B1F52">
              <w:rPr>
                <w:rFonts w:ascii="Times New Roman" w:hAnsi="Times New Roman"/>
              </w:rPr>
              <w:t xml:space="preserve"> </w:t>
            </w:r>
          </w:p>
          <w:p w:rsidR="005F5F47" w:rsidRPr="003B1F52" w:rsidRDefault="005F5F47" w:rsidP="00D0310C">
            <w:pPr>
              <w:rPr>
                <w:rFonts w:ascii="Times New Roman" w:hAnsi="Times New Roman"/>
              </w:rPr>
            </w:pPr>
            <w:proofErr w:type="spellStart"/>
            <w:r w:rsidRPr="003B1F52">
              <w:rPr>
                <w:rFonts w:ascii="Times New Roman" w:hAnsi="Times New Roman"/>
              </w:rPr>
              <w:t>обеспеченности</w:t>
            </w:r>
            <w:proofErr w:type="spellEnd"/>
            <w:r w:rsidRPr="003B1F52">
              <w:rPr>
                <w:rFonts w:ascii="Times New Roman" w:hAnsi="Times New Roman"/>
              </w:rPr>
              <w:t xml:space="preserve"> </w:t>
            </w:r>
          </w:p>
          <w:p w:rsidR="005F5F47" w:rsidRPr="003B1F52" w:rsidRDefault="005F5F47" w:rsidP="00D0310C">
            <w:pPr>
              <w:rPr>
                <w:rFonts w:ascii="Times New Roman" w:hAnsi="Times New Roman"/>
              </w:rPr>
            </w:pPr>
            <w:r w:rsidRPr="003B1F52">
              <w:rPr>
                <w:rFonts w:ascii="Times New Roman" w:hAnsi="Times New Roman"/>
              </w:rPr>
              <w:t xml:space="preserve"> </w:t>
            </w:r>
          </w:p>
        </w:tc>
        <w:tc>
          <w:tcPr>
            <w:tcW w:w="2977" w:type="dxa"/>
            <w:shd w:val="clear" w:color="auto" w:fill="auto"/>
            <w:tcMar>
              <w:top w:w="51" w:type="dxa"/>
              <w:left w:w="108" w:type="dxa"/>
              <w:bottom w:w="0" w:type="dxa"/>
              <w:right w:w="72" w:type="dxa"/>
            </w:tcMar>
          </w:tcPr>
          <w:p w:rsidR="005F5F47" w:rsidRPr="003B1F52" w:rsidRDefault="00E92113" w:rsidP="00D0310C">
            <w:pPr>
              <w:ind w:right="76"/>
              <w:rPr>
                <w:rFonts w:ascii="Times New Roman" w:hAnsi="Times New Roman"/>
                <w:lang w:val="ru-RU"/>
              </w:rPr>
            </w:pPr>
            <w:r w:rsidRPr="003B1F52">
              <w:rPr>
                <w:rFonts w:ascii="Times New Roman" w:hAnsi="Times New Roman"/>
                <w:szCs w:val="24"/>
                <w:lang w:val="ru-RU"/>
              </w:rPr>
              <w:t>СП 42.13330.2026 «</w:t>
            </w:r>
            <w:r w:rsidRPr="003B1F52">
              <w:rPr>
                <w:rFonts w:ascii="Times New Roman" w:hAnsi="Times New Roman"/>
                <w:lang w:val="ru-RU"/>
              </w:rPr>
              <w:t>Градостроительство. Планировка и застройка территорий. (СНиП 2.07.01-89* Градостроительство. Планировка и застройка городских и сельских поселений);</w:t>
            </w:r>
            <w:r w:rsidR="005F5F47" w:rsidRPr="003B1F52">
              <w:rPr>
                <w:rFonts w:ascii="Times New Roman" w:hAnsi="Times New Roman"/>
                <w:lang w:val="ru-RU"/>
              </w:rPr>
              <w:t xml:space="preserve"> </w:t>
            </w:r>
            <w:hyperlink r:id="rId141" w:anchor="block_2" w:history="1">
              <w:r w:rsidR="005F5F47" w:rsidRPr="003B1F52">
                <w:rPr>
                  <w:rFonts w:ascii="Times New Roman" w:hAnsi="Times New Roman"/>
                  <w:lang w:val="ru-RU"/>
                </w:rPr>
                <w:t>Приказом</w:t>
              </w:r>
            </w:hyperlink>
            <w:hyperlink r:id="rId142" w:anchor="block_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w:t>
            </w:r>
            <w:hyperlink r:id="rId143" w:anchor="block_1012" w:history="1">
              <w:r w:rsidR="005F5F47" w:rsidRPr="003B1F52">
                <w:rPr>
                  <w:rFonts w:ascii="Times New Roman" w:hAnsi="Times New Roman"/>
                  <w:lang w:val="ru-RU"/>
                </w:rPr>
                <w:t xml:space="preserve"> </w:t>
              </w:r>
            </w:hyperlink>
            <w:hyperlink r:id="rId144" w:anchor="block_1012" w:history="1">
              <w:r w:rsidR="005F5F47" w:rsidRPr="003B1F52">
                <w:rPr>
                  <w:rFonts w:ascii="Times New Roman" w:hAnsi="Times New Roman"/>
                  <w:lang w:val="ru-RU"/>
                </w:rPr>
                <w:t>приказа</w:t>
              </w:r>
            </w:hyperlink>
            <w:hyperlink r:id="rId145" w:anchor="block_101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10 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w:t>
            </w:r>
            <w:hyperlink r:id="rId146" w:history="1">
              <w:r w:rsidR="005F5F47" w:rsidRPr="003B1F52">
                <w:rPr>
                  <w:rFonts w:ascii="Times New Roman" w:hAnsi="Times New Roman"/>
                  <w:lang w:val="ru-RU"/>
                </w:rPr>
                <w:t xml:space="preserve">Изменение </w:t>
              </w:r>
            </w:hyperlink>
            <w:hyperlink r:id="rId147" w:history="1">
              <w:r w:rsidR="005F5F47" w:rsidRPr="003B1F52">
                <w:rPr>
                  <w:rFonts w:ascii="Times New Roman" w:hAnsi="Times New Roman"/>
                </w:rPr>
                <w:t>N</w:t>
              </w:r>
            </w:hyperlink>
            <w:hyperlink r:id="rId148" w:history="1">
              <w:r w:rsidR="005F5F47" w:rsidRPr="003B1F52">
                <w:rPr>
                  <w:rFonts w:ascii="Times New Roman" w:hAnsi="Times New Roman"/>
                  <w:lang w:val="ru-RU"/>
                </w:rPr>
                <w:t xml:space="preserve"> </w:t>
              </w:r>
            </w:hyperlink>
            <w:hyperlink r:id="rId149" w:history="1">
              <w:r w:rsidR="005F5F47" w:rsidRPr="003B1F52">
                <w:rPr>
                  <w:rFonts w:ascii="Times New Roman" w:hAnsi="Times New Roman"/>
                  <w:lang w:val="ru-RU"/>
                </w:rPr>
                <w:t>1</w:t>
              </w:r>
            </w:hyperlink>
            <w:hyperlink r:id="rId150"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151" w:history="1">
              <w:r w:rsidR="005F5F47" w:rsidRPr="003B1F52">
                <w:rPr>
                  <w:rFonts w:ascii="Times New Roman" w:hAnsi="Times New Roman"/>
                  <w:lang w:val="ru-RU"/>
                </w:rPr>
                <w:t xml:space="preserve"> </w:t>
              </w:r>
            </w:hyperlink>
            <w:hyperlink r:id="rId152" w:history="1">
              <w:r w:rsidR="005F5F47" w:rsidRPr="003B1F52">
                <w:rPr>
                  <w:rFonts w:ascii="Times New Roman" w:hAnsi="Times New Roman"/>
                  <w:lang w:val="ru-RU"/>
                </w:rPr>
                <w:t>приказом</w:t>
              </w:r>
            </w:hyperlink>
            <w:hyperlink r:id="rId153"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15 августа 2018 г. </w:t>
            </w:r>
            <w:r w:rsidR="005F5F47" w:rsidRPr="003B1F52">
              <w:rPr>
                <w:rFonts w:ascii="Times New Roman" w:hAnsi="Times New Roman"/>
              </w:rPr>
              <w:t>N</w:t>
            </w:r>
            <w:r w:rsidR="005F5F47" w:rsidRPr="003B1F52">
              <w:rPr>
                <w:rFonts w:ascii="Times New Roman" w:hAnsi="Times New Roman"/>
                <w:lang w:val="ru-RU"/>
              </w:rPr>
              <w:t xml:space="preserve"> 520/</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(п. 11.26 и п. 11.27) </w:t>
            </w:r>
          </w:p>
        </w:tc>
      </w:tr>
      <w:tr w:rsidR="005F5F47" w:rsidRPr="003B1F52" w:rsidTr="00BD2D1A">
        <w:tblPrEx>
          <w:tblCellMar>
            <w:top w:w="51" w:type="dxa"/>
            <w:right w:w="72" w:type="dxa"/>
          </w:tblCellMar>
        </w:tblPrEx>
        <w:trPr>
          <w:trHeight w:val="2797"/>
        </w:trPr>
        <w:tc>
          <w:tcPr>
            <w:tcW w:w="642" w:type="dxa"/>
            <w:vMerge/>
            <w:shd w:val="clear" w:color="auto" w:fill="auto"/>
            <w:tcMar>
              <w:top w:w="51" w:type="dxa"/>
              <w:left w:w="108" w:type="dxa"/>
              <w:bottom w:w="0" w:type="dxa"/>
              <w:right w:w="72" w:type="dxa"/>
            </w:tcMar>
          </w:tcPr>
          <w:p w:rsidR="005F5F47" w:rsidRPr="003B1F52" w:rsidRDefault="005F5F47" w:rsidP="00D0310C">
            <w:pPr>
              <w:ind w:left="17"/>
              <w:jc w:val="center"/>
              <w:rPr>
                <w:rFonts w:ascii="Times New Roman" w:hAnsi="Times New Roman"/>
                <w:lang w:val="ru-RU"/>
              </w:rPr>
            </w:pPr>
          </w:p>
        </w:tc>
        <w:tc>
          <w:tcPr>
            <w:tcW w:w="567" w:type="dxa"/>
            <w:vMerge w:val="restart"/>
            <w:shd w:val="clear" w:color="auto" w:fill="auto"/>
            <w:tcMar>
              <w:top w:w="51" w:type="dxa"/>
              <w:left w:w="108" w:type="dxa"/>
              <w:bottom w:w="0" w:type="dxa"/>
              <w:right w:w="72" w:type="dxa"/>
            </w:tcMar>
          </w:tcPr>
          <w:p w:rsidR="005F5F47" w:rsidRPr="003B1F52" w:rsidRDefault="005F5F47" w:rsidP="00D0310C">
            <w:pPr>
              <w:rPr>
                <w:rFonts w:ascii="Times New Roman" w:hAnsi="Times New Roman"/>
              </w:rPr>
            </w:pPr>
            <w:r w:rsidRPr="003B1F52">
              <w:rPr>
                <w:rFonts w:ascii="Times New Roman" w:hAnsi="Times New Roman"/>
              </w:rPr>
              <w:t>2.4.</w:t>
            </w:r>
          </w:p>
        </w:tc>
        <w:tc>
          <w:tcPr>
            <w:tcW w:w="3260" w:type="dxa"/>
            <w:vMerge w:val="restart"/>
            <w:shd w:val="clear" w:color="auto" w:fill="auto"/>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объектов, </w:t>
            </w:r>
          </w:p>
          <w:p w:rsidR="005F5F47" w:rsidRPr="003B1F52" w:rsidRDefault="005F5F47" w:rsidP="00D0310C">
            <w:pPr>
              <w:rPr>
                <w:rFonts w:ascii="Times New Roman" w:hAnsi="Times New Roman"/>
                <w:lang w:val="ru-RU"/>
              </w:rPr>
            </w:pPr>
            <w:r w:rsidRPr="003B1F52">
              <w:rPr>
                <w:rFonts w:ascii="Times New Roman" w:hAnsi="Times New Roman"/>
                <w:lang w:val="ru-RU"/>
              </w:rPr>
              <w:t xml:space="preserve">предназначенных для предоставления транспортных услуг населению и организации транспортного обслуживания населения  </w:t>
            </w:r>
          </w:p>
        </w:tc>
        <w:tc>
          <w:tcPr>
            <w:tcW w:w="2126" w:type="dxa"/>
            <w:shd w:val="clear" w:color="auto" w:fill="auto"/>
            <w:tcMar>
              <w:top w:w="51" w:type="dxa"/>
              <w:left w:w="108" w:type="dxa"/>
              <w:bottom w:w="0" w:type="dxa"/>
              <w:right w:w="72"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72" w:type="dxa"/>
            </w:tcMar>
          </w:tcPr>
          <w:p w:rsidR="005F5F47" w:rsidRPr="003B1F52" w:rsidRDefault="008626D6" w:rsidP="00D0310C">
            <w:pPr>
              <w:ind w:right="76"/>
              <w:rPr>
                <w:rFonts w:ascii="Times New Roman" w:hAnsi="Times New Roman"/>
                <w:lang w:val="ru-RU"/>
              </w:rPr>
            </w:pPr>
            <w:r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154" w:anchor="block_2" w:history="1">
              <w:r w:rsidR="005F5F47" w:rsidRPr="003B1F52">
                <w:rPr>
                  <w:rFonts w:ascii="Times New Roman" w:hAnsi="Times New Roman"/>
                  <w:lang w:val="ru-RU"/>
                </w:rPr>
                <w:t>Приказом</w:t>
              </w:r>
            </w:hyperlink>
            <w:hyperlink r:id="rId155" w:anchor="block_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w:t>
            </w:r>
            <w:hyperlink r:id="rId156" w:anchor="block_1012" w:history="1">
              <w:r w:rsidR="005F5F47" w:rsidRPr="003B1F52">
                <w:rPr>
                  <w:rFonts w:ascii="Times New Roman" w:hAnsi="Times New Roman"/>
                  <w:lang w:val="ru-RU"/>
                </w:rPr>
                <w:t xml:space="preserve"> </w:t>
              </w:r>
            </w:hyperlink>
            <w:hyperlink r:id="rId157" w:anchor="block_1012" w:history="1">
              <w:r w:rsidR="005F5F47" w:rsidRPr="003B1F52">
                <w:rPr>
                  <w:rFonts w:ascii="Times New Roman" w:hAnsi="Times New Roman"/>
                  <w:lang w:val="ru-RU"/>
                </w:rPr>
                <w:t>приказа</w:t>
              </w:r>
            </w:hyperlink>
            <w:hyperlink r:id="rId158" w:anchor="block_101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10 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w:t>
            </w:r>
            <w:hyperlink r:id="rId159" w:history="1">
              <w:r w:rsidR="005F5F47" w:rsidRPr="003B1F52">
                <w:rPr>
                  <w:rFonts w:ascii="Times New Roman" w:hAnsi="Times New Roman"/>
                  <w:lang w:val="ru-RU"/>
                </w:rPr>
                <w:t xml:space="preserve">Изменение </w:t>
              </w:r>
            </w:hyperlink>
            <w:hyperlink r:id="rId160" w:history="1">
              <w:r w:rsidR="005F5F47" w:rsidRPr="003B1F52">
                <w:rPr>
                  <w:rFonts w:ascii="Times New Roman" w:hAnsi="Times New Roman"/>
                </w:rPr>
                <w:t>N</w:t>
              </w:r>
            </w:hyperlink>
            <w:hyperlink r:id="rId161" w:history="1">
              <w:r w:rsidR="005F5F47" w:rsidRPr="003B1F52">
                <w:rPr>
                  <w:rFonts w:ascii="Times New Roman" w:hAnsi="Times New Roman"/>
                  <w:lang w:val="ru-RU"/>
                </w:rPr>
                <w:t xml:space="preserve"> </w:t>
              </w:r>
            </w:hyperlink>
            <w:hyperlink r:id="rId162" w:history="1">
              <w:r w:rsidR="005F5F47" w:rsidRPr="003B1F52">
                <w:rPr>
                  <w:rFonts w:ascii="Times New Roman" w:hAnsi="Times New Roman"/>
                  <w:lang w:val="ru-RU"/>
                </w:rPr>
                <w:t>1</w:t>
              </w:r>
            </w:hyperlink>
            <w:hyperlink r:id="rId163"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164" w:history="1">
              <w:r w:rsidR="005F5F47" w:rsidRPr="003B1F52">
                <w:rPr>
                  <w:rFonts w:ascii="Times New Roman" w:hAnsi="Times New Roman"/>
                  <w:lang w:val="ru-RU"/>
                </w:rPr>
                <w:t xml:space="preserve"> </w:t>
              </w:r>
            </w:hyperlink>
            <w:hyperlink r:id="rId165" w:history="1">
              <w:r w:rsidR="005F5F47" w:rsidRPr="003B1F52">
                <w:rPr>
                  <w:rFonts w:ascii="Times New Roman" w:hAnsi="Times New Roman"/>
                  <w:lang w:val="ru-RU"/>
                </w:rPr>
                <w:t>приказом</w:t>
              </w:r>
            </w:hyperlink>
            <w:hyperlink r:id="rId166"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15 августа 2018 г. </w:t>
            </w:r>
            <w:r w:rsidR="005F5F47" w:rsidRPr="003B1F52">
              <w:rPr>
                <w:rFonts w:ascii="Times New Roman" w:hAnsi="Times New Roman"/>
              </w:rPr>
              <w:t>N</w:t>
            </w:r>
            <w:r w:rsidR="005F5F47" w:rsidRPr="003B1F52">
              <w:rPr>
                <w:rFonts w:ascii="Times New Roman" w:hAnsi="Times New Roman"/>
                <w:lang w:val="ru-RU"/>
              </w:rPr>
              <w:t xml:space="preserve"> 520/</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(гл.11)</w:t>
            </w:r>
          </w:p>
        </w:tc>
      </w:tr>
      <w:tr w:rsidR="005F5F47" w:rsidRPr="003B1F52" w:rsidTr="00BD2D1A">
        <w:tblPrEx>
          <w:tblCellMar>
            <w:top w:w="51" w:type="dxa"/>
            <w:right w:w="72" w:type="dxa"/>
          </w:tblCellMar>
        </w:tblPrEx>
        <w:trPr>
          <w:trHeight w:val="497"/>
        </w:trPr>
        <w:tc>
          <w:tcPr>
            <w:tcW w:w="642" w:type="dxa"/>
            <w:vMerge/>
            <w:shd w:val="clear" w:color="auto" w:fill="auto"/>
            <w:tcMar>
              <w:top w:w="51" w:type="dxa"/>
              <w:left w:w="108" w:type="dxa"/>
              <w:bottom w:w="0" w:type="dxa"/>
              <w:right w:w="72" w:type="dxa"/>
            </w:tcMar>
          </w:tcPr>
          <w:p w:rsidR="005F5F47" w:rsidRPr="003B1F52" w:rsidRDefault="005F5F47" w:rsidP="00D0310C">
            <w:pPr>
              <w:rPr>
                <w:rFonts w:ascii="Times New Roman" w:hAnsi="Times New Roman"/>
                <w:lang w:val="ru-RU"/>
              </w:rPr>
            </w:pPr>
          </w:p>
        </w:tc>
        <w:tc>
          <w:tcPr>
            <w:tcW w:w="567" w:type="dxa"/>
            <w:vMerge/>
            <w:shd w:val="clear" w:color="auto" w:fill="auto"/>
            <w:tcMar>
              <w:top w:w="51" w:type="dxa"/>
              <w:left w:w="108" w:type="dxa"/>
              <w:bottom w:w="0" w:type="dxa"/>
              <w:right w:w="72" w:type="dxa"/>
            </w:tcMar>
          </w:tcPr>
          <w:p w:rsidR="005F5F47" w:rsidRPr="003B1F52" w:rsidRDefault="005F5F47" w:rsidP="00D0310C">
            <w:pPr>
              <w:rPr>
                <w:rFonts w:ascii="Times New Roman" w:hAnsi="Times New Roman"/>
                <w:lang w:val="ru-RU"/>
              </w:rPr>
            </w:pPr>
          </w:p>
        </w:tc>
        <w:tc>
          <w:tcPr>
            <w:tcW w:w="3260" w:type="dxa"/>
            <w:vMerge/>
            <w:shd w:val="clear" w:color="auto" w:fill="auto"/>
          </w:tcPr>
          <w:p w:rsidR="005F5F47" w:rsidRPr="003B1F52" w:rsidRDefault="005F5F47" w:rsidP="00D0310C">
            <w:pPr>
              <w:rPr>
                <w:rFonts w:ascii="Times New Roman" w:hAnsi="Times New Roman"/>
                <w:lang w:val="ru-RU"/>
              </w:rPr>
            </w:pPr>
          </w:p>
        </w:tc>
        <w:tc>
          <w:tcPr>
            <w:tcW w:w="2126" w:type="dxa"/>
            <w:shd w:val="clear" w:color="auto" w:fill="auto"/>
            <w:tcMar>
              <w:top w:w="51" w:type="dxa"/>
              <w:left w:w="108" w:type="dxa"/>
              <w:bottom w:w="0" w:type="dxa"/>
              <w:right w:w="72" w:type="dxa"/>
            </w:tcMar>
          </w:tcPr>
          <w:p w:rsidR="005F5F47" w:rsidRPr="003B1F52" w:rsidRDefault="005F5F47" w:rsidP="00D0310C">
            <w:pPr>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транспортной</w:t>
            </w:r>
            <w:proofErr w:type="spellEnd"/>
            <w:r w:rsidRPr="003B1F52">
              <w:rPr>
                <w:rFonts w:ascii="Times New Roman" w:hAnsi="Times New Roman"/>
              </w:rPr>
              <w:t xml:space="preserve"> </w:t>
            </w:r>
            <w:proofErr w:type="spellStart"/>
            <w:r w:rsidRPr="003B1F52">
              <w:rPr>
                <w:rFonts w:ascii="Times New Roman" w:hAnsi="Times New Roman"/>
              </w:rPr>
              <w:t>доступности</w:t>
            </w:r>
            <w:proofErr w:type="spellEnd"/>
            <w:r w:rsidRPr="003B1F52">
              <w:rPr>
                <w:rFonts w:ascii="Times New Roman" w:hAnsi="Times New Roman"/>
              </w:rPr>
              <w:t xml:space="preserve"> </w:t>
            </w:r>
            <w:proofErr w:type="spellStart"/>
            <w:r w:rsidRPr="003B1F52">
              <w:rPr>
                <w:rFonts w:ascii="Times New Roman" w:hAnsi="Times New Roman"/>
              </w:rPr>
              <w:t>объекта</w:t>
            </w:r>
            <w:proofErr w:type="spellEnd"/>
            <w:r w:rsidRPr="003B1F52">
              <w:rPr>
                <w:rFonts w:ascii="Times New Roman" w:hAnsi="Times New Roman"/>
              </w:rPr>
              <w:t xml:space="preserve"> </w:t>
            </w:r>
          </w:p>
        </w:tc>
        <w:tc>
          <w:tcPr>
            <w:tcW w:w="2977" w:type="dxa"/>
            <w:shd w:val="clear" w:color="auto" w:fill="auto"/>
            <w:tcMar>
              <w:top w:w="51" w:type="dxa"/>
              <w:left w:w="108" w:type="dxa"/>
              <w:bottom w:w="0" w:type="dxa"/>
              <w:right w:w="72" w:type="dxa"/>
            </w:tcMar>
          </w:tcPr>
          <w:p w:rsidR="005F5F47" w:rsidRPr="003B1F52" w:rsidRDefault="008626D6" w:rsidP="00D0310C">
            <w:pPr>
              <w:rPr>
                <w:rFonts w:ascii="Times New Roman" w:hAnsi="Times New Roman"/>
                <w:lang w:val="ru-RU"/>
              </w:rPr>
            </w:pPr>
            <w:r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167" w:anchor="block_2" w:history="1">
              <w:r w:rsidR="005F5F47" w:rsidRPr="003B1F52">
                <w:rPr>
                  <w:rFonts w:ascii="Times New Roman" w:hAnsi="Times New Roman"/>
                  <w:lang w:val="ru-RU"/>
                </w:rPr>
                <w:t>Приказом</w:t>
              </w:r>
            </w:hyperlink>
            <w:hyperlink r:id="rId168" w:anchor="block_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w:t>
            </w:r>
            <w:hyperlink r:id="rId169" w:anchor="block_1012" w:history="1">
              <w:r w:rsidR="005F5F47" w:rsidRPr="003B1F52">
                <w:rPr>
                  <w:rFonts w:ascii="Times New Roman" w:hAnsi="Times New Roman"/>
                  <w:lang w:val="ru-RU"/>
                </w:rPr>
                <w:t xml:space="preserve"> </w:t>
              </w:r>
            </w:hyperlink>
            <w:hyperlink r:id="rId170" w:anchor="block_1012" w:history="1">
              <w:r w:rsidR="005F5F47" w:rsidRPr="003B1F52">
                <w:rPr>
                  <w:rFonts w:ascii="Times New Roman" w:hAnsi="Times New Roman"/>
                  <w:lang w:val="ru-RU"/>
                </w:rPr>
                <w:t>приказа</w:t>
              </w:r>
            </w:hyperlink>
            <w:hyperlink r:id="rId171" w:anchor="block_101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10 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w:t>
            </w:r>
            <w:hyperlink r:id="rId172" w:history="1">
              <w:r w:rsidR="005F5F47" w:rsidRPr="003B1F52">
                <w:rPr>
                  <w:rFonts w:ascii="Times New Roman" w:hAnsi="Times New Roman"/>
                  <w:lang w:val="ru-RU"/>
                </w:rPr>
                <w:t xml:space="preserve">Изменение </w:t>
              </w:r>
            </w:hyperlink>
            <w:hyperlink r:id="rId173" w:history="1">
              <w:r w:rsidR="005F5F47" w:rsidRPr="003B1F52">
                <w:rPr>
                  <w:rFonts w:ascii="Times New Roman" w:hAnsi="Times New Roman"/>
                </w:rPr>
                <w:t>N</w:t>
              </w:r>
            </w:hyperlink>
            <w:hyperlink r:id="rId174" w:history="1">
              <w:r w:rsidR="005F5F47" w:rsidRPr="003B1F52">
                <w:rPr>
                  <w:rFonts w:ascii="Times New Roman" w:hAnsi="Times New Roman"/>
                  <w:lang w:val="ru-RU"/>
                </w:rPr>
                <w:t xml:space="preserve"> </w:t>
              </w:r>
            </w:hyperlink>
            <w:hyperlink r:id="rId175" w:history="1">
              <w:r w:rsidR="005F5F47" w:rsidRPr="003B1F52">
                <w:rPr>
                  <w:rFonts w:ascii="Times New Roman" w:hAnsi="Times New Roman"/>
                  <w:lang w:val="ru-RU"/>
                </w:rPr>
                <w:t>1</w:t>
              </w:r>
            </w:hyperlink>
            <w:hyperlink r:id="rId176"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177" w:history="1">
              <w:r w:rsidR="005F5F47" w:rsidRPr="003B1F52">
                <w:rPr>
                  <w:rFonts w:ascii="Times New Roman" w:hAnsi="Times New Roman"/>
                  <w:lang w:val="ru-RU"/>
                </w:rPr>
                <w:t xml:space="preserve"> </w:t>
              </w:r>
            </w:hyperlink>
            <w:hyperlink r:id="rId178" w:history="1">
              <w:r w:rsidR="005F5F47" w:rsidRPr="003B1F52">
                <w:rPr>
                  <w:rFonts w:ascii="Times New Roman" w:hAnsi="Times New Roman"/>
                  <w:lang w:val="ru-RU"/>
                </w:rPr>
                <w:t>приказом</w:t>
              </w:r>
            </w:hyperlink>
            <w:hyperlink r:id="rId179"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15 августа 2018 г. </w:t>
            </w:r>
            <w:r w:rsidR="005F5F47" w:rsidRPr="003B1F52">
              <w:rPr>
                <w:rFonts w:ascii="Times New Roman" w:hAnsi="Times New Roman"/>
              </w:rPr>
              <w:t>N</w:t>
            </w:r>
            <w:r w:rsidR="005F5F47" w:rsidRPr="003B1F52">
              <w:rPr>
                <w:rFonts w:ascii="Times New Roman" w:hAnsi="Times New Roman"/>
                <w:lang w:val="ru-RU"/>
              </w:rPr>
              <w:t xml:space="preserve"> 520/</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(п. 11.2)</w:t>
            </w:r>
          </w:p>
        </w:tc>
      </w:tr>
      <w:tr w:rsidR="005F5F47" w:rsidRPr="003B1F52" w:rsidTr="00BD2D1A">
        <w:tblPrEx>
          <w:tblCellMar>
            <w:top w:w="51" w:type="dxa"/>
            <w:right w:w="65" w:type="dxa"/>
          </w:tblCellMar>
        </w:tblPrEx>
        <w:trPr>
          <w:trHeight w:val="2348"/>
        </w:trPr>
        <w:tc>
          <w:tcPr>
            <w:tcW w:w="642" w:type="dxa"/>
            <w:vMerge w:val="restart"/>
            <w:shd w:val="clear" w:color="auto" w:fill="auto"/>
            <w:tcMar>
              <w:top w:w="51" w:type="dxa"/>
              <w:left w:w="108" w:type="dxa"/>
              <w:bottom w:w="0" w:type="dxa"/>
              <w:right w:w="65" w:type="dxa"/>
            </w:tcMar>
          </w:tcPr>
          <w:p w:rsidR="005F5F47" w:rsidRPr="003B1F52" w:rsidRDefault="005F5F47" w:rsidP="00D0310C">
            <w:pPr>
              <w:ind w:right="43"/>
              <w:rPr>
                <w:rFonts w:ascii="Times New Roman" w:hAnsi="Times New Roman"/>
              </w:rPr>
            </w:pPr>
            <w:r w:rsidRPr="003B1F52">
              <w:rPr>
                <w:rFonts w:ascii="Times New Roman" w:hAnsi="Times New Roman"/>
              </w:rPr>
              <w:lastRenderedPageBreak/>
              <w:t>3.</w:t>
            </w:r>
          </w:p>
        </w:tc>
        <w:tc>
          <w:tcPr>
            <w:tcW w:w="3827" w:type="dxa"/>
            <w:gridSpan w:val="2"/>
            <w:vMerge w:val="restart"/>
            <w:shd w:val="clear" w:color="auto" w:fill="auto"/>
            <w:tcMar>
              <w:top w:w="51" w:type="dxa"/>
              <w:left w:w="108" w:type="dxa"/>
              <w:bottom w:w="0" w:type="dxa"/>
              <w:right w:w="65" w:type="dxa"/>
            </w:tcMar>
          </w:tcPr>
          <w:p w:rsidR="005F5F47" w:rsidRPr="003B1F52" w:rsidRDefault="005F5F47" w:rsidP="00D0310C">
            <w:pPr>
              <w:ind w:right="8"/>
              <w:rPr>
                <w:rFonts w:ascii="Times New Roman" w:hAnsi="Times New Roman"/>
                <w:lang w:val="ru-RU"/>
              </w:rPr>
            </w:pPr>
            <w:r w:rsidRPr="003B1F52">
              <w:rPr>
                <w:rFonts w:ascii="Times New Roman" w:hAnsi="Times New Roman"/>
                <w:lang w:val="ru-RU"/>
              </w:rPr>
              <w:t xml:space="preserve">Расчетные показатели объектов, относящихся к областям физической культуры и массового спорта </w:t>
            </w:r>
          </w:p>
        </w:tc>
        <w:tc>
          <w:tcPr>
            <w:tcW w:w="2126" w:type="dxa"/>
            <w:shd w:val="clear" w:color="auto" w:fill="auto"/>
            <w:tcMar>
              <w:top w:w="51" w:type="dxa"/>
              <w:left w:w="108" w:type="dxa"/>
              <w:bottom w:w="0" w:type="dxa"/>
              <w:right w:w="65"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5" w:type="dxa"/>
            </w:tcMar>
          </w:tcPr>
          <w:p w:rsidR="005F5F47" w:rsidRPr="003B1F52" w:rsidRDefault="008626D6" w:rsidP="00D0310C">
            <w:pPr>
              <w:rPr>
                <w:rFonts w:ascii="Times New Roman" w:hAnsi="Times New Roman"/>
                <w:lang w:val="ru-RU"/>
              </w:rPr>
            </w:pPr>
            <w:r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180" w:anchor="block_2" w:history="1">
              <w:r w:rsidRPr="003B1F52">
                <w:rPr>
                  <w:rFonts w:ascii="Times New Roman" w:hAnsi="Times New Roman"/>
                  <w:lang w:val="ru-RU"/>
                </w:rPr>
                <w:t xml:space="preserve"> </w:t>
              </w:r>
            </w:hyperlink>
            <w:hyperlink r:id="rId181" w:anchor="block_2" w:history="1">
              <w:r w:rsidR="005F5F47" w:rsidRPr="003B1F52">
                <w:rPr>
                  <w:rFonts w:ascii="Times New Roman" w:hAnsi="Times New Roman"/>
                  <w:lang w:val="ru-RU"/>
                </w:rPr>
                <w:t>Приказом</w:t>
              </w:r>
            </w:hyperlink>
            <w:hyperlink r:id="rId182" w:anchor="block_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w:t>
            </w:r>
            <w:hyperlink r:id="rId183" w:anchor="block_1012" w:history="1">
              <w:r w:rsidR="005F5F47" w:rsidRPr="003B1F52">
                <w:rPr>
                  <w:rFonts w:ascii="Times New Roman" w:hAnsi="Times New Roman"/>
                  <w:lang w:val="ru-RU"/>
                </w:rPr>
                <w:t xml:space="preserve"> </w:t>
              </w:r>
            </w:hyperlink>
            <w:hyperlink r:id="rId184" w:anchor="block_1012" w:history="1">
              <w:r w:rsidR="005F5F47" w:rsidRPr="003B1F52">
                <w:rPr>
                  <w:rFonts w:ascii="Times New Roman" w:hAnsi="Times New Roman"/>
                  <w:lang w:val="ru-RU"/>
                </w:rPr>
                <w:t>приказа</w:t>
              </w:r>
            </w:hyperlink>
            <w:hyperlink r:id="rId185" w:anchor="block_101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10 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w:t>
            </w:r>
            <w:hyperlink r:id="rId186" w:history="1">
              <w:r w:rsidR="005F5F47" w:rsidRPr="003B1F52">
                <w:rPr>
                  <w:rFonts w:ascii="Times New Roman" w:hAnsi="Times New Roman"/>
                  <w:lang w:val="ru-RU"/>
                </w:rPr>
                <w:t xml:space="preserve">Изменение </w:t>
              </w:r>
            </w:hyperlink>
            <w:hyperlink r:id="rId187" w:history="1">
              <w:r w:rsidR="005F5F47" w:rsidRPr="003B1F52">
                <w:rPr>
                  <w:rFonts w:ascii="Times New Roman" w:hAnsi="Times New Roman"/>
                </w:rPr>
                <w:t>N</w:t>
              </w:r>
            </w:hyperlink>
            <w:hyperlink r:id="rId188" w:history="1">
              <w:r w:rsidR="005F5F47" w:rsidRPr="003B1F52">
                <w:rPr>
                  <w:rFonts w:ascii="Times New Roman" w:hAnsi="Times New Roman"/>
                  <w:lang w:val="ru-RU"/>
                </w:rPr>
                <w:t xml:space="preserve"> </w:t>
              </w:r>
            </w:hyperlink>
            <w:hyperlink r:id="rId189" w:history="1">
              <w:r w:rsidR="005F5F47" w:rsidRPr="003B1F52">
                <w:rPr>
                  <w:rFonts w:ascii="Times New Roman" w:hAnsi="Times New Roman"/>
                  <w:lang w:val="ru-RU"/>
                </w:rPr>
                <w:t>1</w:t>
              </w:r>
            </w:hyperlink>
            <w:hyperlink r:id="rId190"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191" w:history="1">
              <w:r w:rsidR="005F5F47" w:rsidRPr="003B1F52">
                <w:rPr>
                  <w:rFonts w:ascii="Times New Roman" w:hAnsi="Times New Roman"/>
                  <w:lang w:val="ru-RU"/>
                </w:rPr>
                <w:t xml:space="preserve"> </w:t>
              </w:r>
            </w:hyperlink>
            <w:hyperlink r:id="rId192" w:history="1">
              <w:r w:rsidR="005F5F47" w:rsidRPr="003B1F52">
                <w:rPr>
                  <w:rFonts w:ascii="Times New Roman" w:hAnsi="Times New Roman"/>
                  <w:lang w:val="ru-RU"/>
                </w:rPr>
                <w:t>приказом</w:t>
              </w:r>
            </w:hyperlink>
            <w:hyperlink r:id="rId193"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15 августа 2018 г. </w:t>
            </w:r>
            <w:r w:rsidR="005F5F47" w:rsidRPr="003B1F52">
              <w:rPr>
                <w:rFonts w:ascii="Times New Roman" w:hAnsi="Times New Roman"/>
              </w:rPr>
              <w:t>N</w:t>
            </w:r>
            <w:r w:rsidR="005F5F47" w:rsidRPr="003B1F52">
              <w:rPr>
                <w:rFonts w:ascii="Times New Roman" w:hAnsi="Times New Roman"/>
                <w:lang w:val="ru-RU"/>
              </w:rPr>
              <w:t xml:space="preserve"> 520/</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(Приложение Д). СП 31-113-2004 Бассейны для плавания. Таблица 4.4. СП 31-112-2004 Физкультурно-спортивные залы. Таблицы 4.1. и 4.2</w:t>
            </w:r>
          </w:p>
        </w:tc>
      </w:tr>
      <w:tr w:rsidR="005F5F47" w:rsidRPr="003B1F52" w:rsidTr="00BD2D1A">
        <w:tblPrEx>
          <w:tblCellMar>
            <w:top w:w="51" w:type="dxa"/>
            <w:right w:w="65" w:type="dxa"/>
          </w:tblCellMar>
        </w:tblPrEx>
        <w:trPr>
          <w:trHeight w:val="650"/>
        </w:trPr>
        <w:tc>
          <w:tcPr>
            <w:tcW w:w="642" w:type="dxa"/>
            <w:vMerge/>
            <w:shd w:val="clear" w:color="auto" w:fill="auto"/>
            <w:tcMar>
              <w:top w:w="51" w:type="dxa"/>
              <w:left w:w="108" w:type="dxa"/>
              <w:bottom w:w="0" w:type="dxa"/>
              <w:right w:w="65" w:type="dxa"/>
            </w:tcMar>
          </w:tcPr>
          <w:p w:rsidR="005F5F47" w:rsidRPr="003B1F52" w:rsidRDefault="005F5F47" w:rsidP="00D0310C">
            <w:pPr>
              <w:rPr>
                <w:rFonts w:ascii="Times New Roman" w:hAnsi="Times New Roman"/>
                <w:lang w:val="ru-RU"/>
              </w:rPr>
            </w:pPr>
          </w:p>
        </w:tc>
        <w:tc>
          <w:tcPr>
            <w:tcW w:w="3827" w:type="dxa"/>
            <w:gridSpan w:val="2"/>
            <w:vMerge/>
            <w:shd w:val="clear" w:color="auto" w:fill="auto"/>
            <w:tcMar>
              <w:top w:w="51" w:type="dxa"/>
              <w:left w:w="108" w:type="dxa"/>
              <w:bottom w:w="0" w:type="dxa"/>
              <w:right w:w="65" w:type="dxa"/>
            </w:tcMar>
          </w:tcPr>
          <w:p w:rsidR="005F5F47" w:rsidRPr="003B1F52" w:rsidRDefault="005F5F47" w:rsidP="00D0310C">
            <w:pPr>
              <w:rPr>
                <w:rFonts w:ascii="Times New Roman" w:hAnsi="Times New Roman"/>
                <w:lang w:val="ru-RU"/>
              </w:rPr>
            </w:pPr>
          </w:p>
        </w:tc>
        <w:tc>
          <w:tcPr>
            <w:tcW w:w="2126" w:type="dxa"/>
            <w:shd w:val="clear" w:color="auto" w:fill="auto"/>
            <w:tcMar>
              <w:top w:w="51" w:type="dxa"/>
              <w:left w:w="108" w:type="dxa"/>
              <w:bottom w:w="0" w:type="dxa"/>
              <w:right w:w="65" w:type="dxa"/>
            </w:tcMar>
          </w:tcPr>
          <w:p w:rsidR="005F5F47" w:rsidRPr="003B1F52" w:rsidRDefault="005F5F47" w:rsidP="00D0310C">
            <w:pPr>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транспортной</w:t>
            </w:r>
            <w:proofErr w:type="spellEnd"/>
            <w:r w:rsidRPr="003B1F52">
              <w:rPr>
                <w:rFonts w:ascii="Times New Roman" w:hAnsi="Times New Roman"/>
              </w:rPr>
              <w:t xml:space="preserve"> </w:t>
            </w:r>
            <w:proofErr w:type="spellStart"/>
            <w:r w:rsidRPr="003B1F52">
              <w:rPr>
                <w:rFonts w:ascii="Times New Roman" w:hAnsi="Times New Roman"/>
              </w:rPr>
              <w:t>доступности</w:t>
            </w:r>
            <w:proofErr w:type="spellEnd"/>
            <w:r w:rsidRPr="003B1F52">
              <w:rPr>
                <w:rFonts w:ascii="Times New Roman" w:hAnsi="Times New Roman"/>
              </w:rPr>
              <w:t xml:space="preserve"> </w:t>
            </w:r>
            <w:proofErr w:type="spellStart"/>
            <w:r w:rsidRPr="003B1F52">
              <w:rPr>
                <w:rFonts w:ascii="Times New Roman" w:hAnsi="Times New Roman"/>
              </w:rPr>
              <w:t>объекта</w:t>
            </w:r>
            <w:proofErr w:type="spellEnd"/>
            <w:r w:rsidRPr="003B1F52">
              <w:rPr>
                <w:rFonts w:ascii="Times New Roman" w:hAnsi="Times New Roman"/>
              </w:rPr>
              <w:t xml:space="preserve"> </w:t>
            </w:r>
          </w:p>
        </w:tc>
        <w:tc>
          <w:tcPr>
            <w:tcW w:w="2977" w:type="dxa"/>
            <w:shd w:val="clear" w:color="auto" w:fill="auto"/>
            <w:tcMar>
              <w:top w:w="51" w:type="dxa"/>
              <w:left w:w="108" w:type="dxa"/>
              <w:bottom w:w="0" w:type="dxa"/>
              <w:right w:w="65" w:type="dxa"/>
            </w:tcMar>
          </w:tcPr>
          <w:p w:rsidR="005F5F47" w:rsidRPr="003B1F52" w:rsidRDefault="008626D6" w:rsidP="00D0310C">
            <w:pPr>
              <w:ind w:right="83"/>
              <w:rPr>
                <w:rFonts w:ascii="Times New Roman" w:hAnsi="Times New Roman"/>
                <w:lang w:val="ru-RU"/>
              </w:rPr>
            </w:pPr>
            <w:r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194" w:anchor="block_2" w:history="1">
              <w:r w:rsidRPr="003B1F52">
                <w:rPr>
                  <w:rFonts w:ascii="Times New Roman" w:hAnsi="Times New Roman"/>
                  <w:lang w:val="ru-RU"/>
                </w:rPr>
                <w:t xml:space="preserve"> </w:t>
              </w:r>
            </w:hyperlink>
            <w:hyperlink r:id="rId195" w:anchor="block_2" w:history="1">
              <w:r w:rsidR="005F5F47" w:rsidRPr="003B1F52">
                <w:rPr>
                  <w:rFonts w:ascii="Times New Roman" w:hAnsi="Times New Roman"/>
                  <w:lang w:val="ru-RU"/>
                </w:rPr>
                <w:t>Приказом</w:t>
              </w:r>
            </w:hyperlink>
            <w:hyperlink r:id="rId196" w:anchor="block_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w:t>
            </w:r>
            <w:hyperlink r:id="rId197" w:anchor="block_1012" w:history="1">
              <w:r w:rsidR="005F5F47" w:rsidRPr="003B1F52">
                <w:rPr>
                  <w:rFonts w:ascii="Times New Roman" w:hAnsi="Times New Roman"/>
                  <w:lang w:val="ru-RU"/>
                </w:rPr>
                <w:t xml:space="preserve"> </w:t>
              </w:r>
            </w:hyperlink>
            <w:hyperlink r:id="rId198" w:anchor="block_1012" w:history="1">
              <w:r w:rsidR="005F5F47" w:rsidRPr="003B1F52">
                <w:rPr>
                  <w:rFonts w:ascii="Times New Roman" w:hAnsi="Times New Roman"/>
                  <w:lang w:val="ru-RU"/>
                </w:rPr>
                <w:t>приказа</w:t>
              </w:r>
            </w:hyperlink>
            <w:hyperlink r:id="rId199" w:anchor="block_101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10 </w:t>
            </w:r>
            <w:r w:rsidR="005F5F47" w:rsidRPr="003B1F52">
              <w:rPr>
                <w:rFonts w:ascii="Times New Roman" w:hAnsi="Times New Roman"/>
                <w:lang w:val="ru-RU"/>
              </w:rPr>
              <w:lastRenderedPageBreak/>
              <w:t xml:space="preserve">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w:t>
            </w:r>
            <w:hyperlink r:id="rId200" w:history="1">
              <w:r w:rsidR="005F5F47" w:rsidRPr="003B1F52">
                <w:rPr>
                  <w:rFonts w:ascii="Times New Roman" w:hAnsi="Times New Roman"/>
                  <w:lang w:val="ru-RU"/>
                </w:rPr>
                <w:t xml:space="preserve">Изменение </w:t>
              </w:r>
            </w:hyperlink>
            <w:hyperlink r:id="rId201" w:history="1">
              <w:r w:rsidR="005F5F47" w:rsidRPr="003B1F52">
                <w:rPr>
                  <w:rFonts w:ascii="Times New Roman" w:hAnsi="Times New Roman"/>
                </w:rPr>
                <w:t>N</w:t>
              </w:r>
            </w:hyperlink>
            <w:hyperlink r:id="rId202" w:history="1">
              <w:r w:rsidR="005F5F47" w:rsidRPr="003B1F52">
                <w:rPr>
                  <w:rFonts w:ascii="Times New Roman" w:hAnsi="Times New Roman"/>
                  <w:lang w:val="ru-RU"/>
                </w:rPr>
                <w:t xml:space="preserve"> </w:t>
              </w:r>
            </w:hyperlink>
            <w:hyperlink r:id="rId203" w:history="1">
              <w:r w:rsidR="005F5F47" w:rsidRPr="003B1F52">
                <w:rPr>
                  <w:rFonts w:ascii="Times New Roman" w:hAnsi="Times New Roman"/>
                  <w:lang w:val="ru-RU"/>
                </w:rPr>
                <w:t>1</w:t>
              </w:r>
            </w:hyperlink>
            <w:hyperlink r:id="rId204"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205" w:history="1">
              <w:r w:rsidR="005F5F47" w:rsidRPr="003B1F52">
                <w:rPr>
                  <w:rFonts w:ascii="Times New Roman" w:hAnsi="Times New Roman"/>
                  <w:lang w:val="ru-RU"/>
                </w:rPr>
                <w:t xml:space="preserve"> </w:t>
              </w:r>
            </w:hyperlink>
            <w:hyperlink r:id="rId206" w:history="1">
              <w:r w:rsidR="005F5F47" w:rsidRPr="003B1F52">
                <w:rPr>
                  <w:rFonts w:ascii="Times New Roman" w:hAnsi="Times New Roman"/>
                  <w:lang w:val="ru-RU"/>
                </w:rPr>
                <w:t>приказом</w:t>
              </w:r>
            </w:hyperlink>
            <w:hyperlink r:id="rId207"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15 августа 2018 г. </w:t>
            </w:r>
            <w:r w:rsidR="005F5F47" w:rsidRPr="003B1F52">
              <w:rPr>
                <w:rFonts w:ascii="Times New Roman" w:hAnsi="Times New Roman"/>
              </w:rPr>
              <w:t>N</w:t>
            </w:r>
            <w:r w:rsidR="005F5F47" w:rsidRPr="003B1F52">
              <w:rPr>
                <w:rFonts w:ascii="Times New Roman" w:hAnsi="Times New Roman"/>
                <w:lang w:val="ru-RU"/>
              </w:rPr>
              <w:t xml:space="preserve"> 520/</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(Приложение Д).</w:t>
            </w:r>
          </w:p>
        </w:tc>
      </w:tr>
      <w:tr w:rsidR="005F5F47" w:rsidRPr="003B1F52" w:rsidTr="00BD2D1A">
        <w:tblPrEx>
          <w:tblCellMar>
            <w:top w:w="51" w:type="dxa"/>
            <w:right w:w="65" w:type="dxa"/>
          </w:tblCellMar>
        </w:tblPrEx>
        <w:trPr>
          <w:trHeight w:val="521"/>
        </w:trPr>
        <w:tc>
          <w:tcPr>
            <w:tcW w:w="642" w:type="dxa"/>
            <w:vMerge w:val="restart"/>
            <w:shd w:val="clear" w:color="auto" w:fill="auto"/>
            <w:tcMar>
              <w:top w:w="51" w:type="dxa"/>
              <w:left w:w="108" w:type="dxa"/>
              <w:bottom w:w="0" w:type="dxa"/>
              <w:right w:w="65" w:type="dxa"/>
            </w:tcMar>
          </w:tcPr>
          <w:p w:rsidR="005F5F47" w:rsidRPr="003B1F52" w:rsidRDefault="005F5F47" w:rsidP="00D0310C">
            <w:pPr>
              <w:ind w:right="43"/>
              <w:rPr>
                <w:rFonts w:ascii="Times New Roman" w:hAnsi="Times New Roman"/>
              </w:rPr>
            </w:pPr>
            <w:r w:rsidRPr="003B1F52">
              <w:rPr>
                <w:rFonts w:ascii="Times New Roman" w:hAnsi="Times New Roman"/>
              </w:rPr>
              <w:lastRenderedPageBreak/>
              <w:t xml:space="preserve">4. </w:t>
            </w:r>
          </w:p>
        </w:tc>
        <w:tc>
          <w:tcPr>
            <w:tcW w:w="5953" w:type="dxa"/>
            <w:gridSpan w:val="3"/>
            <w:shd w:val="clear" w:color="auto" w:fill="auto"/>
            <w:tcMar>
              <w:top w:w="51" w:type="dxa"/>
              <w:left w:w="108" w:type="dxa"/>
              <w:bottom w:w="0" w:type="dxa"/>
              <w:right w:w="65"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объектов, относящихся к области образования  </w:t>
            </w:r>
          </w:p>
        </w:tc>
        <w:tc>
          <w:tcPr>
            <w:tcW w:w="2977" w:type="dxa"/>
            <w:shd w:val="clear" w:color="auto" w:fill="auto"/>
          </w:tcPr>
          <w:p w:rsidR="005F5F47" w:rsidRPr="003B1F52" w:rsidRDefault="005F5F47" w:rsidP="00D0310C">
            <w:pPr>
              <w:rPr>
                <w:rFonts w:ascii="Times New Roman" w:hAnsi="Times New Roman"/>
                <w:lang w:val="ru-RU"/>
              </w:rPr>
            </w:pPr>
          </w:p>
        </w:tc>
      </w:tr>
      <w:tr w:rsidR="005F5F47" w:rsidRPr="003B1F52" w:rsidTr="00BD2D1A">
        <w:tblPrEx>
          <w:tblCellMar>
            <w:top w:w="51" w:type="dxa"/>
            <w:right w:w="65" w:type="dxa"/>
          </w:tblCellMar>
        </w:tblPrEx>
        <w:trPr>
          <w:trHeight w:val="1356"/>
        </w:trPr>
        <w:tc>
          <w:tcPr>
            <w:tcW w:w="642" w:type="dxa"/>
            <w:vMerge/>
            <w:shd w:val="clear" w:color="auto" w:fill="auto"/>
            <w:tcMar>
              <w:top w:w="51" w:type="dxa"/>
              <w:left w:w="108" w:type="dxa"/>
              <w:bottom w:w="0" w:type="dxa"/>
              <w:right w:w="65" w:type="dxa"/>
            </w:tcMar>
            <w:vAlign w:val="center"/>
          </w:tcPr>
          <w:p w:rsidR="005F5F47" w:rsidRPr="003B1F52" w:rsidRDefault="005F5F47" w:rsidP="00D0310C">
            <w:pPr>
              <w:ind w:left="34"/>
              <w:jc w:val="center"/>
              <w:rPr>
                <w:rFonts w:ascii="Times New Roman" w:hAnsi="Times New Roman"/>
                <w:lang w:val="ru-RU"/>
              </w:rPr>
            </w:pPr>
          </w:p>
        </w:tc>
        <w:tc>
          <w:tcPr>
            <w:tcW w:w="567" w:type="dxa"/>
            <w:vMerge w:val="restart"/>
            <w:shd w:val="clear" w:color="auto" w:fill="auto"/>
            <w:tcMar>
              <w:top w:w="51" w:type="dxa"/>
              <w:left w:w="108" w:type="dxa"/>
              <w:bottom w:w="0" w:type="dxa"/>
              <w:right w:w="65" w:type="dxa"/>
            </w:tcMar>
          </w:tcPr>
          <w:p w:rsidR="005F5F47" w:rsidRPr="003B1F52" w:rsidRDefault="005F5F47" w:rsidP="00D0310C">
            <w:pPr>
              <w:rPr>
                <w:rFonts w:ascii="Times New Roman" w:hAnsi="Times New Roman"/>
              </w:rPr>
            </w:pPr>
            <w:r w:rsidRPr="003B1F52">
              <w:rPr>
                <w:rFonts w:ascii="Times New Roman" w:hAnsi="Times New Roman"/>
              </w:rPr>
              <w:t xml:space="preserve">4.1. </w:t>
            </w:r>
          </w:p>
        </w:tc>
        <w:tc>
          <w:tcPr>
            <w:tcW w:w="3260" w:type="dxa"/>
            <w:vMerge w:val="restart"/>
            <w:shd w:val="clear" w:color="auto" w:fill="auto"/>
          </w:tcPr>
          <w:p w:rsidR="005F5F47" w:rsidRPr="003B1F52" w:rsidRDefault="005F5F47" w:rsidP="00D0310C">
            <w:pPr>
              <w:ind w:left="11"/>
              <w:rPr>
                <w:rFonts w:ascii="Times New Roman" w:hAnsi="Times New Roman"/>
                <w:lang w:val="ru-RU"/>
              </w:rPr>
            </w:pPr>
            <w:r w:rsidRPr="003B1F52">
              <w:rPr>
                <w:rFonts w:ascii="Times New Roman" w:hAnsi="Times New Roman"/>
                <w:lang w:val="ru-RU"/>
              </w:rPr>
              <w:t xml:space="preserve">Расчетные показатели объектов дошкольного образования  </w:t>
            </w:r>
          </w:p>
        </w:tc>
        <w:tc>
          <w:tcPr>
            <w:tcW w:w="2126" w:type="dxa"/>
            <w:shd w:val="clear" w:color="auto" w:fill="auto"/>
            <w:tcMar>
              <w:top w:w="51" w:type="dxa"/>
              <w:left w:w="108" w:type="dxa"/>
              <w:bottom w:w="0" w:type="dxa"/>
              <w:right w:w="65"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5"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Установлены исходя из текущего состояния и перспектив развития системы образовательных учреждений региона с учетом СП 118.13330.2012 Общественные здания и сооружения. Актуализированная редакция СНиП 31-06-2009 (с Изменениями </w:t>
            </w:r>
            <w:r w:rsidRPr="003B1F52">
              <w:rPr>
                <w:rFonts w:ascii="Times New Roman" w:hAnsi="Times New Roman"/>
              </w:rPr>
              <w:t>N</w:t>
            </w:r>
            <w:r w:rsidRPr="003B1F52">
              <w:rPr>
                <w:rFonts w:ascii="Times New Roman" w:hAnsi="Times New Roman"/>
                <w:lang w:val="ru-RU"/>
              </w:rPr>
              <w:t xml:space="preserve"> 1-4), Общественные здания и сооружения, </w:t>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208" w:anchor="block_2" w:history="1">
              <w:r w:rsidR="008626D6" w:rsidRPr="003B1F52">
                <w:rPr>
                  <w:rFonts w:ascii="Times New Roman" w:hAnsi="Times New Roman"/>
                  <w:lang w:val="ru-RU"/>
                </w:rPr>
                <w:t xml:space="preserve"> </w:t>
              </w:r>
            </w:hyperlink>
            <w:r w:rsidRPr="003B1F52">
              <w:rPr>
                <w:rFonts w:ascii="Times New Roman" w:hAnsi="Times New Roman"/>
                <w:lang w:val="ru-RU"/>
              </w:rPr>
              <w:t xml:space="preserve"> </w:t>
            </w:r>
            <w:hyperlink r:id="rId209" w:anchor="block_2" w:history="1">
              <w:r w:rsidRPr="003B1F52">
                <w:rPr>
                  <w:rFonts w:ascii="Times New Roman" w:hAnsi="Times New Roman"/>
                  <w:lang w:val="ru-RU"/>
                </w:rPr>
                <w:t>Приказом</w:t>
              </w:r>
            </w:hyperlink>
            <w:hyperlink r:id="rId210" w:anchor="block_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w:t>
            </w:r>
            <w:hyperlink r:id="rId211" w:anchor="block_1012" w:history="1">
              <w:r w:rsidRPr="003B1F52">
                <w:rPr>
                  <w:rFonts w:ascii="Times New Roman" w:hAnsi="Times New Roman"/>
                  <w:lang w:val="ru-RU"/>
                </w:rPr>
                <w:t xml:space="preserve"> </w:t>
              </w:r>
            </w:hyperlink>
            <w:hyperlink r:id="rId212" w:anchor="block_1012" w:history="1">
              <w:r w:rsidRPr="003B1F52">
                <w:rPr>
                  <w:rFonts w:ascii="Times New Roman" w:hAnsi="Times New Roman"/>
                  <w:lang w:val="ru-RU"/>
                </w:rPr>
                <w:t>приказа</w:t>
              </w:r>
            </w:hyperlink>
            <w:hyperlink r:id="rId213" w:anchor="block_101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hyperlink r:id="rId214" w:history="1">
              <w:r w:rsidRPr="003B1F52">
                <w:rPr>
                  <w:rFonts w:ascii="Times New Roman" w:hAnsi="Times New Roman"/>
                  <w:lang w:val="ru-RU"/>
                </w:rPr>
                <w:t xml:space="preserve">Изменение </w:t>
              </w:r>
            </w:hyperlink>
            <w:hyperlink r:id="rId215" w:history="1">
              <w:r w:rsidRPr="003B1F52">
                <w:rPr>
                  <w:rFonts w:ascii="Times New Roman" w:hAnsi="Times New Roman"/>
                </w:rPr>
                <w:t>N</w:t>
              </w:r>
            </w:hyperlink>
            <w:hyperlink r:id="rId216" w:history="1">
              <w:r w:rsidRPr="003B1F52">
                <w:rPr>
                  <w:rFonts w:ascii="Times New Roman" w:hAnsi="Times New Roman"/>
                  <w:lang w:val="ru-RU"/>
                </w:rPr>
                <w:t xml:space="preserve"> </w:t>
              </w:r>
            </w:hyperlink>
            <w:hyperlink r:id="rId217" w:history="1">
              <w:r w:rsidRPr="003B1F52">
                <w:rPr>
                  <w:rFonts w:ascii="Times New Roman" w:hAnsi="Times New Roman"/>
                  <w:lang w:val="ru-RU"/>
                </w:rPr>
                <w:t>1</w:t>
              </w:r>
            </w:hyperlink>
            <w:hyperlink r:id="rId218" w:history="1">
              <w:r w:rsidRPr="003B1F52">
                <w:rPr>
                  <w:rFonts w:ascii="Times New Roman" w:hAnsi="Times New Roman"/>
                  <w:lang w:val="ru-RU"/>
                </w:rPr>
                <w:t>,</w:t>
              </w:r>
            </w:hyperlink>
            <w:r w:rsidRPr="003B1F52">
              <w:rPr>
                <w:rFonts w:ascii="Times New Roman" w:hAnsi="Times New Roman"/>
                <w:lang w:val="ru-RU"/>
              </w:rPr>
              <w:t xml:space="preserve"> утвержденное</w:t>
            </w:r>
            <w:hyperlink r:id="rId219" w:history="1">
              <w:r w:rsidRPr="003B1F52">
                <w:rPr>
                  <w:rFonts w:ascii="Times New Roman" w:hAnsi="Times New Roman"/>
                  <w:lang w:val="ru-RU"/>
                </w:rPr>
                <w:t xml:space="preserve"> </w:t>
              </w:r>
            </w:hyperlink>
            <w:hyperlink r:id="rId220" w:history="1">
              <w:r w:rsidRPr="003B1F52">
                <w:rPr>
                  <w:rFonts w:ascii="Times New Roman" w:hAnsi="Times New Roman"/>
                  <w:lang w:val="ru-RU"/>
                </w:rPr>
                <w:t>приказом</w:t>
              </w:r>
            </w:hyperlink>
            <w:hyperlink r:id="rId221"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  (Приложение Д)</w:t>
            </w:r>
          </w:p>
        </w:tc>
      </w:tr>
      <w:tr w:rsidR="005F5F47" w:rsidRPr="003B1F52" w:rsidTr="00BD2D1A">
        <w:tblPrEx>
          <w:tblCellMar>
            <w:top w:w="51" w:type="dxa"/>
            <w:right w:w="92" w:type="dxa"/>
          </w:tblCellMar>
        </w:tblPrEx>
        <w:trPr>
          <w:trHeight w:val="3619"/>
        </w:trPr>
        <w:tc>
          <w:tcPr>
            <w:tcW w:w="642" w:type="dxa"/>
            <w:vMerge/>
            <w:shd w:val="clear" w:color="auto" w:fill="auto"/>
            <w:tcMar>
              <w:top w:w="51" w:type="dxa"/>
              <w:left w:w="108" w:type="dxa"/>
              <w:bottom w:w="0" w:type="dxa"/>
              <w:right w:w="92" w:type="dxa"/>
            </w:tcMar>
          </w:tcPr>
          <w:p w:rsidR="005F5F47" w:rsidRPr="003B1F52" w:rsidRDefault="005F5F47" w:rsidP="00D0310C">
            <w:pPr>
              <w:ind w:left="34"/>
              <w:jc w:val="center"/>
              <w:rPr>
                <w:rFonts w:ascii="Times New Roman" w:hAnsi="Times New Roman"/>
                <w:lang w:val="ru-RU"/>
              </w:rPr>
            </w:pPr>
          </w:p>
        </w:tc>
        <w:tc>
          <w:tcPr>
            <w:tcW w:w="567" w:type="dxa"/>
            <w:vMerge/>
            <w:shd w:val="clear" w:color="auto" w:fill="auto"/>
            <w:tcMar>
              <w:top w:w="51" w:type="dxa"/>
              <w:left w:w="108" w:type="dxa"/>
              <w:bottom w:w="0" w:type="dxa"/>
              <w:right w:w="92" w:type="dxa"/>
            </w:tcMar>
          </w:tcPr>
          <w:p w:rsidR="005F5F47" w:rsidRPr="003B1F52" w:rsidRDefault="005F5F47" w:rsidP="00D0310C">
            <w:pPr>
              <w:rPr>
                <w:rFonts w:ascii="Times New Roman" w:hAnsi="Times New Roman"/>
                <w:lang w:val="ru-RU"/>
              </w:rPr>
            </w:pPr>
          </w:p>
        </w:tc>
        <w:tc>
          <w:tcPr>
            <w:tcW w:w="3260" w:type="dxa"/>
            <w:vMerge/>
            <w:shd w:val="clear" w:color="auto" w:fill="auto"/>
          </w:tcPr>
          <w:p w:rsidR="005F5F47" w:rsidRPr="003B1F52" w:rsidRDefault="005F5F47" w:rsidP="00D0310C">
            <w:pPr>
              <w:rPr>
                <w:rFonts w:ascii="Times New Roman" w:hAnsi="Times New Roman"/>
                <w:lang w:val="ru-RU"/>
              </w:rPr>
            </w:pPr>
          </w:p>
        </w:tc>
        <w:tc>
          <w:tcPr>
            <w:tcW w:w="2126" w:type="dxa"/>
            <w:shd w:val="clear" w:color="auto" w:fill="auto"/>
            <w:tcMar>
              <w:top w:w="51" w:type="dxa"/>
              <w:left w:w="108" w:type="dxa"/>
              <w:bottom w:w="0" w:type="dxa"/>
              <w:right w:w="92" w:type="dxa"/>
            </w:tcMar>
          </w:tcPr>
          <w:p w:rsidR="005F5F47" w:rsidRPr="003B1F52" w:rsidRDefault="005F5F47" w:rsidP="00D0310C">
            <w:pPr>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транспортной</w:t>
            </w:r>
            <w:proofErr w:type="spellEnd"/>
            <w:r w:rsidRPr="003B1F52">
              <w:rPr>
                <w:rFonts w:ascii="Times New Roman" w:hAnsi="Times New Roman"/>
              </w:rPr>
              <w:t xml:space="preserve"> </w:t>
            </w:r>
            <w:proofErr w:type="spellStart"/>
            <w:r w:rsidRPr="003B1F52">
              <w:rPr>
                <w:rFonts w:ascii="Times New Roman" w:hAnsi="Times New Roman"/>
              </w:rPr>
              <w:t>доступности</w:t>
            </w:r>
            <w:proofErr w:type="spellEnd"/>
            <w:r w:rsidRPr="003B1F52">
              <w:rPr>
                <w:rFonts w:ascii="Times New Roman" w:hAnsi="Times New Roman"/>
              </w:rPr>
              <w:t xml:space="preserve"> </w:t>
            </w:r>
            <w:proofErr w:type="spellStart"/>
            <w:r w:rsidRPr="003B1F52">
              <w:rPr>
                <w:rFonts w:ascii="Times New Roman" w:hAnsi="Times New Roman"/>
              </w:rPr>
              <w:t>объекта</w:t>
            </w:r>
            <w:proofErr w:type="spellEnd"/>
            <w:r w:rsidRPr="003B1F52">
              <w:rPr>
                <w:rFonts w:ascii="Times New Roman" w:hAnsi="Times New Roman"/>
              </w:rPr>
              <w:t xml:space="preserve"> </w:t>
            </w:r>
          </w:p>
        </w:tc>
        <w:tc>
          <w:tcPr>
            <w:tcW w:w="2977" w:type="dxa"/>
            <w:shd w:val="clear" w:color="auto" w:fill="auto"/>
            <w:tcMar>
              <w:top w:w="51" w:type="dxa"/>
              <w:left w:w="108" w:type="dxa"/>
              <w:bottom w:w="0" w:type="dxa"/>
              <w:right w:w="92" w:type="dxa"/>
            </w:tcMar>
          </w:tcPr>
          <w:p w:rsidR="005F5F47" w:rsidRPr="003B1F52" w:rsidRDefault="005F5F47" w:rsidP="00D0310C">
            <w:pPr>
              <w:ind w:right="55"/>
              <w:rPr>
                <w:rFonts w:ascii="Times New Roman" w:hAnsi="Times New Roman"/>
                <w:lang w:val="ru-RU"/>
              </w:rPr>
            </w:pPr>
            <w:r w:rsidRPr="003B1F52">
              <w:rPr>
                <w:rFonts w:ascii="Times New Roman" w:hAnsi="Times New Roman"/>
                <w:lang w:val="ru-RU"/>
              </w:rPr>
              <w:t xml:space="preserve">Максимально допустимый уровень территориальной доступности принят на уровне, установленном </w:t>
            </w:r>
            <w:r w:rsidRPr="003B1F52">
              <w:rPr>
                <w:rFonts w:ascii="Times New Roman" w:hAnsi="Times New Roman"/>
                <w:lang w:val="ru-RU"/>
              </w:rPr>
              <w:br/>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222" w:anchor="block_2" w:history="1">
              <w:r w:rsidR="008626D6" w:rsidRPr="003B1F52">
                <w:rPr>
                  <w:rFonts w:ascii="Times New Roman" w:hAnsi="Times New Roman"/>
                  <w:lang w:val="ru-RU"/>
                </w:rPr>
                <w:t xml:space="preserve"> </w:t>
              </w:r>
            </w:hyperlink>
            <w:hyperlink r:id="rId223" w:anchor="block_2" w:history="1">
              <w:r w:rsidRPr="003B1F52">
                <w:rPr>
                  <w:rFonts w:ascii="Times New Roman" w:hAnsi="Times New Roman"/>
                  <w:lang w:val="ru-RU"/>
                </w:rPr>
                <w:t>Приказом</w:t>
              </w:r>
            </w:hyperlink>
            <w:hyperlink r:id="rId224" w:anchor="block_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w:t>
            </w:r>
            <w:hyperlink r:id="rId225" w:anchor="block_1012" w:history="1">
              <w:r w:rsidRPr="003B1F52">
                <w:rPr>
                  <w:rFonts w:ascii="Times New Roman" w:hAnsi="Times New Roman"/>
                  <w:lang w:val="ru-RU"/>
                </w:rPr>
                <w:t xml:space="preserve"> </w:t>
              </w:r>
            </w:hyperlink>
            <w:hyperlink r:id="rId226" w:anchor="block_1012" w:history="1">
              <w:r w:rsidRPr="003B1F52">
                <w:rPr>
                  <w:rFonts w:ascii="Times New Roman" w:hAnsi="Times New Roman"/>
                  <w:lang w:val="ru-RU"/>
                </w:rPr>
                <w:t>приказа</w:t>
              </w:r>
            </w:hyperlink>
            <w:hyperlink r:id="rId227" w:anchor="block_101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hyperlink r:id="rId228" w:history="1">
              <w:r w:rsidRPr="003B1F52">
                <w:rPr>
                  <w:rFonts w:ascii="Times New Roman" w:hAnsi="Times New Roman"/>
                  <w:lang w:val="ru-RU"/>
                </w:rPr>
                <w:t xml:space="preserve">Изменение </w:t>
              </w:r>
            </w:hyperlink>
            <w:hyperlink r:id="rId229" w:history="1">
              <w:r w:rsidRPr="003B1F52">
                <w:rPr>
                  <w:rFonts w:ascii="Times New Roman" w:hAnsi="Times New Roman"/>
                </w:rPr>
                <w:t>N</w:t>
              </w:r>
            </w:hyperlink>
            <w:hyperlink r:id="rId230" w:history="1">
              <w:r w:rsidRPr="003B1F52">
                <w:rPr>
                  <w:rFonts w:ascii="Times New Roman" w:hAnsi="Times New Roman"/>
                  <w:lang w:val="ru-RU"/>
                </w:rPr>
                <w:t xml:space="preserve"> </w:t>
              </w:r>
            </w:hyperlink>
            <w:hyperlink r:id="rId231" w:history="1">
              <w:r w:rsidRPr="003B1F52">
                <w:rPr>
                  <w:rFonts w:ascii="Times New Roman" w:hAnsi="Times New Roman"/>
                  <w:lang w:val="ru-RU"/>
                </w:rPr>
                <w:t>1</w:t>
              </w:r>
            </w:hyperlink>
            <w:hyperlink r:id="rId232" w:history="1">
              <w:r w:rsidRPr="003B1F52">
                <w:rPr>
                  <w:rFonts w:ascii="Times New Roman" w:hAnsi="Times New Roman"/>
                  <w:lang w:val="ru-RU"/>
                </w:rPr>
                <w:t>,</w:t>
              </w:r>
            </w:hyperlink>
            <w:r w:rsidRPr="003B1F52">
              <w:rPr>
                <w:rFonts w:ascii="Times New Roman" w:hAnsi="Times New Roman"/>
                <w:lang w:val="ru-RU"/>
              </w:rPr>
              <w:t xml:space="preserve"> утвержденное</w:t>
            </w:r>
            <w:hyperlink r:id="rId233" w:history="1">
              <w:r w:rsidRPr="003B1F52">
                <w:rPr>
                  <w:rFonts w:ascii="Times New Roman" w:hAnsi="Times New Roman"/>
                  <w:lang w:val="ru-RU"/>
                </w:rPr>
                <w:t xml:space="preserve"> </w:t>
              </w:r>
            </w:hyperlink>
            <w:hyperlink r:id="rId234" w:history="1">
              <w:r w:rsidRPr="003B1F52">
                <w:rPr>
                  <w:rFonts w:ascii="Times New Roman" w:hAnsi="Times New Roman"/>
                  <w:lang w:val="ru-RU"/>
                </w:rPr>
                <w:t>приказом</w:t>
              </w:r>
            </w:hyperlink>
            <w:hyperlink r:id="rId235"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 (пункт 10.4, таблица 10.1)</w:t>
            </w:r>
          </w:p>
        </w:tc>
      </w:tr>
      <w:tr w:rsidR="005F5F47" w:rsidRPr="003B1F52" w:rsidTr="00BD2D1A">
        <w:tblPrEx>
          <w:tblCellMar>
            <w:top w:w="51" w:type="dxa"/>
            <w:left w:w="0" w:type="dxa"/>
            <w:right w:w="20" w:type="dxa"/>
          </w:tblCellMar>
        </w:tblPrEx>
        <w:trPr>
          <w:trHeight w:val="2313"/>
        </w:trPr>
        <w:tc>
          <w:tcPr>
            <w:tcW w:w="642" w:type="dxa"/>
            <w:vMerge/>
            <w:shd w:val="clear" w:color="auto" w:fill="auto"/>
            <w:tcMar>
              <w:top w:w="51" w:type="dxa"/>
              <w:left w:w="0" w:type="dxa"/>
              <w:bottom w:w="0" w:type="dxa"/>
              <w:right w:w="20" w:type="dxa"/>
            </w:tcMar>
            <w:vAlign w:val="center"/>
          </w:tcPr>
          <w:p w:rsidR="005F5F47" w:rsidRPr="003B1F52" w:rsidRDefault="005F5F47" w:rsidP="00D0310C">
            <w:pPr>
              <w:ind w:left="34"/>
              <w:jc w:val="center"/>
              <w:rPr>
                <w:rFonts w:ascii="Times New Roman" w:hAnsi="Times New Roman"/>
                <w:lang w:val="ru-RU"/>
              </w:rPr>
            </w:pPr>
          </w:p>
        </w:tc>
        <w:tc>
          <w:tcPr>
            <w:tcW w:w="567" w:type="dxa"/>
            <w:vMerge w:val="restart"/>
            <w:shd w:val="clear" w:color="auto" w:fill="auto"/>
            <w:tcMar>
              <w:top w:w="51" w:type="dxa"/>
              <w:left w:w="0" w:type="dxa"/>
              <w:bottom w:w="0" w:type="dxa"/>
              <w:right w:w="20" w:type="dxa"/>
            </w:tcMar>
          </w:tcPr>
          <w:p w:rsidR="005F5F47" w:rsidRPr="003B1F52" w:rsidRDefault="005F5F47" w:rsidP="00D0310C">
            <w:pPr>
              <w:ind w:left="108"/>
              <w:rPr>
                <w:rFonts w:ascii="Times New Roman" w:hAnsi="Times New Roman"/>
              </w:rPr>
            </w:pPr>
            <w:r w:rsidRPr="003B1F52">
              <w:rPr>
                <w:rFonts w:ascii="Times New Roman" w:hAnsi="Times New Roman"/>
              </w:rPr>
              <w:t xml:space="preserve">4.2. </w:t>
            </w:r>
          </w:p>
        </w:tc>
        <w:tc>
          <w:tcPr>
            <w:tcW w:w="3260" w:type="dxa"/>
            <w:vMerge w:val="restart"/>
            <w:shd w:val="clear" w:color="auto" w:fill="auto"/>
          </w:tcPr>
          <w:p w:rsidR="005F5F47" w:rsidRPr="003B1F52" w:rsidRDefault="005F5F47" w:rsidP="00D0310C">
            <w:pPr>
              <w:ind w:left="108"/>
              <w:rPr>
                <w:rFonts w:ascii="Times New Roman" w:hAnsi="Times New Roman"/>
              </w:rPr>
            </w:pPr>
            <w:proofErr w:type="spellStart"/>
            <w:r w:rsidRPr="003B1F52">
              <w:rPr>
                <w:rFonts w:ascii="Times New Roman" w:hAnsi="Times New Roman"/>
              </w:rPr>
              <w:t>Профессиональные</w:t>
            </w:r>
            <w:proofErr w:type="spellEnd"/>
            <w:r w:rsidRPr="003B1F52">
              <w:rPr>
                <w:rFonts w:ascii="Times New Roman" w:hAnsi="Times New Roman"/>
              </w:rPr>
              <w:t xml:space="preserve"> </w:t>
            </w:r>
            <w:proofErr w:type="spellStart"/>
            <w:r w:rsidRPr="003B1F52">
              <w:rPr>
                <w:rFonts w:ascii="Times New Roman" w:hAnsi="Times New Roman"/>
              </w:rPr>
              <w:t>образовательные</w:t>
            </w:r>
            <w:proofErr w:type="spellEnd"/>
            <w:r w:rsidRPr="003B1F52">
              <w:rPr>
                <w:rFonts w:ascii="Times New Roman" w:hAnsi="Times New Roman"/>
              </w:rPr>
              <w:t xml:space="preserve"> </w:t>
            </w:r>
            <w:proofErr w:type="spellStart"/>
            <w:r w:rsidRPr="003B1F52">
              <w:rPr>
                <w:rFonts w:ascii="Times New Roman" w:hAnsi="Times New Roman"/>
              </w:rPr>
              <w:t>организации</w:t>
            </w:r>
            <w:proofErr w:type="spellEnd"/>
            <w:r w:rsidRPr="003B1F52">
              <w:rPr>
                <w:rFonts w:ascii="Times New Roman" w:hAnsi="Times New Roman"/>
              </w:rPr>
              <w:t xml:space="preserve"> </w:t>
            </w:r>
          </w:p>
        </w:tc>
        <w:tc>
          <w:tcPr>
            <w:tcW w:w="2126" w:type="dxa"/>
            <w:shd w:val="clear" w:color="auto" w:fill="auto"/>
            <w:tcMar>
              <w:top w:w="51" w:type="dxa"/>
              <w:left w:w="0" w:type="dxa"/>
              <w:bottom w:w="0" w:type="dxa"/>
              <w:right w:w="20" w:type="dxa"/>
            </w:tcMar>
          </w:tcPr>
          <w:p w:rsidR="005F5F47" w:rsidRPr="003B1F52" w:rsidRDefault="005F5F47" w:rsidP="00D0310C">
            <w:pPr>
              <w:ind w:left="108"/>
              <w:rPr>
                <w:rFonts w:ascii="Times New Roman" w:hAnsi="Times New Roman"/>
                <w:lang w:val="ru-RU"/>
              </w:rPr>
            </w:pPr>
            <w:r w:rsidRPr="003B1F52">
              <w:rPr>
                <w:rFonts w:ascii="Times New Roman" w:hAnsi="Times New Roman"/>
                <w:lang w:val="ru-RU"/>
              </w:rPr>
              <w:t xml:space="preserve">Показатель обеспеченности (кол-во мест) </w:t>
            </w:r>
          </w:p>
        </w:tc>
        <w:tc>
          <w:tcPr>
            <w:tcW w:w="2977" w:type="dxa"/>
            <w:shd w:val="clear" w:color="auto" w:fill="auto"/>
            <w:tcMar>
              <w:top w:w="51" w:type="dxa"/>
              <w:left w:w="0" w:type="dxa"/>
              <w:bottom w:w="0" w:type="dxa"/>
              <w:right w:w="20" w:type="dxa"/>
            </w:tcMar>
          </w:tcPr>
          <w:p w:rsidR="005F5F47" w:rsidRPr="003B1F52" w:rsidRDefault="005F5F47" w:rsidP="00D0310C">
            <w:pPr>
              <w:ind w:left="108" w:firstLine="34"/>
              <w:rPr>
                <w:rFonts w:ascii="Times New Roman" w:hAnsi="Times New Roman"/>
                <w:lang w:val="ru-RU"/>
              </w:rPr>
            </w:pPr>
            <w:r w:rsidRPr="003B1F52">
              <w:rPr>
                <w:rFonts w:ascii="Times New Roman" w:hAnsi="Times New Roman"/>
                <w:lang w:val="ru-RU"/>
              </w:rPr>
              <w:t xml:space="preserve">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Актуализированная редакция СНиП 31-06-2009 (с Изменениями </w:t>
            </w:r>
            <w:r w:rsidRPr="003B1F52">
              <w:rPr>
                <w:rFonts w:ascii="Times New Roman" w:hAnsi="Times New Roman"/>
              </w:rPr>
              <w:t>N</w:t>
            </w:r>
            <w:r w:rsidRPr="003B1F52">
              <w:rPr>
                <w:rFonts w:ascii="Times New Roman" w:hAnsi="Times New Roman"/>
                <w:lang w:val="ru-RU"/>
              </w:rPr>
              <w:t xml:space="preserve"> 1-4) Общественные здания и сооружения, СП  </w:t>
            </w:r>
          </w:p>
        </w:tc>
      </w:tr>
      <w:tr w:rsidR="005F5F47" w:rsidRPr="003B1F52" w:rsidTr="00BD2D1A">
        <w:tblPrEx>
          <w:tblCellMar>
            <w:top w:w="51" w:type="dxa"/>
            <w:left w:w="0" w:type="dxa"/>
            <w:right w:w="20" w:type="dxa"/>
          </w:tblCellMar>
        </w:tblPrEx>
        <w:trPr>
          <w:trHeight w:val="2732"/>
        </w:trPr>
        <w:tc>
          <w:tcPr>
            <w:tcW w:w="642" w:type="dxa"/>
            <w:vMerge/>
            <w:shd w:val="clear" w:color="auto" w:fill="auto"/>
            <w:tcMar>
              <w:top w:w="51" w:type="dxa"/>
              <w:left w:w="0" w:type="dxa"/>
              <w:bottom w:w="0" w:type="dxa"/>
              <w:right w:w="20" w:type="dxa"/>
            </w:tcMar>
          </w:tcPr>
          <w:p w:rsidR="005F5F47" w:rsidRPr="003B1F52" w:rsidRDefault="005F5F47" w:rsidP="00D0310C">
            <w:pPr>
              <w:ind w:left="34"/>
              <w:jc w:val="center"/>
              <w:rPr>
                <w:rFonts w:ascii="Times New Roman" w:hAnsi="Times New Roman"/>
                <w:lang w:val="ru-RU"/>
              </w:rPr>
            </w:pPr>
          </w:p>
        </w:tc>
        <w:tc>
          <w:tcPr>
            <w:tcW w:w="567" w:type="dxa"/>
            <w:vMerge/>
            <w:shd w:val="clear" w:color="auto" w:fill="auto"/>
            <w:tcMar>
              <w:top w:w="51" w:type="dxa"/>
              <w:left w:w="0" w:type="dxa"/>
              <w:bottom w:w="0" w:type="dxa"/>
              <w:right w:w="20" w:type="dxa"/>
            </w:tcMar>
          </w:tcPr>
          <w:p w:rsidR="005F5F47" w:rsidRPr="003B1F52" w:rsidRDefault="005F5F47" w:rsidP="00D0310C">
            <w:pPr>
              <w:rPr>
                <w:rFonts w:ascii="Times New Roman" w:hAnsi="Times New Roman"/>
                <w:lang w:val="ru-RU"/>
              </w:rPr>
            </w:pPr>
          </w:p>
        </w:tc>
        <w:tc>
          <w:tcPr>
            <w:tcW w:w="3260" w:type="dxa"/>
            <w:vMerge/>
            <w:shd w:val="clear" w:color="auto" w:fill="auto"/>
          </w:tcPr>
          <w:p w:rsidR="005F5F47" w:rsidRPr="003B1F52" w:rsidRDefault="005F5F47" w:rsidP="00D0310C">
            <w:pPr>
              <w:rPr>
                <w:rFonts w:ascii="Times New Roman" w:hAnsi="Times New Roman"/>
                <w:lang w:val="ru-RU"/>
              </w:rPr>
            </w:pPr>
          </w:p>
        </w:tc>
        <w:tc>
          <w:tcPr>
            <w:tcW w:w="2126" w:type="dxa"/>
            <w:shd w:val="clear" w:color="auto" w:fill="auto"/>
            <w:tcMar>
              <w:top w:w="51" w:type="dxa"/>
              <w:left w:w="0" w:type="dxa"/>
              <w:bottom w:w="0" w:type="dxa"/>
              <w:right w:w="20" w:type="dxa"/>
            </w:tcMar>
          </w:tcPr>
          <w:p w:rsidR="005F5F47" w:rsidRPr="003B1F52" w:rsidRDefault="005F5F47" w:rsidP="00D0310C">
            <w:pPr>
              <w:ind w:left="108"/>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транспортной</w:t>
            </w:r>
            <w:proofErr w:type="spellEnd"/>
            <w:r w:rsidRPr="003B1F52">
              <w:rPr>
                <w:rFonts w:ascii="Times New Roman" w:hAnsi="Times New Roman"/>
              </w:rPr>
              <w:t xml:space="preserve"> </w:t>
            </w:r>
            <w:proofErr w:type="spellStart"/>
            <w:r w:rsidRPr="003B1F52">
              <w:rPr>
                <w:rFonts w:ascii="Times New Roman" w:hAnsi="Times New Roman"/>
              </w:rPr>
              <w:t>доступности</w:t>
            </w:r>
            <w:proofErr w:type="spellEnd"/>
            <w:r w:rsidRPr="003B1F52">
              <w:rPr>
                <w:rFonts w:ascii="Times New Roman" w:hAnsi="Times New Roman"/>
              </w:rPr>
              <w:t xml:space="preserve"> </w:t>
            </w:r>
            <w:proofErr w:type="spellStart"/>
            <w:r w:rsidRPr="003B1F52">
              <w:rPr>
                <w:rFonts w:ascii="Times New Roman" w:hAnsi="Times New Roman"/>
              </w:rPr>
              <w:t>объекта</w:t>
            </w:r>
            <w:proofErr w:type="spellEnd"/>
            <w:r w:rsidRPr="003B1F52">
              <w:rPr>
                <w:rFonts w:ascii="Times New Roman" w:hAnsi="Times New Roman"/>
              </w:rPr>
              <w:t xml:space="preserve"> </w:t>
            </w:r>
          </w:p>
        </w:tc>
        <w:tc>
          <w:tcPr>
            <w:tcW w:w="2977" w:type="dxa"/>
            <w:shd w:val="clear" w:color="auto" w:fill="auto"/>
            <w:tcMar>
              <w:top w:w="51" w:type="dxa"/>
              <w:left w:w="0" w:type="dxa"/>
              <w:bottom w:w="0" w:type="dxa"/>
              <w:right w:w="20" w:type="dxa"/>
            </w:tcMar>
          </w:tcPr>
          <w:p w:rsidR="005F5F47" w:rsidRPr="003B1F52" w:rsidRDefault="008626D6" w:rsidP="00D0310C">
            <w:pPr>
              <w:ind w:left="108"/>
              <w:rPr>
                <w:rFonts w:ascii="Times New Roman" w:hAnsi="Times New Roman"/>
                <w:lang w:val="ru-RU"/>
              </w:rPr>
            </w:pPr>
            <w:r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236" w:anchor="block_2" w:history="1">
              <w:r w:rsidRPr="003B1F52">
                <w:rPr>
                  <w:rFonts w:ascii="Times New Roman" w:hAnsi="Times New Roman"/>
                  <w:lang w:val="ru-RU"/>
                </w:rPr>
                <w:t xml:space="preserve"> </w:t>
              </w:r>
            </w:hyperlink>
            <w:hyperlink r:id="rId237" w:anchor="block_2" w:history="1">
              <w:r w:rsidR="005F5F47" w:rsidRPr="003B1F52">
                <w:rPr>
                  <w:rFonts w:ascii="Times New Roman" w:hAnsi="Times New Roman"/>
                  <w:lang w:val="ru-RU"/>
                </w:rPr>
                <w:t xml:space="preserve"> </w:t>
              </w:r>
            </w:hyperlink>
            <w:hyperlink r:id="rId238" w:anchor="block_2" w:history="1">
              <w:r w:rsidR="005F5F47" w:rsidRPr="003B1F52">
                <w:rPr>
                  <w:rFonts w:ascii="Times New Roman" w:hAnsi="Times New Roman"/>
                  <w:lang w:val="ru-RU"/>
                </w:rPr>
                <w:t>Приказом</w:t>
              </w:r>
            </w:hyperlink>
            <w:hyperlink r:id="rId239" w:anchor="block_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w:t>
            </w:r>
            <w:hyperlink r:id="rId240" w:anchor="block_1012" w:history="1">
              <w:r w:rsidR="005F5F47" w:rsidRPr="003B1F52">
                <w:rPr>
                  <w:rFonts w:ascii="Times New Roman" w:hAnsi="Times New Roman"/>
                  <w:lang w:val="ru-RU"/>
                </w:rPr>
                <w:t xml:space="preserve"> </w:t>
              </w:r>
            </w:hyperlink>
            <w:hyperlink r:id="rId241" w:anchor="block_1012" w:history="1">
              <w:r w:rsidR="005F5F47" w:rsidRPr="003B1F52">
                <w:rPr>
                  <w:rFonts w:ascii="Times New Roman" w:hAnsi="Times New Roman"/>
                  <w:lang w:val="ru-RU"/>
                </w:rPr>
                <w:t>приказа</w:t>
              </w:r>
            </w:hyperlink>
            <w:hyperlink r:id="rId242" w:anchor="block_101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10 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w:t>
            </w:r>
            <w:hyperlink r:id="rId243" w:history="1">
              <w:r w:rsidR="005F5F47" w:rsidRPr="003B1F52">
                <w:rPr>
                  <w:rFonts w:ascii="Times New Roman" w:hAnsi="Times New Roman"/>
                  <w:lang w:val="ru-RU"/>
                </w:rPr>
                <w:t xml:space="preserve">Изменение </w:t>
              </w:r>
            </w:hyperlink>
            <w:hyperlink r:id="rId244" w:history="1">
              <w:r w:rsidR="005F5F47" w:rsidRPr="003B1F52">
                <w:rPr>
                  <w:rFonts w:ascii="Times New Roman" w:hAnsi="Times New Roman"/>
                </w:rPr>
                <w:t>N</w:t>
              </w:r>
            </w:hyperlink>
            <w:hyperlink r:id="rId245" w:history="1">
              <w:r w:rsidR="005F5F47" w:rsidRPr="003B1F52">
                <w:rPr>
                  <w:rFonts w:ascii="Times New Roman" w:hAnsi="Times New Roman"/>
                  <w:lang w:val="ru-RU"/>
                </w:rPr>
                <w:t xml:space="preserve"> </w:t>
              </w:r>
            </w:hyperlink>
            <w:hyperlink r:id="rId246" w:history="1">
              <w:r w:rsidR="005F5F47" w:rsidRPr="003B1F52">
                <w:rPr>
                  <w:rFonts w:ascii="Times New Roman" w:hAnsi="Times New Roman"/>
                  <w:lang w:val="ru-RU"/>
                </w:rPr>
                <w:t>1</w:t>
              </w:r>
            </w:hyperlink>
            <w:hyperlink r:id="rId247"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248" w:history="1">
              <w:r w:rsidR="005F5F47" w:rsidRPr="003B1F52">
                <w:rPr>
                  <w:rFonts w:ascii="Times New Roman" w:hAnsi="Times New Roman"/>
                  <w:lang w:val="ru-RU"/>
                </w:rPr>
                <w:t xml:space="preserve"> </w:t>
              </w:r>
            </w:hyperlink>
            <w:hyperlink r:id="rId249" w:history="1">
              <w:r w:rsidR="005F5F47" w:rsidRPr="003B1F52">
                <w:rPr>
                  <w:rFonts w:ascii="Times New Roman" w:hAnsi="Times New Roman"/>
                  <w:lang w:val="ru-RU"/>
                </w:rPr>
                <w:t>приказом</w:t>
              </w:r>
            </w:hyperlink>
            <w:hyperlink r:id="rId250"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15 августа 2018 г. </w:t>
            </w:r>
            <w:r w:rsidR="005F5F47" w:rsidRPr="003B1F52">
              <w:rPr>
                <w:rFonts w:ascii="Times New Roman" w:hAnsi="Times New Roman"/>
              </w:rPr>
              <w:t>N</w:t>
            </w:r>
            <w:r w:rsidR="005F5F47" w:rsidRPr="003B1F52">
              <w:rPr>
                <w:rFonts w:ascii="Times New Roman" w:hAnsi="Times New Roman"/>
                <w:lang w:val="ru-RU"/>
              </w:rPr>
              <w:t xml:space="preserve"> 520/</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(Приложение Д ) </w:t>
            </w:r>
          </w:p>
        </w:tc>
      </w:tr>
      <w:tr w:rsidR="005F5F47" w:rsidRPr="003B1F52" w:rsidTr="00BD2D1A">
        <w:tblPrEx>
          <w:tblCellMar>
            <w:top w:w="26" w:type="dxa"/>
            <w:right w:w="89" w:type="dxa"/>
          </w:tblCellMar>
        </w:tblPrEx>
        <w:trPr>
          <w:trHeight w:val="3531"/>
        </w:trPr>
        <w:tc>
          <w:tcPr>
            <w:tcW w:w="642" w:type="dxa"/>
            <w:vMerge/>
            <w:shd w:val="clear" w:color="auto" w:fill="auto"/>
            <w:tcMar>
              <w:top w:w="26" w:type="dxa"/>
              <w:left w:w="108" w:type="dxa"/>
              <w:bottom w:w="0" w:type="dxa"/>
              <w:right w:w="89" w:type="dxa"/>
            </w:tcMar>
            <w:vAlign w:val="bottom"/>
          </w:tcPr>
          <w:p w:rsidR="005F5F47" w:rsidRPr="003B1F52" w:rsidRDefault="005F5F47" w:rsidP="00D0310C">
            <w:pPr>
              <w:ind w:left="34"/>
              <w:jc w:val="center"/>
              <w:rPr>
                <w:rFonts w:ascii="Times New Roman" w:hAnsi="Times New Roman"/>
                <w:lang w:val="ru-RU"/>
              </w:rPr>
            </w:pPr>
          </w:p>
        </w:tc>
        <w:tc>
          <w:tcPr>
            <w:tcW w:w="567" w:type="dxa"/>
            <w:shd w:val="clear" w:color="auto" w:fill="auto"/>
            <w:tcMar>
              <w:top w:w="26" w:type="dxa"/>
              <w:left w:w="108" w:type="dxa"/>
              <w:bottom w:w="0" w:type="dxa"/>
              <w:right w:w="89" w:type="dxa"/>
            </w:tcMar>
          </w:tcPr>
          <w:p w:rsidR="005F5F47" w:rsidRPr="003B1F52" w:rsidRDefault="005F5F47" w:rsidP="00D0310C">
            <w:pPr>
              <w:rPr>
                <w:rFonts w:ascii="Times New Roman" w:hAnsi="Times New Roman"/>
              </w:rPr>
            </w:pPr>
            <w:r w:rsidRPr="003B1F52">
              <w:rPr>
                <w:rFonts w:ascii="Times New Roman" w:hAnsi="Times New Roman"/>
              </w:rPr>
              <w:t xml:space="preserve">4.3. </w:t>
            </w:r>
          </w:p>
        </w:tc>
        <w:tc>
          <w:tcPr>
            <w:tcW w:w="3260" w:type="dxa"/>
            <w:shd w:val="clear" w:color="auto" w:fill="auto"/>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Общеобразовательные организации (в т.ч. </w:t>
            </w:r>
          </w:p>
          <w:p w:rsidR="005F5F47" w:rsidRPr="003B1F52" w:rsidRDefault="005F5F47" w:rsidP="00D0310C">
            <w:pPr>
              <w:rPr>
                <w:rFonts w:ascii="Times New Roman" w:hAnsi="Times New Roman"/>
              </w:rPr>
            </w:pPr>
            <w:proofErr w:type="spellStart"/>
            <w:r w:rsidRPr="003B1F52">
              <w:rPr>
                <w:rFonts w:ascii="Times New Roman" w:hAnsi="Times New Roman"/>
              </w:rPr>
              <w:t>школы</w:t>
            </w:r>
            <w:proofErr w:type="spellEnd"/>
            <w:r w:rsidRPr="003B1F52">
              <w:rPr>
                <w:rFonts w:ascii="Times New Roman" w:hAnsi="Times New Roman"/>
              </w:rPr>
              <w:t xml:space="preserve">, </w:t>
            </w:r>
            <w:proofErr w:type="spellStart"/>
            <w:r w:rsidRPr="003B1F52">
              <w:rPr>
                <w:rFonts w:ascii="Times New Roman" w:hAnsi="Times New Roman"/>
              </w:rPr>
              <w:t>лицеи</w:t>
            </w:r>
            <w:proofErr w:type="spellEnd"/>
            <w:r w:rsidRPr="003B1F52">
              <w:rPr>
                <w:rFonts w:ascii="Times New Roman" w:hAnsi="Times New Roman"/>
              </w:rPr>
              <w:t xml:space="preserve">, </w:t>
            </w:r>
            <w:proofErr w:type="spellStart"/>
            <w:r w:rsidRPr="003B1F52">
              <w:rPr>
                <w:rFonts w:ascii="Times New Roman" w:hAnsi="Times New Roman"/>
              </w:rPr>
              <w:t>гимназии</w:t>
            </w:r>
            <w:proofErr w:type="spellEnd"/>
            <w:r w:rsidRPr="003B1F52">
              <w:rPr>
                <w:rFonts w:ascii="Times New Roman" w:hAnsi="Times New Roman"/>
              </w:rPr>
              <w:t xml:space="preserve">) </w:t>
            </w:r>
          </w:p>
        </w:tc>
        <w:tc>
          <w:tcPr>
            <w:tcW w:w="2126" w:type="dxa"/>
            <w:shd w:val="clear" w:color="auto" w:fill="auto"/>
            <w:tcMar>
              <w:top w:w="26" w:type="dxa"/>
              <w:left w:w="108" w:type="dxa"/>
              <w:bottom w:w="0" w:type="dxa"/>
              <w:right w:w="89"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Показатель минимально допустимого уровня обеспеченности</w:t>
            </w:r>
          </w:p>
        </w:tc>
        <w:tc>
          <w:tcPr>
            <w:tcW w:w="2977" w:type="dxa"/>
            <w:shd w:val="clear" w:color="auto" w:fill="auto"/>
          </w:tcPr>
          <w:p w:rsidR="005F5F47" w:rsidRPr="003B1F52" w:rsidRDefault="005F5F47" w:rsidP="00D0310C">
            <w:pPr>
              <w:rPr>
                <w:rFonts w:ascii="Times New Roman" w:hAnsi="Times New Roman"/>
                <w:lang w:val="ru-RU"/>
              </w:rPr>
            </w:pPr>
            <w:r w:rsidRPr="003B1F52">
              <w:rPr>
                <w:rFonts w:ascii="Times New Roman" w:hAnsi="Times New Roman"/>
                <w:lang w:val="ru-RU"/>
              </w:rPr>
              <w:t>Установлены исходя из текущего состояния и перспектив развития системы образовательных учреждений региона с учетом требований</w:t>
            </w:r>
            <w:r w:rsidRPr="003B1F52">
              <w:rPr>
                <w:rFonts w:ascii="Times New Roman" w:hAnsi="Times New Roman"/>
                <w:lang w:val="ru-RU"/>
              </w:rPr>
              <w:br/>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251" w:anchor="block_2" w:history="1">
              <w:r w:rsidR="008626D6" w:rsidRPr="003B1F52">
                <w:rPr>
                  <w:rFonts w:ascii="Times New Roman" w:hAnsi="Times New Roman"/>
                  <w:lang w:val="ru-RU"/>
                </w:rPr>
                <w:t xml:space="preserve"> </w:t>
              </w:r>
            </w:hyperlink>
            <w:hyperlink r:id="rId252" w:anchor="block_2" w:history="1">
              <w:r w:rsidRPr="003B1F52">
                <w:rPr>
                  <w:rFonts w:ascii="Times New Roman" w:hAnsi="Times New Roman"/>
                  <w:lang w:val="ru-RU"/>
                </w:rPr>
                <w:t>Приказом</w:t>
              </w:r>
            </w:hyperlink>
            <w:hyperlink r:id="rId253" w:anchor="block_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w:t>
            </w:r>
            <w:hyperlink r:id="rId254" w:anchor="block_1012" w:history="1">
              <w:r w:rsidRPr="003B1F52">
                <w:rPr>
                  <w:rFonts w:ascii="Times New Roman" w:hAnsi="Times New Roman"/>
                  <w:lang w:val="ru-RU"/>
                </w:rPr>
                <w:t xml:space="preserve"> </w:t>
              </w:r>
            </w:hyperlink>
            <w:hyperlink r:id="rId255" w:anchor="block_1012" w:history="1">
              <w:r w:rsidRPr="003B1F52">
                <w:rPr>
                  <w:rFonts w:ascii="Times New Roman" w:hAnsi="Times New Roman"/>
                  <w:lang w:val="ru-RU"/>
                </w:rPr>
                <w:t>приказа</w:t>
              </w:r>
            </w:hyperlink>
            <w:hyperlink r:id="rId256" w:anchor="block_101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hyperlink r:id="rId257" w:history="1">
              <w:r w:rsidRPr="003B1F52">
                <w:rPr>
                  <w:rFonts w:ascii="Times New Roman" w:hAnsi="Times New Roman"/>
                  <w:lang w:val="ru-RU"/>
                </w:rPr>
                <w:t xml:space="preserve">Изменение </w:t>
              </w:r>
            </w:hyperlink>
            <w:hyperlink r:id="rId258" w:history="1">
              <w:r w:rsidRPr="003B1F52">
                <w:rPr>
                  <w:rFonts w:ascii="Times New Roman" w:hAnsi="Times New Roman"/>
                </w:rPr>
                <w:t>N</w:t>
              </w:r>
            </w:hyperlink>
            <w:hyperlink r:id="rId259" w:history="1">
              <w:r w:rsidRPr="003B1F52">
                <w:rPr>
                  <w:rFonts w:ascii="Times New Roman" w:hAnsi="Times New Roman"/>
                  <w:lang w:val="ru-RU"/>
                </w:rPr>
                <w:t xml:space="preserve"> </w:t>
              </w:r>
            </w:hyperlink>
            <w:hyperlink r:id="rId260" w:history="1">
              <w:r w:rsidRPr="003B1F52">
                <w:rPr>
                  <w:rFonts w:ascii="Times New Roman" w:hAnsi="Times New Roman"/>
                  <w:lang w:val="ru-RU"/>
                </w:rPr>
                <w:t>1</w:t>
              </w:r>
            </w:hyperlink>
            <w:hyperlink r:id="rId261" w:history="1">
              <w:r w:rsidRPr="003B1F52">
                <w:rPr>
                  <w:rFonts w:ascii="Times New Roman" w:hAnsi="Times New Roman"/>
                  <w:lang w:val="ru-RU"/>
                </w:rPr>
                <w:t>,</w:t>
              </w:r>
            </w:hyperlink>
            <w:r w:rsidRPr="003B1F52">
              <w:rPr>
                <w:rFonts w:ascii="Times New Roman" w:hAnsi="Times New Roman"/>
                <w:lang w:val="ru-RU"/>
              </w:rPr>
              <w:t xml:space="preserve"> утвержденное</w:t>
            </w:r>
            <w:hyperlink r:id="rId262" w:history="1">
              <w:r w:rsidRPr="003B1F52">
                <w:rPr>
                  <w:rFonts w:ascii="Times New Roman" w:hAnsi="Times New Roman"/>
                  <w:lang w:val="ru-RU"/>
                </w:rPr>
                <w:t xml:space="preserve"> </w:t>
              </w:r>
            </w:hyperlink>
            <w:hyperlink r:id="rId263" w:history="1">
              <w:r w:rsidRPr="003B1F52">
                <w:rPr>
                  <w:rFonts w:ascii="Times New Roman" w:hAnsi="Times New Roman"/>
                  <w:lang w:val="ru-RU"/>
                </w:rPr>
                <w:t>приказом</w:t>
              </w:r>
            </w:hyperlink>
            <w:hyperlink r:id="rId264"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r w:rsidRPr="003B1F52">
              <w:rPr>
                <w:rFonts w:ascii="Times New Roman" w:hAnsi="Times New Roman"/>
                <w:lang w:val="ru-RU"/>
              </w:rPr>
              <w:br/>
              <w:t xml:space="preserve">(Приложение Д) </w:t>
            </w:r>
          </w:p>
        </w:tc>
      </w:tr>
      <w:tr w:rsidR="005F5F47" w:rsidRPr="003B1F52" w:rsidTr="00BD2D1A">
        <w:tblPrEx>
          <w:tblCellMar>
            <w:top w:w="26" w:type="dxa"/>
            <w:right w:w="89" w:type="dxa"/>
          </w:tblCellMar>
        </w:tblPrEx>
        <w:trPr>
          <w:trHeight w:val="1635"/>
        </w:trPr>
        <w:tc>
          <w:tcPr>
            <w:tcW w:w="642" w:type="dxa"/>
            <w:vMerge/>
            <w:shd w:val="clear" w:color="auto" w:fill="auto"/>
            <w:tcMar>
              <w:top w:w="26" w:type="dxa"/>
              <w:left w:w="108" w:type="dxa"/>
              <w:bottom w:w="0" w:type="dxa"/>
              <w:right w:w="89" w:type="dxa"/>
            </w:tcMar>
            <w:vAlign w:val="center"/>
          </w:tcPr>
          <w:p w:rsidR="005F5F47" w:rsidRPr="003B1F52" w:rsidRDefault="005F5F47" w:rsidP="00D0310C">
            <w:pPr>
              <w:ind w:left="34"/>
              <w:jc w:val="center"/>
              <w:rPr>
                <w:rFonts w:ascii="Times New Roman" w:hAnsi="Times New Roman"/>
                <w:lang w:val="ru-RU"/>
              </w:rPr>
            </w:pPr>
          </w:p>
        </w:tc>
        <w:tc>
          <w:tcPr>
            <w:tcW w:w="567" w:type="dxa"/>
            <w:shd w:val="clear" w:color="auto" w:fill="auto"/>
            <w:tcMar>
              <w:top w:w="26" w:type="dxa"/>
              <w:left w:w="108" w:type="dxa"/>
              <w:bottom w:w="0" w:type="dxa"/>
              <w:right w:w="89" w:type="dxa"/>
            </w:tcMar>
          </w:tcPr>
          <w:p w:rsidR="005F5F47" w:rsidRPr="003B1F52" w:rsidRDefault="005F5F47" w:rsidP="00D0310C">
            <w:pPr>
              <w:rPr>
                <w:rFonts w:ascii="Times New Roman" w:hAnsi="Times New Roman"/>
              </w:rPr>
            </w:pPr>
            <w:r w:rsidRPr="003B1F52">
              <w:rPr>
                <w:rFonts w:ascii="Times New Roman" w:hAnsi="Times New Roman"/>
              </w:rPr>
              <w:t xml:space="preserve">4.4. </w:t>
            </w:r>
          </w:p>
        </w:tc>
        <w:tc>
          <w:tcPr>
            <w:tcW w:w="3260" w:type="dxa"/>
            <w:shd w:val="clear" w:color="auto" w:fill="auto"/>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объектов дополнительного образования (в т.ч. профессионального) </w:t>
            </w:r>
          </w:p>
        </w:tc>
        <w:tc>
          <w:tcPr>
            <w:tcW w:w="2126" w:type="dxa"/>
            <w:shd w:val="clear" w:color="auto" w:fill="auto"/>
            <w:tcMar>
              <w:top w:w="26" w:type="dxa"/>
              <w:left w:w="108" w:type="dxa"/>
              <w:bottom w:w="0" w:type="dxa"/>
              <w:right w:w="89"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 Показатель минимально допустимого уровня обеспеченности</w:t>
            </w:r>
          </w:p>
        </w:tc>
        <w:tc>
          <w:tcPr>
            <w:tcW w:w="2977" w:type="dxa"/>
            <w:shd w:val="clear" w:color="auto" w:fill="auto"/>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Установлены исходя из текущего состояния и перспектив развития системы образовательных учреждений региона с учетом требований </w:t>
            </w:r>
            <w:r w:rsidRPr="003B1F52">
              <w:rPr>
                <w:rFonts w:ascii="Times New Roman" w:hAnsi="Times New Roman"/>
                <w:lang w:val="ru-RU"/>
              </w:rPr>
              <w:br/>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w:t>
            </w:r>
            <w:r w:rsidR="008626D6" w:rsidRPr="003B1F52">
              <w:rPr>
                <w:rFonts w:ascii="Times New Roman" w:hAnsi="Times New Roman"/>
                <w:lang w:val="ru-RU"/>
              </w:rPr>
              <w:lastRenderedPageBreak/>
              <w:t xml:space="preserve">городских и сельских поселений),  </w:t>
            </w:r>
            <w:hyperlink r:id="rId265" w:anchor="block_2" w:history="1">
              <w:r w:rsidR="008626D6" w:rsidRPr="003B1F52">
                <w:rPr>
                  <w:rFonts w:ascii="Times New Roman" w:hAnsi="Times New Roman"/>
                  <w:lang w:val="ru-RU"/>
                </w:rPr>
                <w:t xml:space="preserve"> </w:t>
              </w:r>
            </w:hyperlink>
            <w:hyperlink r:id="rId266" w:anchor="block_2" w:history="1">
              <w:r w:rsidRPr="003B1F52">
                <w:rPr>
                  <w:rFonts w:ascii="Times New Roman" w:hAnsi="Times New Roman"/>
                  <w:lang w:val="ru-RU"/>
                </w:rPr>
                <w:t>Приказом</w:t>
              </w:r>
            </w:hyperlink>
            <w:hyperlink r:id="rId267" w:anchor="block_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w:t>
            </w:r>
            <w:hyperlink r:id="rId268" w:anchor="block_1012" w:history="1">
              <w:r w:rsidRPr="003B1F52">
                <w:rPr>
                  <w:rFonts w:ascii="Times New Roman" w:hAnsi="Times New Roman"/>
                  <w:lang w:val="ru-RU"/>
                </w:rPr>
                <w:t xml:space="preserve"> </w:t>
              </w:r>
            </w:hyperlink>
            <w:hyperlink r:id="rId269" w:anchor="block_1012" w:history="1">
              <w:r w:rsidRPr="003B1F52">
                <w:rPr>
                  <w:rFonts w:ascii="Times New Roman" w:hAnsi="Times New Roman"/>
                  <w:lang w:val="ru-RU"/>
                </w:rPr>
                <w:t>приказа</w:t>
              </w:r>
            </w:hyperlink>
            <w:hyperlink r:id="rId270" w:anchor="block_101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hyperlink r:id="rId271" w:history="1">
              <w:r w:rsidRPr="003B1F52">
                <w:rPr>
                  <w:rFonts w:ascii="Times New Roman" w:hAnsi="Times New Roman"/>
                  <w:lang w:val="ru-RU"/>
                </w:rPr>
                <w:t xml:space="preserve">Изменение </w:t>
              </w:r>
            </w:hyperlink>
            <w:hyperlink r:id="rId272" w:history="1">
              <w:r w:rsidRPr="003B1F52">
                <w:rPr>
                  <w:rFonts w:ascii="Times New Roman" w:hAnsi="Times New Roman"/>
                </w:rPr>
                <w:t>N</w:t>
              </w:r>
            </w:hyperlink>
            <w:hyperlink r:id="rId273" w:history="1">
              <w:r w:rsidRPr="003B1F52">
                <w:rPr>
                  <w:rFonts w:ascii="Times New Roman" w:hAnsi="Times New Roman"/>
                  <w:lang w:val="ru-RU"/>
                </w:rPr>
                <w:t xml:space="preserve"> </w:t>
              </w:r>
            </w:hyperlink>
            <w:hyperlink r:id="rId274" w:history="1">
              <w:r w:rsidRPr="003B1F52">
                <w:rPr>
                  <w:rFonts w:ascii="Times New Roman" w:hAnsi="Times New Roman"/>
                  <w:lang w:val="ru-RU"/>
                </w:rPr>
                <w:t>1</w:t>
              </w:r>
            </w:hyperlink>
            <w:hyperlink r:id="rId275" w:history="1">
              <w:r w:rsidRPr="003B1F52">
                <w:rPr>
                  <w:rFonts w:ascii="Times New Roman" w:hAnsi="Times New Roman"/>
                  <w:lang w:val="ru-RU"/>
                </w:rPr>
                <w:t>,</w:t>
              </w:r>
            </w:hyperlink>
            <w:r w:rsidRPr="003B1F52">
              <w:rPr>
                <w:rFonts w:ascii="Times New Roman" w:hAnsi="Times New Roman"/>
                <w:lang w:val="ru-RU"/>
              </w:rPr>
              <w:t xml:space="preserve"> утвержденное</w:t>
            </w:r>
            <w:hyperlink r:id="rId276" w:history="1">
              <w:r w:rsidRPr="003B1F52">
                <w:rPr>
                  <w:rFonts w:ascii="Times New Roman" w:hAnsi="Times New Roman"/>
                  <w:lang w:val="ru-RU"/>
                </w:rPr>
                <w:t xml:space="preserve"> </w:t>
              </w:r>
            </w:hyperlink>
            <w:hyperlink r:id="rId277" w:history="1">
              <w:r w:rsidRPr="003B1F52">
                <w:rPr>
                  <w:rFonts w:ascii="Times New Roman" w:hAnsi="Times New Roman"/>
                  <w:lang w:val="ru-RU"/>
                </w:rPr>
                <w:t>приказом</w:t>
              </w:r>
            </w:hyperlink>
            <w:hyperlink r:id="rId278"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(Приложение Д), при использовании зонирования городского округа по плотности расселения. </w:t>
            </w:r>
          </w:p>
        </w:tc>
      </w:tr>
      <w:tr w:rsidR="005F5F47" w:rsidRPr="003B1F52" w:rsidTr="00BD2D1A">
        <w:tblPrEx>
          <w:tblCellMar>
            <w:top w:w="51" w:type="dxa"/>
            <w:left w:w="0" w:type="dxa"/>
            <w:right w:w="20" w:type="dxa"/>
          </w:tblCellMar>
        </w:tblPrEx>
        <w:trPr>
          <w:trHeight w:val="369"/>
        </w:trPr>
        <w:tc>
          <w:tcPr>
            <w:tcW w:w="642" w:type="dxa"/>
            <w:vMerge/>
            <w:shd w:val="clear" w:color="auto" w:fill="auto"/>
            <w:tcMar>
              <w:top w:w="51" w:type="dxa"/>
              <w:left w:w="0" w:type="dxa"/>
              <w:bottom w:w="0" w:type="dxa"/>
              <w:right w:w="20" w:type="dxa"/>
            </w:tcMar>
          </w:tcPr>
          <w:p w:rsidR="005F5F47" w:rsidRPr="003B1F52" w:rsidRDefault="005F5F47" w:rsidP="00D0310C">
            <w:pPr>
              <w:rPr>
                <w:rFonts w:ascii="Times New Roman" w:hAnsi="Times New Roman"/>
                <w:lang w:val="ru-RU"/>
              </w:rPr>
            </w:pPr>
          </w:p>
        </w:tc>
        <w:tc>
          <w:tcPr>
            <w:tcW w:w="567" w:type="dxa"/>
            <w:vMerge w:val="restart"/>
            <w:shd w:val="clear" w:color="auto" w:fill="auto"/>
            <w:tcMar>
              <w:top w:w="51" w:type="dxa"/>
              <w:left w:w="0" w:type="dxa"/>
              <w:bottom w:w="0" w:type="dxa"/>
              <w:right w:w="20" w:type="dxa"/>
            </w:tcMar>
          </w:tcPr>
          <w:p w:rsidR="005F5F47" w:rsidRPr="003B1F52" w:rsidRDefault="005F5F47" w:rsidP="00D0310C">
            <w:pPr>
              <w:ind w:left="108"/>
              <w:rPr>
                <w:rFonts w:ascii="Times New Roman" w:hAnsi="Times New Roman"/>
              </w:rPr>
            </w:pPr>
            <w:r w:rsidRPr="003B1F52">
              <w:rPr>
                <w:rFonts w:ascii="Times New Roman" w:hAnsi="Times New Roman"/>
              </w:rPr>
              <w:t xml:space="preserve">4.5. </w:t>
            </w:r>
          </w:p>
        </w:tc>
        <w:tc>
          <w:tcPr>
            <w:tcW w:w="3260" w:type="dxa"/>
            <w:vMerge w:val="restart"/>
            <w:shd w:val="clear" w:color="auto" w:fill="auto"/>
          </w:tcPr>
          <w:p w:rsidR="005F5F47" w:rsidRPr="003B1F52" w:rsidRDefault="005F5F47" w:rsidP="00D0310C">
            <w:pPr>
              <w:ind w:left="108"/>
              <w:rPr>
                <w:rFonts w:ascii="Times New Roman" w:hAnsi="Times New Roman"/>
              </w:rPr>
            </w:pPr>
            <w:proofErr w:type="spellStart"/>
            <w:r w:rsidRPr="003B1F52">
              <w:rPr>
                <w:rFonts w:ascii="Times New Roman" w:hAnsi="Times New Roman"/>
              </w:rPr>
              <w:t>Коррекционные</w:t>
            </w:r>
            <w:proofErr w:type="spellEnd"/>
            <w:r w:rsidRPr="003B1F52">
              <w:rPr>
                <w:rFonts w:ascii="Times New Roman" w:hAnsi="Times New Roman"/>
              </w:rPr>
              <w:t xml:space="preserve"> </w:t>
            </w:r>
            <w:proofErr w:type="spellStart"/>
            <w:r w:rsidRPr="003B1F52">
              <w:rPr>
                <w:rFonts w:ascii="Times New Roman" w:hAnsi="Times New Roman"/>
              </w:rPr>
              <w:t>школы</w:t>
            </w:r>
            <w:proofErr w:type="spellEnd"/>
            <w:r w:rsidRPr="003B1F52">
              <w:rPr>
                <w:rFonts w:ascii="Times New Roman" w:hAnsi="Times New Roman"/>
              </w:rPr>
              <w:t xml:space="preserve">, </w:t>
            </w:r>
            <w:proofErr w:type="spellStart"/>
            <w:r w:rsidRPr="003B1F52">
              <w:rPr>
                <w:rFonts w:ascii="Times New Roman" w:hAnsi="Times New Roman"/>
              </w:rPr>
              <w:t>школы-интернаты</w:t>
            </w:r>
            <w:proofErr w:type="spellEnd"/>
            <w:r w:rsidRPr="003B1F52">
              <w:rPr>
                <w:rFonts w:ascii="Times New Roman" w:hAnsi="Times New Roman"/>
              </w:rPr>
              <w:t xml:space="preserve"> </w:t>
            </w:r>
          </w:p>
        </w:tc>
        <w:tc>
          <w:tcPr>
            <w:tcW w:w="2126" w:type="dxa"/>
            <w:shd w:val="clear" w:color="auto" w:fill="auto"/>
            <w:tcMar>
              <w:top w:w="51" w:type="dxa"/>
              <w:left w:w="0" w:type="dxa"/>
              <w:bottom w:w="0" w:type="dxa"/>
              <w:right w:w="20" w:type="dxa"/>
            </w:tcMar>
          </w:tcPr>
          <w:p w:rsidR="005F5F47" w:rsidRPr="003B1F52" w:rsidRDefault="005F5F47" w:rsidP="00D0310C">
            <w:pPr>
              <w:ind w:left="108"/>
              <w:rPr>
                <w:rFonts w:ascii="Times New Roman" w:hAnsi="Times New Roman"/>
                <w:lang w:val="ru-RU"/>
              </w:rPr>
            </w:pPr>
            <w:r w:rsidRPr="003B1F52">
              <w:rPr>
                <w:rFonts w:ascii="Times New Roman" w:hAnsi="Times New Roman"/>
                <w:lang w:val="ru-RU"/>
              </w:rPr>
              <w:t xml:space="preserve">Показатель обеспеченности (кол-во мест) </w:t>
            </w:r>
          </w:p>
        </w:tc>
        <w:tc>
          <w:tcPr>
            <w:tcW w:w="2977" w:type="dxa"/>
            <w:shd w:val="clear" w:color="auto" w:fill="auto"/>
            <w:tcMar>
              <w:top w:w="51" w:type="dxa"/>
              <w:left w:w="0" w:type="dxa"/>
              <w:bottom w:w="0" w:type="dxa"/>
              <w:right w:w="20" w:type="dxa"/>
            </w:tcMar>
          </w:tcPr>
          <w:p w:rsidR="005F5F47" w:rsidRPr="003B1F52" w:rsidRDefault="005F5F47" w:rsidP="00D0310C">
            <w:pPr>
              <w:ind w:left="108" w:hanging="128"/>
              <w:rPr>
                <w:rFonts w:ascii="Times New Roman" w:hAnsi="Times New Roman"/>
                <w:lang w:val="ru-RU"/>
              </w:rPr>
            </w:pPr>
            <w:r w:rsidRPr="003B1F52">
              <w:rPr>
                <w:rFonts w:ascii="Times New Roman" w:hAnsi="Times New Roman"/>
                <w:lang w:val="ru-RU"/>
              </w:rPr>
              <w:t xml:space="preserve"> 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Актуализированная редакция СНиП 31-06-2009 (с Изменениями </w:t>
            </w:r>
            <w:r w:rsidRPr="003B1F52">
              <w:rPr>
                <w:rFonts w:ascii="Times New Roman" w:hAnsi="Times New Roman"/>
              </w:rPr>
              <w:t>N</w:t>
            </w:r>
            <w:r w:rsidRPr="003B1F52">
              <w:rPr>
                <w:rFonts w:ascii="Times New Roman" w:hAnsi="Times New Roman"/>
                <w:lang w:val="ru-RU"/>
              </w:rPr>
              <w:t xml:space="preserve"> 1-4) Общественные здания и сооружения, </w:t>
            </w:r>
            <w:r w:rsidRPr="003B1F52">
              <w:rPr>
                <w:rFonts w:ascii="Times New Roman" w:hAnsi="Times New Roman"/>
                <w:lang w:val="ru-RU"/>
              </w:rPr>
              <w:br/>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279" w:anchor="block_2" w:history="1">
              <w:r w:rsidR="008626D6" w:rsidRPr="003B1F52">
                <w:rPr>
                  <w:rFonts w:ascii="Times New Roman" w:hAnsi="Times New Roman"/>
                  <w:lang w:val="ru-RU"/>
                </w:rPr>
                <w:t xml:space="preserve"> </w:t>
              </w:r>
            </w:hyperlink>
            <w:hyperlink r:id="rId280" w:anchor="block_2" w:history="1">
              <w:r w:rsidRPr="003B1F52">
                <w:rPr>
                  <w:rFonts w:ascii="Times New Roman" w:hAnsi="Times New Roman"/>
                  <w:lang w:val="ru-RU"/>
                </w:rPr>
                <w:t>Приказом</w:t>
              </w:r>
            </w:hyperlink>
            <w:hyperlink r:id="rId281" w:anchor="block_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w:t>
            </w:r>
            <w:hyperlink r:id="rId282" w:anchor="block_1012" w:history="1">
              <w:r w:rsidRPr="003B1F52">
                <w:rPr>
                  <w:rFonts w:ascii="Times New Roman" w:hAnsi="Times New Roman"/>
                  <w:lang w:val="ru-RU"/>
                </w:rPr>
                <w:t xml:space="preserve"> </w:t>
              </w:r>
            </w:hyperlink>
            <w:hyperlink r:id="rId283" w:anchor="block_1012" w:history="1">
              <w:r w:rsidRPr="003B1F52">
                <w:rPr>
                  <w:rFonts w:ascii="Times New Roman" w:hAnsi="Times New Roman"/>
                  <w:lang w:val="ru-RU"/>
                </w:rPr>
                <w:t>приказа</w:t>
              </w:r>
            </w:hyperlink>
            <w:hyperlink r:id="rId284" w:anchor="block_101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hyperlink r:id="rId285" w:history="1">
              <w:r w:rsidRPr="003B1F52">
                <w:rPr>
                  <w:rFonts w:ascii="Times New Roman" w:hAnsi="Times New Roman"/>
                  <w:lang w:val="ru-RU"/>
                </w:rPr>
                <w:t xml:space="preserve">Изменение </w:t>
              </w:r>
            </w:hyperlink>
          </w:p>
          <w:p w:rsidR="005F5F47" w:rsidRPr="003B1F52" w:rsidRDefault="00E94C2A" w:rsidP="00D0310C">
            <w:pPr>
              <w:ind w:left="108"/>
              <w:rPr>
                <w:rFonts w:ascii="Times New Roman" w:hAnsi="Times New Roman"/>
                <w:lang w:val="ru-RU"/>
              </w:rPr>
            </w:pPr>
            <w:hyperlink r:id="rId286" w:history="1">
              <w:r w:rsidR="005F5F47" w:rsidRPr="003B1F52">
                <w:rPr>
                  <w:rFonts w:ascii="Times New Roman" w:hAnsi="Times New Roman"/>
                </w:rPr>
                <w:t>N</w:t>
              </w:r>
            </w:hyperlink>
            <w:hyperlink r:id="rId287" w:history="1">
              <w:r w:rsidR="005F5F47" w:rsidRPr="003B1F52">
                <w:rPr>
                  <w:rFonts w:ascii="Times New Roman" w:hAnsi="Times New Roman"/>
                  <w:lang w:val="ru-RU"/>
                </w:rPr>
                <w:t xml:space="preserve"> </w:t>
              </w:r>
            </w:hyperlink>
            <w:hyperlink r:id="rId288" w:history="1">
              <w:r w:rsidR="005F5F47" w:rsidRPr="003B1F52">
                <w:rPr>
                  <w:rFonts w:ascii="Times New Roman" w:hAnsi="Times New Roman"/>
                  <w:lang w:val="ru-RU"/>
                </w:rPr>
                <w:t>1</w:t>
              </w:r>
            </w:hyperlink>
            <w:hyperlink r:id="rId289"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290" w:history="1">
              <w:r w:rsidR="005F5F47" w:rsidRPr="003B1F52">
                <w:rPr>
                  <w:rFonts w:ascii="Times New Roman" w:hAnsi="Times New Roman"/>
                  <w:lang w:val="ru-RU"/>
                </w:rPr>
                <w:t xml:space="preserve"> </w:t>
              </w:r>
            </w:hyperlink>
            <w:hyperlink r:id="rId291" w:history="1">
              <w:r w:rsidR="005F5F47" w:rsidRPr="003B1F52">
                <w:rPr>
                  <w:rFonts w:ascii="Times New Roman" w:hAnsi="Times New Roman"/>
                  <w:lang w:val="ru-RU"/>
                </w:rPr>
                <w:t>приказом</w:t>
              </w:r>
            </w:hyperlink>
            <w:hyperlink r:id="rId29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w:t>
            </w:r>
          </w:p>
          <w:p w:rsidR="005F5F47" w:rsidRPr="003B1F52" w:rsidRDefault="005F5F47" w:rsidP="00D0310C">
            <w:pPr>
              <w:ind w:left="108" w:right="37"/>
              <w:rPr>
                <w:rFonts w:ascii="Times New Roman" w:hAnsi="Times New Roman"/>
                <w:lang w:val="ru-RU"/>
              </w:rPr>
            </w:pPr>
            <w:r w:rsidRPr="003B1F52">
              <w:rPr>
                <w:rFonts w:ascii="Times New Roman" w:hAnsi="Times New Roman"/>
                <w:lang w:val="ru-RU"/>
              </w:rPr>
              <w:lastRenderedPageBreak/>
              <w:t xml:space="preserve">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(Приложение </w:t>
            </w:r>
            <w:r w:rsidRPr="003B1F52">
              <w:rPr>
                <w:rFonts w:ascii="Times New Roman" w:hAnsi="Times New Roman"/>
                <w:shd w:val="clear" w:color="auto" w:fill="FFFFFF"/>
                <w:lang w:val="ru-RU"/>
              </w:rPr>
              <w:t>Д)</w:t>
            </w:r>
            <w:r w:rsidRPr="003B1F52">
              <w:rPr>
                <w:rFonts w:ascii="Times New Roman" w:hAnsi="Times New Roman"/>
                <w:lang w:val="ru-RU"/>
              </w:rPr>
              <w:t xml:space="preserve"> </w:t>
            </w:r>
          </w:p>
        </w:tc>
      </w:tr>
      <w:tr w:rsidR="005F5F47" w:rsidRPr="003B1F52" w:rsidTr="00BD2D1A">
        <w:tblPrEx>
          <w:tblCellMar>
            <w:top w:w="51" w:type="dxa"/>
            <w:left w:w="0" w:type="dxa"/>
            <w:right w:w="20" w:type="dxa"/>
          </w:tblCellMar>
        </w:tblPrEx>
        <w:trPr>
          <w:trHeight w:val="1064"/>
        </w:trPr>
        <w:tc>
          <w:tcPr>
            <w:tcW w:w="642" w:type="dxa"/>
            <w:vMerge/>
            <w:shd w:val="clear" w:color="auto" w:fill="auto"/>
            <w:tcMar>
              <w:top w:w="51" w:type="dxa"/>
              <w:left w:w="0" w:type="dxa"/>
              <w:bottom w:w="0" w:type="dxa"/>
              <w:right w:w="20" w:type="dxa"/>
            </w:tcMar>
          </w:tcPr>
          <w:p w:rsidR="005F5F47" w:rsidRPr="003B1F52" w:rsidRDefault="005F5F47" w:rsidP="00D0310C">
            <w:pPr>
              <w:rPr>
                <w:rFonts w:ascii="Times New Roman" w:hAnsi="Times New Roman"/>
                <w:lang w:val="ru-RU"/>
              </w:rPr>
            </w:pPr>
          </w:p>
        </w:tc>
        <w:tc>
          <w:tcPr>
            <w:tcW w:w="567" w:type="dxa"/>
            <w:vMerge/>
            <w:shd w:val="clear" w:color="auto" w:fill="auto"/>
            <w:tcMar>
              <w:top w:w="51" w:type="dxa"/>
              <w:left w:w="0" w:type="dxa"/>
              <w:bottom w:w="0" w:type="dxa"/>
              <w:right w:w="20" w:type="dxa"/>
            </w:tcMar>
          </w:tcPr>
          <w:p w:rsidR="005F5F47" w:rsidRPr="003B1F52" w:rsidRDefault="005F5F47" w:rsidP="00D0310C">
            <w:pPr>
              <w:rPr>
                <w:rFonts w:ascii="Times New Roman" w:hAnsi="Times New Roman"/>
                <w:lang w:val="ru-RU"/>
              </w:rPr>
            </w:pPr>
          </w:p>
        </w:tc>
        <w:tc>
          <w:tcPr>
            <w:tcW w:w="3260" w:type="dxa"/>
            <w:vMerge/>
            <w:shd w:val="clear" w:color="auto" w:fill="auto"/>
          </w:tcPr>
          <w:p w:rsidR="005F5F47" w:rsidRPr="003B1F52" w:rsidRDefault="005F5F47" w:rsidP="00D0310C">
            <w:pPr>
              <w:rPr>
                <w:rFonts w:ascii="Times New Roman" w:hAnsi="Times New Roman"/>
                <w:lang w:val="ru-RU"/>
              </w:rPr>
            </w:pPr>
          </w:p>
        </w:tc>
        <w:tc>
          <w:tcPr>
            <w:tcW w:w="2126" w:type="dxa"/>
            <w:shd w:val="clear" w:color="auto" w:fill="auto"/>
            <w:tcMar>
              <w:top w:w="51" w:type="dxa"/>
              <w:left w:w="0" w:type="dxa"/>
              <w:bottom w:w="0" w:type="dxa"/>
              <w:right w:w="20" w:type="dxa"/>
            </w:tcMar>
          </w:tcPr>
          <w:p w:rsidR="005F5F47" w:rsidRPr="003B1F52" w:rsidRDefault="005F5F47" w:rsidP="00D0310C">
            <w:pPr>
              <w:ind w:left="108"/>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минимально</w:t>
            </w:r>
            <w:proofErr w:type="spellEnd"/>
            <w:r w:rsidRPr="003B1F52">
              <w:rPr>
                <w:rFonts w:ascii="Times New Roman" w:hAnsi="Times New Roman"/>
              </w:rPr>
              <w:t xml:space="preserve"> </w:t>
            </w:r>
            <w:proofErr w:type="spellStart"/>
            <w:r w:rsidRPr="003B1F52">
              <w:rPr>
                <w:rFonts w:ascii="Times New Roman" w:hAnsi="Times New Roman"/>
              </w:rPr>
              <w:t>допустимого</w:t>
            </w:r>
            <w:proofErr w:type="spellEnd"/>
            <w:r w:rsidRPr="003B1F52">
              <w:rPr>
                <w:rFonts w:ascii="Times New Roman" w:hAnsi="Times New Roman"/>
              </w:rPr>
              <w:t xml:space="preserve"> </w:t>
            </w:r>
            <w:proofErr w:type="spellStart"/>
            <w:r w:rsidRPr="003B1F52">
              <w:rPr>
                <w:rFonts w:ascii="Times New Roman" w:hAnsi="Times New Roman"/>
              </w:rPr>
              <w:t>уровня</w:t>
            </w:r>
            <w:proofErr w:type="spellEnd"/>
            <w:r w:rsidRPr="003B1F52">
              <w:rPr>
                <w:rFonts w:ascii="Times New Roman" w:hAnsi="Times New Roman"/>
              </w:rPr>
              <w:t xml:space="preserve"> </w:t>
            </w:r>
          </w:p>
        </w:tc>
        <w:tc>
          <w:tcPr>
            <w:tcW w:w="2977" w:type="dxa"/>
            <w:shd w:val="clear" w:color="auto" w:fill="auto"/>
            <w:tcMar>
              <w:top w:w="51" w:type="dxa"/>
              <w:left w:w="0" w:type="dxa"/>
              <w:bottom w:w="0" w:type="dxa"/>
              <w:right w:w="20" w:type="dxa"/>
            </w:tcMar>
          </w:tcPr>
          <w:p w:rsidR="005F5F47" w:rsidRPr="003B1F52" w:rsidRDefault="005F5F47" w:rsidP="00D0310C">
            <w:pPr>
              <w:ind w:left="108"/>
              <w:rPr>
                <w:rFonts w:ascii="Times New Roman" w:hAnsi="Times New Roman"/>
                <w:lang w:val="ru-RU"/>
              </w:rPr>
            </w:pPr>
            <w:r w:rsidRPr="003B1F52">
              <w:rPr>
                <w:rFonts w:ascii="Times New Roman" w:hAnsi="Times New Roman"/>
                <w:lang w:val="ru-RU"/>
              </w:rPr>
              <w:t xml:space="preserve">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Актуализированная редакция СНиП 31-06-2009 (с Изменениями </w:t>
            </w:r>
            <w:r w:rsidRPr="003B1F52">
              <w:rPr>
                <w:rFonts w:ascii="Times New Roman" w:hAnsi="Times New Roman"/>
              </w:rPr>
              <w:t>N</w:t>
            </w:r>
            <w:r w:rsidRPr="003B1F52">
              <w:rPr>
                <w:rFonts w:ascii="Times New Roman" w:hAnsi="Times New Roman"/>
                <w:lang w:val="ru-RU"/>
              </w:rPr>
              <w:t xml:space="preserve"> 1-4) Общественные здания и сооружения, </w:t>
            </w:r>
            <w:r w:rsidRPr="003B1F52">
              <w:rPr>
                <w:rFonts w:ascii="Times New Roman" w:hAnsi="Times New Roman"/>
                <w:lang w:val="ru-RU"/>
              </w:rPr>
              <w:br/>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293" w:anchor="block_2" w:history="1">
              <w:r w:rsidR="008626D6" w:rsidRPr="003B1F52">
                <w:rPr>
                  <w:rFonts w:ascii="Times New Roman" w:hAnsi="Times New Roman"/>
                  <w:lang w:val="ru-RU"/>
                </w:rPr>
                <w:t xml:space="preserve"> </w:t>
              </w:r>
            </w:hyperlink>
            <w:hyperlink r:id="rId294" w:anchor="block_2" w:history="1">
              <w:r w:rsidRPr="003B1F52">
                <w:rPr>
                  <w:rFonts w:ascii="Times New Roman" w:hAnsi="Times New Roman"/>
                  <w:lang w:val="ru-RU"/>
                </w:rPr>
                <w:t>Приказом</w:t>
              </w:r>
            </w:hyperlink>
            <w:hyperlink r:id="rId295" w:anchor="block_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w:t>
            </w:r>
            <w:hyperlink r:id="rId296" w:anchor="block_1012" w:history="1">
              <w:r w:rsidRPr="003B1F52">
                <w:rPr>
                  <w:rFonts w:ascii="Times New Roman" w:hAnsi="Times New Roman"/>
                  <w:lang w:val="ru-RU"/>
                </w:rPr>
                <w:t xml:space="preserve"> </w:t>
              </w:r>
            </w:hyperlink>
            <w:hyperlink r:id="rId297" w:anchor="block_1012" w:history="1">
              <w:r w:rsidRPr="003B1F52">
                <w:rPr>
                  <w:rFonts w:ascii="Times New Roman" w:hAnsi="Times New Roman"/>
                  <w:lang w:val="ru-RU"/>
                </w:rPr>
                <w:t>приказа</w:t>
              </w:r>
            </w:hyperlink>
            <w:hyperlink r:id="rId298" w:anchor="block_101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hyperlink r:id="rId299" w:history="1">
              <w:r w:rsidRPr="003B1F52">
                <w:rPr>
                  <w:rFonts w:ascii="Times New Roman" w:hAnsi="Times New Roman"/>
                  <w:lang w:val="ru-RU"/>
                </w:rPr>
                <w:t xml:space="preserve">Изменение </w:t>
              </w:r>
            </w:hyperlink>
            <w:hyperlink r:id="rId300" w:history="1">
              <w:r w:rsidRPr="003B1F52">
                <w:rPr>
                  <w:rFonts w:ascii="Times New Roman" w:hAnsi="Times New Roman"/>
                </w:rPr>
                <w:t>N</w:t>
              </w:r>
            </w:hyperlink>
            <w:hyperlink r:id="rId301" w:history="1">
              <w:r w:rsidRPr="003B1F52">
                <w:rPr>
                  <w:rFonts w:ascii="Times New Roman" w:hAnsi="Times New Roman"/>
                  <w:lang w:val="ru-RU"/>
                </w:rPr>
                <w:t xml:space="preserve"> </w:t>
              </w:r>
            </w:hyperlink>
            <w:hyperlink r:id="rId302" w:history="1">
              <w:r w:rsidRPr="003B1F52">
                <w:rPr>
                  <w:rFonts w:ascii="Times New Roman" w:hAnsi="Times New Roman"/>
                  <w:lang w:val="ru-RU"/>
                </w:rPr>
                <w:t>1</w:t>
              </w:r>
            </w:hyperlink>
            <w:hyperlink r:id="rId303" w:history="1">
              <w:r w:rsidRPr="003B1F52">
                <w:rPr>
                  <w:rFonts w:ascii="Times New Roman" w:hAnsi="Times New Roman"/>
                  <w:lang w:val="ru-RU"/>
                </w:rPr>
                <w:t>,</w:t>
              </w:r>
            </w:hyperlink>
            <w:r w:rsidRPr="003B1F52">
              <w:rPr>
                <w:rFonts w:ascii="Times New Roman" w:hAnsi="Times New Roman"/>
                <w:lang w:val="ru-RU"/>
              </w:rPr>
              <w:t xml:space="preserve"> утвержденное</w:t>
            </w:r>
            <w:hyperlink r:id="rId304" w:history="1">
              <w:r w:rsidRPr="003B1F52">
                <w:rPr>
                  <w:rFonts w:ascii="Times New Roman" w:hAnsi="Times New Roman"/>
                  <w:lang w:val="ru-RU"/>
                </w:rPr>
                <w:t xml:space="preserve"> </w:t>
              </w:r>
            </w:hyperlink>
            <w:hyperlink r:id="rId305" w:history="1">
              <w:r w:rsidRPr="003B1F52">
                <w:rPr>
                  <w:rFonts w:ascii="Times New Roman" w:hAnsi="Times New Roman"/>
                  <w:lang w:val="ru-RU"/>
                </w:rPr>
                <w:t>приказом</w:t>
              </w:r>
            </w:hyperlink>
            <w:hyperlink r:id="rId306"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w:t>
            </w:r>
          </w:p>
        </w:tc>
      </w:tr>
      <w:tr w:rsidR="005F5F47" w:rsidRPr="003B1F52" w:rsidTr="00BD2D1A">
        <w:tblPrEx>
          <w:tblCellMar>
            <w:top w:w="51" w:type="dxa"/>
            <w:left w:w="0" w:type="dxa"/>
            <w:right w:w="20" w:type="dxa"/>
          </w:tblCellMar>
        </w:tblPrEx>
        <w:trPr>
          <w:trHeight w:val="1063"/>
        </w:trPr>
        <w:tc>
          <w:tcPr>
            <w:tcW w:w="642" w:type="dxa"/>
            <w:vMerge w:val="restart"/>
            <w:shd w:val="clear" w:color="auto" w:fill="auto"/>
            <w:tcMar>
              <w:top w:w="51" w:type="dxa"/>
              <w:left w:w="0" w:type="dxa"/>
              <w:bottom w:w="0" w:type="dxa"/>
              <w:right w:w="20" w:type="dxa"/>
            </w:tcMar>
          </w:tcPr>
          <w:p w:rsidR="005F5F47" w:rsidRPr="003B1F52" w:rsidRDefault="005F5F47" w:rsidP="00D0310C">
            <w:pPr>
              <w:ind w:left="20"/>
              <w:rPr>
                <w:rFonts w:ascii="Times New Roman" w:hAnsi="Times New Roman"/>
              </w:rPr>
            </w:pPr>
            <w:r w:rsidRPr="003B1F52">
              <w:rPr>
                <w:rFonts w:ascii="Times New Roman" w:hAnsi="Times New Roman"/>
              </w:rPr>
              <w:t xml:space="preserve">5. </w:t>
            </w:r>
          </w:p>
        </w:tc>
        <w:tc>
          <w:tcPr>
            <w:tcW w:w="3827" w:type="dxa"/>
            <w:gridSpan w:val="2"/>
            <w:vMerge w:val="restart"/>
            <w:shd w:val="clear" w:color="auto" w:fill="auto"/>
            <w:tcMar>
              <w:top w:w="51" w:type="dxa"/>
              <w:left w:w="0" w:type="dxa"/>
              <w:bottom w:w="0" w:type="dxa"/>
              <w:right w:w="20" w:type="dxa"/>
            </w:tcMar>
          </w:tcPr>
          <w:p w:rsidR="005F5F47" w:rsidRPr="003B1F52" w:rsidRDefault="005F5F47" w:rsidP="00D0310C">
            <w:pPr>
              <w:ind w:left="108"/>
              <w:rPr>
                <w:rFonts w:ascii="Times New Roman" w:hAnsi="Times New Roman"/>
                <w:lang w:val="ru-RU"/>
              </w:rPr>
            </w:pPr>
            <w:r w:rsidRPr="003B1F52">
              <w:rPr>
                <w:rFonts w:ascii="Times New Roman" w:hAnsi="Times New Roman"/>
                <w:lang w:val="ru-RU"/>
              </w:rPr>
              <w:t xml:space="preserve">Расчетные показатели объектов, относящихся к области здравоохранения </w:t>
            </w:r>
          </w:p>
        </w:tc>
        <w:tc>
          <w:tcPr>
            <w:tcW w:w="2126" w:type="dxa"/>
            <w:shd w:val="clear" w:color="auto" w:fill="auto"/>
            <w:tcMar>
              <w:top w:w="51" w:type="dxa"/>
              <w:left w:w="0" w:type="dxa"/>
              <w:bottom w:w="0" w:type="dxa"/>
              <w:right w:w="20" w:type="dxa"/>
            </w:tcMar>
          </w:tcPr>
          <w:p w:rsidR="005F5F47" w:rsidRPr="003B1F52" w:rsidRDefault="005F5F47" w:rsidP="00D0310C">
            <w:pPr>
              <w:ind w:left="108"/>
              <w:rPr>
                <w:rFonts w:ascii="Times New Roman" w:hAnsi="Times New Roman"/>
                <w:lang w:val="ru-RU"/>
              </w:rPr>
            </w:pPr>
            <w:r w:rsidRPr="003B1F52">
              <w:rPr>
                <w:rFonts w:ascii="Times New Roman" w:hAnsi="Times New Roman"/>
                <w:lang w:val="ru-RU"/>
              </w:rPr>
              <w:t>Показатель минимально допустимого уровня обеспеченности</w:t>
            </w:r>
          </w:p>
        </w:tc>
        <w:tc>
          <w:tcPr>
            <w:tcW w:w="2977" w:type="dxa"/>
            <w:shd w:val="clear" w:color="auto" w:fill="auto"/>
            <w:tcMar>
              <w:top w:w="51" w:type="dxa"/>
              <w:left w:w="0" w:type="dxa"/>
              <w:bottom w:w="0" w:type="dxa"/>
              <w:right w:w="20" w:type="dxa"/>
            </w:tcMar>
          </w:tcPr>
          <w:p w:rsidR="005F5F47" w:rsidRPr="003B1F52" w:rsidRDefault="005F5F47" w:rsidP="00D0310C">
            <w:pPr>
              <w:ind w:left="108"/>
              <w:rPr>
                <w:rFonts w:ascii="Times New Roman" w:hAnsi="Times New Roman"/>
                <w:lang w:val="ru-RU"/>
              </w:rPr>
            </w:pPr>
            <w:r w:rsidRPr="003B1F52">
              <w:rPr>
                <w:rFonts w:ascii="Times New Roman" w:hAnsi="Times New Roman"/>
                <w:lang w:val="ru-RU"/>
              </w:rPr>
              <w:t xml:space="preserve">Расчетные показатели приняты в соответствии Российской Федерации от 3 июля 1996 г.№1063-р (утратил силу см. Распоряжение Правительства РФ от 22.01.2017г. № 2905-р); </w:t>
            </w:r>
          </w:p>
          <w:p w:rsidR="005F5F47" w:rsidRPr="003B1F52" w:rsidRDefault="00E92113" w:rsidP="00D0310C">
            <w:pPr>
              <w:ind w:left="108"/>
              <w:rPr>
                <w:rFonts w:ascii="Times New Roman" w:hAnsi="Times New Roman"/>
                <w:lang w:val="ru-RU"/>
              </w:rPr>
            </w:pPr>
            <w:r w:rsidRPr="003B1F52">
              <w:rPr>
                <w:rFonts w:ascii="Times New Roman" w:hAnsi="Times New Roman"/>
                <w:szCs w:val="24"/>
                <w:lang w:val="ru-RU"/>
              </w:rPr>
              <w:t>СП 42.13330.2026 «</w:t>
            </w:r>
            <w:r w:rsidRPr="003B1F52">
              <w:rPr>
                <w:rFonts w:ascii="Times New Roman" w:hAnsi="Times New Roman"/>
                <w:lang w:val="ru-RU"/>
              </w:rPr>
              <w:t xml:space="preserve">Градостроительство. Планировка и застройка территорий. (СНиП </w:t>
            </w:r>
            <w:r w:rsidRPr="003B1F52">
              <w:rPr>
                <w:rFonts w:ascii="Times New Roman" w:hAnsi="Times New Roman"/>
                <w:lang w:val="ru-RU"/>
              </w:rPr>
              <w:lastRenderedPageBreak/>
              <w:t xml:space="preserve">2.07.01-89* Градостроительство. Планировка и застройка городских и сельских поселений); </w:t>
            </w:r>
            <w:r w:rsidR="005F5F47" w:rsidRPr="003B1F52">
              <w:rPr>
                <w:rFonts w:ascii="Times New Roman" w:hAnsi="Times New Roman"/>
                <w:lang w:val="ru-RU"/>
              </w:rPr>
              <w:t xml:space="preserve">Приказом 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 приказа Минстроя России от 10 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Изменение </w:t>
            </w:r>
            <w:r w:rsidR="005F5F47" w:rsidRPr="003B1F52">
              <w:rPr>
                <w:rFonts w:ascii="Times New Roman" w:hAnsi="Times New Roman"/>
              </w:rPr>
              <w:t>N</w:t>
            </w:r>
            <w:r w:rsidR="005F5F47" w:rsidRPr="003B1F52">
              <w:rPr>
                <w:rFonts w:ascii="Times New Roman" w:hAnsi="Times New Roman"/>
                <w:lang w:val="ru-RU"/>
              </w:rPr>
              <w:t xml:space="preserve"> 1, утвержденное приказом Минстроя России от 15 августа 2018 г. </w:t>
            </w:r>
            <w:r w:rsidR="005F5F47" w:rsidRPr="003B1F52">
              <w:rPr>
                <w:rFonts w:ascii="Times New Roman" w:hAnsi="Times New Roman"/>
              </w:rPr>
              <w:t>N</w:t>
            </w:r>
            <w:r w:rsidR="005F5F47" w:rsidRPr="003B1F52">
              <w:rPr>
                <w:rFonts w:ascii="Times New Roman" w:hAnsi="Times New Roman"/>
                <w:lang w:val="ru-RU"/>
              </w:rPr>
              <w:t xml:space="preserve"> 520/</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(Приложение Д). Расчетные нормативы размещения отдельных видов медицинских организаций, включенных в номенклатуру медицинских организаций, исходя из условий, видов, форм оказания медицинской помощи и рекомендуемой численности обсуживаемого населения установлены приложением к требованиям по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утвержденных приказом Министерства здравоохранения Российской Федерации от 27 февраля 2016 г. </w:t>
            </w:r>
            <w:r w:rsidR="005F5F47" w:rsidRPr="003B1F52">
              <w:rPr>
                <w:rFonts w:ascii="Times New Roman" w:hAnsi="Times New Roman"/>
              </w:rPr>
              <w:t>N</w:t>
            </w:r>
            <w:r w:rsidR="005F5F47" w:rsidRPr="003B1F52">
              <w:rPr>
                <w:rFonts w:ascii="Times New Roman" w:hAnsi="Times New Roman"/>
                <w:lang w:val="ru-RU"/>
              </w:rPr>
              <w:t xml:space="preserve"> 132н. За 2019 год по разным причинам в стационарной форме обслуживалось порядка 50 % населения городского округа.</w:t>
            </w:r>
          </w:p>
        </w:tc>
      </w:tr>
      <w:tr w:rsidR="005F5F47" w:rsidRPr="003B1F52" w:rsidTr="00BD2D1A">
        <w:tblPrEx>
          <w:tblCellMar>
            <w:top w:w="51" w:type="dxa"/>
            <w:left w:w="97" w:type="dxa"/>
            <w:right w:w="55" w:type="dxa"/>
          </w:tblCellMar>
        </w:tblPrEx>
        <w:trPr>
          <w:trHeight w:val="3482"/>
        </w:trPr>
        <w:tc>
          <w:tcPr>
            <w:tcW w:w="642" w:type="dxa"/>
            <w:vMerge/>
            <w:shd w:val="clear" w:color="auto" w:fill="auto"/>
            <w:tcMar>
              <w:top w:w="51" w:type="dxa"/>
              <w:left w:w="97" w:type="dxa"/>
              <w:bottom w:w="0" w:type="dxa"/>
              <w:right w:w="55" w:type="dxa"/>
            </w:tcMar>
          </w:tcPr>
          <w:p w:rsidR="005F5F47" w:rsidRPr="003B1F52" w:rsidRDefault="005F5F47" w:rsidP="00D0310C">
            <w:pPr>
              <w:rPr>
                <w:rFonts w:ascii="Times New Roman" w:hAnsi="Times New Roman"/>
                <w:lang w:val="ru-RU"/>
              </w:rPr>
            </w:pPr>
          </w:p>
        </w:tc>
        <w:tc>
          <w:tcPr>
            <w:tcW w:w="3827" w:type="dxa"/>
            <w:gridSpan w:val="2"/>
            <w:vMerge/>
            <w:shd w:val="clear" w:color="auto" w:fill="auto"/>
            <w:tcMar>
              <w:top w:w="51" w:type="dxa"/>
              <w:left w:w="97" w:type="dxa"/>
              <w:bottom w:w="0" w:type="dxa"/>
              <w:right w:w="55" w:type="dxa"/>
            </w:tcMar>
          </w:tcPr>
          <w:p w:rsidR="005F5F47" w:rsidRPr="003B1F52" w:rsidRDefault="005F5F47" w:rsidP="00D0310C">
            <w:pPr>
              <w:rPr>
                <w:rFonts w:ascii="Times New Roman" w:hAnsi="Times New Roman"/>
                <w:lang w:val="ru-RU"/>
              </w:rPr>
            </w:pPr>
          </w:p>
        </w:tc>
        <w:tc>
          <w:tcPr>
            <w:tcW w:w="2126" w:type="dxa"/>
            <w:shd w:val="clear" w:color="auto" w:fill="auto"/>
            <w:tcMar>
              <w:top w:w="51" w:type="dxa"/>
              <w:left w:w="97" w:type="dxa"/>
              <w:bottom w:w="0" w:type="dxa"/>
              <w:right w:w="55" w:type="dxa"/>
            </w:tcMar>
          </w:tcPr>
          <w:p w:rsidR="005F5F47" w:rsidRPr="003B1F52" w:rsidRDefault="005F5F47" w:rsidP="00D0310C">
            <w:pPr>
              <w:ind w:left="11"/>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транспортной</w:t>
            </w:r>
            <w:proofErr w:type="spellEnd"/>
            <w:r w:rsidRPr="003B1F52">
              <w:rPr>
                <w:rFonts w:ascii="Times New Roman" w:hAnsi="Times New Roman"/>
              </w:rPr>
              <w:t xml:space="preserve"> </w:t>
            </w:r>
            <w:proofErr w:type="spellStart"/>
            <w:r w:rsidRPr="003B1F52">
              <w:rPr>
                <w:rFonts w:ascii="Times New Roman" w:hAnsi="Times New Roman"/>
              </w:rPr>
              <w:t>доступности</w:t>
            </w:r>
            <w:proofErr w:type="spellEnd"/>
            <w:r w:rsidRPr="003B1F52">
              <w:rPr>
                <w:rFonts w:ascii="Times New Roman" w:hAnsi="Times New Roman"/>
              </w:rPr>
              <w:t xml:space="preserve"> </w:t>
            </w:r>
            <w:proofErr w:type="spellStart"/>
            <w:r w:rsidRPr="003B1F52">
              <w:rPr>
                <w:rFonts w:ascii="Times New Roman" w:hAnsi="Times New Roman"/>
              </w:rPr>
              <w:t>объекта</w:t>
            </w:r>
            <w:proofErr w:type="spellEnd"/>
            <w:r w:rsidRPr="003B1F52">
              <w:rPr>
                <w:rFonts w:ascii="Times New Roman" w:hAnsi="Times New Roman"/>
              </w:rPr>
              <w:t xml:space="preserve"> </w:t>
            </w:r>
          </w:p>
        </w:tc>
        <w:tc>
          <w:tcPr>
            <w:tcW w:w="2977" w:type="dxa"/>
            <w:shd w:val="clear" w:color="auto" w:fill="auto"/>
            <w:tcMar>
              <w:top w:w="51" w:type="dxa"/>
              <w:left w:w="97" w:type="dxa"/>
              <w:bottom w:w="0" w:type="dxa"/>
              <w:right w:w="55" w:type="dxa"/>
            </w:tcMar>
          </w:tcPr>
          <w:p w:rsidR="005F5F47" w:rsidRPr="003B1F52" w:rsidRDefault="005F5F47" w:rsidP="00D0310C">
            <w:pPr>
              <w:ind w:left="11"/>
              <w:rPr>
                <w:rFonts w:ascii="Times New Roman" w:hAnsi="Times New Roman"/>
                <w:lang w:val="ru-RU"/>
              </w:rPr>
            </w:pPr>
            <w:r w:rsidRPr="003B1F52">
              <w:rPr>
                <w:rFonts w:ascii="Times New Roman" w:hAnsi="Times New Roman"/>
                <w:lang w:val="ru-RU"/>
              </w:rPr>
              <w:t xml:space="preserve">Максимально допустимый уровень территориальной доступности принят на уровне, установленном пунктом 10.4 (таблица 10.1) </w:t>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307" w:anchor="block_2" w:history="1">
              <w:r w:rsidR="008626D6" w:rsidRPr="003B1F52">
                <w:rPr>
                  <w:rFonts w:ascii="Times New Roman" w:hAnsi="Times New Roman"/>
                  <w:lang w:val="ru-RU"/>
                </w:rPr>
                <w:t xml:space="preserve"> </w:t>
              </w:r>
            </w:hyperlink>
            <w:hyperlink r:id="rId308" w:anchor="block_2" w:history="1">
              <w:r w:rsidRPr="003B1F52">
                <w:rPr>
                  <w:rFonts w:ascii="Times New Roman" w:hAnsi="Times New Roman"/>
                  <w:lang w:val="ru-RU"/>
                </w:rPr>
                <w:t>Приказом</w:t>
              </w:r>
            </w:hyperlink>
            <w:hyperlink r:id="rId309" w:anchor="block_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w:t>
            </w:r>
            <w:hyperlink r:id="rId310" w:anchor="block_1012" w:history="1">
              <w:r w:rsidRPr="003B1F52">
                <w:rPr>
                  <w:rFonts w:ascii="Times New Roman" w:hAnsi="Times New Roman"/>
                  <w:lang w:val="ru-RU"/>
                </w:rPr>
                <w:t xml:space="preserve"> </w:t>
              </w:r>
            </w:hyperlink>
            <w:hyperlink r:id="rId311" w:anchor="block_1012" w:history="1">
              <w:r w:rsidRPr="003B1F52">
                <w:rPr>
                  <w:rFonts w:ascii="Times New Roman" w:hAnsi="Times New Roman"/>
                  <w:lang w:val="ru-RU"/>
                </w:rPr>
                <w:t>приказа</w:t>
              </w:r>
            </w:hyperlink>
            <w:hyperlink r:id="rId312" w:anchor="block_101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hyperlink r:id="rId313" w:history="1">
              <w:r w:rsidRPr="003B1F52">
                <w:rPr>
                  <w:rFonts w:ascii="Times New Roman" w:hAnsi="Times New Roman"/>
                  <w:lang w:val="ru-RU"/>
                </w:rPr>
                <w:t xml:space="preserve">Изменение </w:t>
              </w:r>
            </w:hyperlink>
            <w:hyperlink r:id="rId314" w:history="1">
              <w:r w:rsidRPr="003B1F52">
                <w:rPr>
                  <w:rFonts w:ascii="Times New Roman" w:hAnsi="Times New Roman"/>
                </w:rPr>
                <w:t>N</w:t>
              </w:r>
            </w:hyperlink>
            <w:hyperlink r:id="rId315" w:history="1">
              <w:r w:rsidRPr="003B1F52">
                <w:rPr>
                  <w:rFonts w:ascii="Times New Roman" w:hAnsi="Times New Roman"/>
                  <w:lang w:val="ru-RU"/>
                </w:rPr>
                <w:t xml:space="preserve"> </w:t>
              </w:r>
            </w:hyperlink>
            <w:hyperlink r:id="rId316" w:history="1">
              <w:r w:rsidRPr="003B1F52">
                <w:rPr>
                  <w:rFonts w:ascii="Times New Roman" w:hAnsi="Times New Roman"/>
                  <w:lang w:val="ru-RU"/>
                </w:rPr>
                <w:t>1</w:t>
              </w:r>
            </w:hyperlink>
            <w:hyperlink r:id="rId317" w:history="1">
              <w:r w:rsidRPr="003B1F52">
                <w:rPr>
                  <w:rFonts w:ascii="Times New Roman" w:hAnsi="Times New Roman"/>
                  <w:lang w:val="ru-RU"/>
                </w:rPr>
                <w:t>,</w:t>
              </w:r>
            </w:hyperlink>
            <w:r w:rsidRPr="003B1F52">
              <w:rPr>
                <w:rFonts w:ascii="Times New Roman" w:hAnsi="Times New Roman"/>
                <w:lang w:val="ru-RU"/>
              </w:rPr>
              <w:t xml:space="preserve"> утвержденное</w:t>
            </w:r>
            <w:hyperlink r:id="rId318" w:history="1">
              <w:r w:rsidRPr="003B1F52">
                <w:rPr>
                  <w:rFonts w:ascii="Times New Roman" w:hAnsi="Times New Roman"/>
                  <w:lang w:val="ru-RU"/>
                </w:rPr>
                <w:t xml:space="preserve"> </w:t>
              </w:r>
            </w:hyperlink>
            <w:hyperlink r:id="rId319" w:history="1">
              <w:r w:rsidRPr="003B1F52">
                <w:rPr>
                  <w:rFonts w:ascii="Times New Roman" w:hAnsi="Times New Roman"/>
                  <w:lang w:val="ru-RU"/>
                </w:rPr>
                <w:t>приказом</w:t>
              </w:r>
            </w:hyperlink>
            <w:hyperlink r:id="rId320"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321" w:anchor="block_2" w:history="1">
              <w:r w:rsidR="008626D6" w:rsidRPr="003B1F52">
                <w:rPr>
                  <w:rFonts w:ascii="Times New Roman" w:hAnsi="Times New Roman"/>
                  <w:lang w:val="ru-RU"/>
                </w:rPr>
                <w:t xml:space="preserve"> </w:t>
              </w:r>
            </w:hyperlink>
            <w:hyperlink r:id="rId322" w:anchor="block_2" w:history="1">
              <w:r w:rsidRPr="003B1F52">
                <w:rPr>
                  <w:rFonts w:ascii="Times New Roman" w:hAnsi="Times New Roman"/>
                  <w:lang w:val="ru-RU"/>
                </w:rPr>
                <w:t>Приказом</w:t>
              </w:r>
            </w:hyperlink>
            <w:hyperlink r:id="rId323" w:anchor="block_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w:t>
            </w:r>
            <w:hyperlink r:id="rId324" w:anchor="block_1012" w:history="1">
              <w:r w:rsidRPr="003B1F52">
                <w:rPr>
                  <w:rFonts w:ascii="Times New Roman" w:hAnsi="Times New Roman"/>
                  <w:lang w:val="ru-RU"/>
                </w:rPr>
                <w:t xml:space="preserve"> </w:t>
              </w:r>
            </w:hyperlink>
            <w:hyperlink r:id="rId325" w:anchor="block_1012" w:history="1">
              <w:r w:rsidRPr="003B1F52">
                <w:rPr>
                  <w:rFonts w:ascii="Times New Roman" w:hAnsi="Times New Roman"/>
                  <w:lang w:val="ru-RU"/>
                </w:rPr>
                <w:t>приказа</w:t>
              </w:r>
            </w:hyperlink>
            <w:hyperlink r:id="rId326" w:anchor="block_101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hyperlink r:id="rId327" w:history="1">
              <w:r w:rsidRPr="003B1F52">
                <w:rPr>
                  <w:rFonts w:ascii="Times New Roman" w:hAnsi="Times New Roman"/>
                  <w:lang w:val="ru-RU"/>
                </w:rPr>
                <w:t xml:space="preserve">Изменение </w:t>
              </w:r>
            </w:hyperlink>
            <w:hyperlink r:id="rId328" w:history="1">
              <w:r w:rsidRPr="003B1F52">
                <w:rPr>
                  <w:rFonts w:ascii="Times New Roman" w:hAnsi="Times New Roman"/>
                </w:rPr>
                <w:t>N</w:t>
              </w:r>
            </w:hyperlink>
            <w:hyperlink r:id="rId329" w:history="1">
              <w:r w:rsidRPr="003B1F52">
                <w:rPr>
                  <w:rFonts w:ascii="Times New Roman" w:hAnsi="Times New Roman"/>
                  <w:lang w:val="ru-RU"/>
                </w:rPr>
                <w:t xml:space="preserve"> </w:t>
              </w:r>
            </w:hyperlink>
            <w:hyperlink r:id="rId330" w:history="1">
              <w:r w:rsidRPr="003B1F52">
                <w:rPr>
                  <w:rFonts w:ascii="Times New Roman" w:hAnsi="Times New Roman"/>
                  <w:lang w:val="ru-RU"/>
                </w:rPr>
                <w:t>1</w:t>
              </w:r>
            </w:hyperlink>
            <w:hyperlink r:id="rId331" w:history="1">
              <w:r w:rsidRPr="003B1F52">
                <w:rPr>
                  <w:rFonts w:ascii="Times New Roman" w:hAnsi="Times New Roman"/>
                  <w:lang w:val="ru-RU"/>
                </w:rPr>
                <w:t>,</w:t>
              </w:r>
            </w:hyperlink>
            <w:r w:rsidRPr="003B1F52">
              <w:rPr>
                <w:rFonts w:ascii="Times New Roman" w:hAnsi="Times New Roman"/>
                <w:lang w:val="ru-RU"/>
              </w:rPr>
              <w:t xml:space="preserve"> утвержденное</w:t>
            </w:r>
            <w:hyperlink r:id="rId332" w:history="1">
              <w:r w:rsidRPr="003B1F52">
                <w:rPr>
                  <w:rFonts w:ascii="Times New Roman" w:hAnsi="Times New Roman"/>
                  <w:lang w:val="ru-RU"/>
                </w:rPr>
                <w:t xml:space="preserve"> </w:t>
              </w:r>
            </w:hyperlink>
            <w:hyperlink r:id="rId333" w:history="1">
              <w:r w:rsidRPr="003B1F52">
                <w:rPr>
                  <w:rFonts w:ascii="Times New Roman" w:hAnsi="Times New Roman"/>
                  <w:lang w:val="ru-RU"/>
                </w:rPr>
                <w:t>приказом</w:t>
              </w:r>
            </w:hyperlink>
            <w:hyperlink r:id="rId334"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(Приложение Д) </w:t>
            </w:r>
          </w:p>
        </w:tc>
      </w:tr>
      <w:tr w:rsidR="005F5F47" w:rsidRPr="003B1F52" w:rsidTr="00BD2D1A">
        <w:tblPrEx>
          <w:tblCellMar>
            <w:top w:w="51" w:type="dxa"/>
            <w:left w:w="97" w:type="dxa"/>
            <w:right w:w="55" w:type="dxa"/>
          </w:tblCellMar>
        </w:tblPrEx>
        <w:trPr>
          <w:trHeight w:val="1073"/>
        </w:trPr>
        <w:tc>
          <w:tcPr>
            <w:tcW w:w="642" w:type="dxa"/>
            <w:vMerge w:val="restart"/>
            <w:shd w:val="clear" w:color="auto" w:fill="auto"/>
            <w:tcMar>
              <w:top w:w="51" w:type="dxa"/>
              <w:left w:w="97" w:type="dxa"/>
              <w:bottom w:w="0" w:type="dxa"/>
              <w:right w:w="55" w:type="dxa"/>
            </w:tcMar>
          </w:tcPr>
          <w:p w:rsidR="005F5F47" w:rsidRPr="003B1F52" w:rsidRDefault="005F5F47" w:rsidP="00D0310C">
            <w:pPr>
              <w:ind w:left="10"/>
              <w:rPr>
                <w:rFonts w:ascii="Times New Roman" w:hAnsi="Times New Roman"/>
              </w:rPr>
            </w:pPr>
            <w:r w:rsidRPr="003B1F52">
              <w:rPr>
                <w:rFonts w:ascii="Times New Roman" w:hAnsi="Times New Roman"/>
              </w:rPr>
              <w:lastRenderedPageBreak/>
              <w:t xml:space="preserve">6. </w:t>
            </w:r>
          </w:p>
        </w:tc>
        <w:tc>
          <w:tcPr>
            <w:tcW w:w="567" w:type="dxa"/>
            <w:vMerge w:val="restart"/>
            <w:shd w:val="clear" w:color="auto" w:fill="auto"/>
            <w:tcMar>
              <w:top w:w="51" w:type="dxa"/>
              <w:left w:w="97" w:type="dxa"/>
              <w:bottom w:w="0" w:type="dxa"/>
              <w:right w:w="55" w:type="dxa"/>
            </w:tcMar>
          </w:tcPr>
          <w:p w:rsidR="005F5F47" w:rsidRPr="003B1F52" w:rsidRDefault="005F5F47" w:rsidP="00D0310C">
            <w:pPr>
              <w:ind w:left="11"/>
              <w:rPr>
                <w:rFonts w:ascii="Times New Roman" w:hAnsi="Times New Roman"/>
              </w:rPr>
            </w:pPr>
            <w:r w:rsidRPr="003B1F52">
              <w:rPr>
                <w:rFonts w:ascii="Times New Roman" w:hAnsi="Times New Roman"/>
              </w:rPr>
              <w:t xml:space="preserve">6.1. </w:t>
            </w:r>
          </w:p>
        </w:tc>
        <w:tc>
          <w:tcPr>
            <w:tcW w:w="3260" w:type="dxa"/>
            <w:vMerge w:val="restart"/>
            <w:shd w:val="clear" w:color="auto" w:fill="auto"/>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предприятий по сбору, хранению и </w:t>
            </w:r>
          </w:p>
          <w:p w:rsidR="005F5F47" w:rsidRPr="003B1F52" w:rsidRDefault="005F5F47" w:rsidP="00D0310C">
            <w:pPr>
              <w:rPr>
                <w:rFonts w:ascii="Times New Roman" w:hAnsi="Times New Roman"/>
              </w:rPr>
            </w:pPr>
            <w:proofErr w:type="spellStart"/>
            <w:r w:rsidRPr="003B1F52">
              <w:rPr>
                <w:rFonts w:ascii="Times New Roman" w:hAnsi="Times New Roman"/>
              </w:rPr>
              <w:t>транспортировке</w:t>
            </w:r>
            <w:proofErr w:type="spellEnd"/>
            <w:r w:rsidRPr="003B1F52">
              <w:rPr>
                <w:rFonts w:ascii="Times New Roman" w:hAnsi="Times New Roman"/>
              </w:rPr>
              <w:t xml:space="preserve"> </w:t>
            </w:r>
            <w:proofErr w:type="spellStart"/>
            <w:r w:rsidRPr="003B1F52">
              <w:rPr>
                <w:rFonts w:ascii="Times New Roman" w:hAnsi="Times New Roman"/>
              </w:rPr>
              <w:t>отходов</w:t>
            </w:r>
            <w:proofErr w:type="spellEnd"/>
            <w:r w:rsidRPr="003B1F52">
              <w:rPr>
                <w:rFonts w:ascii="Times New Roman" w:hAnsi="Times New Roman"/>
              </w:rPr>
              <w:t xml:space="preserve"> </w:t>
            </w:r>
          </w:p>
        </w:tc>
        <w:tc>
          <w:tcPr>
            <w:tcW w:w="2126" w:type="dxa"/>
            <w:shd w:val="clear" w:color="auto" w:fill="auto"/>
            <w:tcMar>
              <w:top w:w="51" w:type="dxa"/>
              <w:left w:w="97" w:type="dxa"/>
              <w:bottom w:w="0" w:type="dxa"/>
              <w:right w:w="55" w:type="dxa"/>
            </w:tcMar>
          </w:tcPr>
          <w:p w:rsidR="005F5F47" w:rsidRPr="003B1F52" w:rsidRDefault="005F5F47" w:rsidP="00D0310C">
            <w:pPr>
              <w:ind w:left="11"/>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97" w:type="dxa"/>
              <w:bottom w:w="0" w:type="dxa"/>
              <w:right w:w="55" w:type="dxa"/>
            </w:tcMar>
          </w:tcPr>
          <w:p w:rsidR="005F5F47" w:rsidRPr="003B1F52" w:rsidRDefault="005F5F47" w:rsidP="00D0310C">
            <w:pPr>
              <w:ind w:left="11"/>
              <w:rPr>
                <w:rFonts w:ascii="Times New Roman" w:hAnsi="Times New Roman"/>
                <w:lang w:val="ru-RU"/>
              </w:rPr>
            </w:pPr>
            <w:r w:rsidRPr="003B1F52">
              <w:rPr>
                <w:rFonts w:ascii="Times New Roman" w:hAnsi="Times New Roman"/>
                <w:lang w:val="ru-RU"/>
              </w:rPr>
              <w:t xml:space="preserve">Санитарные правила и нормы СанПиН 42-128-4690-88 "Санитарные правила содержания территорий населенных мест" </w:t>
            </w:r>
            <w:r w:rsidRPr="003B1F52">
              <w:rPr>
                <w:rFonts w:ascii="Times New Roman" w:hAnsi="Times New Roman"/>
                <w:shd w:val="clear" w:color="auto" w:fill="FFFFFF"/>
                <w:lang w:val="ru-RU"/>
              </w:rPr>
              <w:t xml:space="preserve">(утв. Минздравом </w:t>
            </w:r>
            <w:r w:rsidRPr="003B1F52">
              <w:rPr>
                <w:rFonts w:ascii="Times New Roman" w:hAnsi="Times New Roman"/>
                <w:shd w:val="clear" w:color="auto" w:fill="FFFFFF"/>
                <w:lang w:val="ru-RU"/>
              </w:rPr>
              <w:lastRenderedPageBreak/>
              <w:t xml:space="preserve">СССР 5 августа 1988 г. </w:t>
            </w:r>
            <w:r w:rsidRPr="003B1F52">
              <w:rPr>
                <w:rFonts w:ascii="Times New Roman" w:hAnsi="Times New Roman"/>
                <w:shd w:val="clear" w:color="auto" w:fill="FFFFFF"/>
              </w:rPr>
              <w:t>N</w:t>
            </w:r>
            <w:r w:rsidRPr="003B1F52">
              <w:rPr>
                <w:rFonts w:ascii="Times New Roman" w:hAnsi="Times New Roman"/>
                <w:shd w:val="clear" w:color="auto" w:fill="FFFFFF"/>
                <w:lang w:val="ru-RU"/>
              </w:rPr>
              <w:t xml:space="preserve"> 4690-88) (п. 2.2.3); </w:t>
            </w:r>
            <w:r w:rsidRPr="003B1F52">
              <w:rPr>
                <w:rFonts w:ascii="Times New Roman" w:hAnsi="Times New Roman"/>
                <w:lang w:val="ru-RU"/>
              </w:rPr>
              <w:t xml:space="preserve">Обращение с отходами лечебно-профилактических учреждений должно осуществляться в соответствии с требованиями СанПиН 2.1.7.2790-10 </w:t>
            </w:r>
          </w:p>
        </w:tc>
      </w:tr>
      <w:tr w:rsidR="005F5F47" w:rsidRPr="003B1F52" w:rsidTr="00BD2D1A">
        <w:tblPrEx>
          <w:tblCellMar>
            <w:top w:w="51" w:type="dxa"/>
            <w:left w:w="97" w:type="dxa"/>
            <w:right w:w="55" w:type="dxa"/>
          </w:tblCellMar>
        </w:tblPrEx>
        <w:trPr>
          <w:trHeight w:val="2712"/>
        </w:trPr>
        <w:tc>
          <w:tcPr>
            <w:tcW w:w="642" w:type="dxa"/>
            <w:vMerge/>
            <w:shd w:val="clear" w:color="auto" w:fill="auto"/>
            <w:tcMar>
              <w:top w:w="51" w:type="dxa"/>
              <w:left w:w="97" w:type="dxa"/>
              <w:bottom w:w="0" w:type="dxa"/>
              <w:right w:w="55" w:type="dxa"/>
            </w:tcMar>
          </w:tcPr>
          <w:p w:rsidR="005F5F47" w:rsidRPr="003B1F52" w:rsidRDefault="005F5F47" w:rsidP="00D0310C">
            <w:pPr>
              <w:rPr>
                <w:rFonts w:ascii="Times New Roman" w:hAnsi="Times New Roman"/>
                <w:lang w:val="ru-RU"/>
              </w:rPr>
            </w:pPr>
          </w:p>
        </w:tc>
        <w:tc>
          <w:tcPr>
            <w:tcW w:w="567" w:type="dxa"/>
            <w:vMerge/>
            <w:shd w:val="clear" w:color="auto" w:fill="auto"/>
            <w:tcMar>
              <w:top w:w="51" w:type="dxa"/>
              <w:left w:w="97" w:type="dxa"/>
              <w:bottom w:w="0" w:type="dxa"/>
              <w:right w:w="55" w:type="dxa"/>
            </w:tcMar>
          </w:tcPr>
          <w:p w:rsidR="005F5F47" w:rsidRPr="003B1F52" w:rsidRDefault="005F5F47" w:rsidP="00D0310C">
            <w:pPr>
              <w:rPr>
                <w:rFonts w:ascii="Times New Roman" w:hAnsi="Times New Roman"/>
                <w:lang w:val="ru-RU"/>
              </w:rPr>
            </w:pPr>
          </w:p>
        </w:tc>
        <w:tc>
          <w:tcPr>
            <w:tcW w:w="3260" w:type="dxa"/>
            <w:vMerge/>
            <w:shd w:val="clear" w:color="auto" w:fill="auto"/>
          </w:tcPr>
          <w:p w:rsidR="005F5F47" w:rsidRPr="003B1F52" w:rsidRDefault="005F5F47" w:rsidP="00D0310C">
            <w:pPr>
              <w:rPr>
                <w:rFonts w:ascii="Times New Roman" w:hAnsi="Times New Roman"/>
                <w:lang w:val="ru-RU"/>
              </w:rPr>
            </w:pPr>
          </w:p>
        </w:tc>
        <w:tc>
          <w:tcPr>
            <w:tcW w:w="2126" w:type="dxa"/>
            <w:shd w:val="clear" w:color="auto" w:fill="auto"/>
            <w:tcMar>
              <w:top w:w="51" w:type="dxa"/>
              <w:left w:w="97" w:type="dxa"/>
              <w:bottom w:w="0" w:type="dxa"/>
              <w:right w:w="55" w:type="dxa"/>
            </w:tcMar>
          </w:tcPr>
          <w:p w:rsidR="005F5F47" w:rsidRPr="003B1F52" w:rsidRDefault="005F5F47" w:rsidP="00D0310C">
            <w:pPr>
              <w:ind w:left="11"/>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транспортной</w:t>
            </w:r>
            <w:proofErr w:type="spellEnd"/>
            <w:r w:rsidRPr="003B1F52">
              <w:rPr>
                <w:rFonts w:ascii="Times New Roman" w:hAnsi="Times New Roman"/>
              </w:rPr>
              <w:t xml:space="preserve"> </w:t>
            </w:r>
            <w:proofErr w:type="spellStart"/>
            <w:r w:rsidRPr="003B1F52">
              <w:rPr>
                <w:rFonts w:ascii="Times New Roman" w:hAnsi="Times New Roman"/>
              </w:rPr>
              <w:t>доступности</w:t>
            </w:r>
            <w:proofErr w:type="spellEnd"/>
            <w:r w:rsidRPr="003B1F52">
              <w:rPr>
                <w:rFonts w:ascii="Times New Roman" w:hAnsi="Times New Roman"/>
              </w:rPr>
              <w:t xml:space="preserve"> </w:t>
            </w:r>
            <w:proofErr w:type="spellStart"/>
            <w:r w:rsidRPr="003B1F52">
              <w:rPr>
                <w:rFonts w:ascii="Times New Roman" w:hAnsi="Times New Roman"/>
              </w:rPr>
              <w:t>объекта</w:t>
            </w:r>
            <w:proofErr w:type="spellEnd"/>
            <w:r w:rsidRPr="003B1F52">
              <w:rPr>
                <w:rFonts w:ascii="Times New Roman" w:hAnsi="Times New Roman"/>
              </w:rPr>
              <w:t xml:space="preserve"> </w:t>
            </w:r>
          </w:p>
        </w:tc>
        <w:tc>
          <w:tcPr>
            <w:tcW w:w="2977" w:type="dxa"/>
            <w:shd w:val="clear" w:color="auto" w:fill="auto"/>
            <w:tcMar>
              <w:top w:w="51" w:type="dxa"/>
              <w:left w:w="97" w:type="dxa"/>
              <w:bottom w:w="0" w:type="dxa"/>
              <w:right w:w="55" w:type="dxa"/>
            </w:tcMar>
          </w:tcPr>
          <w:p w:rsidR="005F5F47" w:rsidRPr="003B1F52" w:rsidRDefault="008626D6" w:rsidP="00D0310C">
            <w:pPr>
              <w:ind w:left="11"/>
              <w:rPr>
                <w:rFonts w:ascii="Times New Roman" w:hAnsi="Times New Roman"/>
                <w:lang w:val="ru-RU"/>
              </w:rPr>
            </w:pPr>
            <w:r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335" w:anchor="block_2" w:history="1">
              <w:r w:rsidRPr="003B1F52">
                <w:rPr>
                  <w:rFonts w:ascii="Times New Roman" w:hAnsi="Times New Roman"/>
                  <w:lang w:val="ru-RU"/>
                </w:rPr>
                <w:t xml:space="preserve"> </w:t>
              </w:r>
            </w:hyperlink>
            <w:r w:rsidR="005F5F47" w:rsidRPr="003B1F52">
              <w:rPr>
                <w:rFonts w:ascii="Times New Roman" w:hAnsi="Times New Roman"/>
                <w:lang w:val="ru-RU"/>
              </w:rPr>
              <w:t xml:space="preserve"> </w:t>
            </w:r>
            <w:hyperlink r:id="rId336" w:anchor="block_2" w:history="1">
              <w:r w:rsidR="005F5F47" w:rsidRPr="003B1F52">
                <w:rPr>
                  <w:rFonts w:ascii="Times New Roman" w:hAnsi="Times New Roman"/>
                  <w:lang w:val="ru-RU"/>
                </w:rPr>
                <w:t>Приказом</w:t>
              </w:r>
            </w:hyperlink>
            <w:hyperlink r:id="rId337" w:anchor="block_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w:t>
            </w:r>
            <w:hyperlink r:id="rId338" w:anchor="block_1012" w:history="1">
              <w:r w:rsidR="005F5F47" w:rsidRPr="003B1F52">
                <w:rPr>
                  <w:rFonts w:ascii="Times New Roman" w:hAnsi="Times New Roman"/>
                  <w:lang w:val="ru-RU"/>
                </w:rPr>
                <w:t xml:space="preserve"> </w:t>
              </w:r>
            </w:hyperlink>
            <w:hyperlink r:id="rId339" w:anchor="block_1012" w:history="1">
              <w:r w:rsidR="005F5F47" w:rsidRPr="003B1F52">
                <w:rPr>
                  <w:rFonts w:ascii="Times New Roman" w:hAnsi="Times New Roman"/>
                  <w:lang w:val="ru-RU"/>
                </w:rPr>
                <w:t>приказа</w:t>
              </w:r>
            </w:hyperlink>
            <w:hyperlink r:id="rId340" w:anchor="block_101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10 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w:t>
            </w:r>
            <w:hyperlink r:id="rId341" w:history="1">
              <w:r w:rsidR="005F5F47" w:rsidRPr="003B1F52">
                <w:rPr>
                  <w:rFonts w:ascii="Times New Roman" w:hAnsi="Times New Roman"/>
                  <w:lang w:val="ru-RU"/>
                </w:rPr>
                <w:t xml:space="preserve">Изменение </w:t>
              </w:r>
            </w:hyperlink>
            <w:hyperlink r:id="rId342" w:history="1">
              <w:r w:rsidR="005F5F47" w:rsidRPr="003B1F52">
                <w:rPr>
                  <w:rFonts w:ascii="Times New Roman" w:hAnsi="Times New Roman"/>
                </w:rPr>
                <w:t>N</w:t>
              </w:r>
            </w:hyperlink>
            <w:hyperlink r:id="rId343" w:history="1">
              <w:r w:rsidR="005F5F47" w:rsidRPr="003B1F52">
                <w:rPr>
                  <w:rFonts w:ascii="Times New Roman" w:hAnsi="Times New Roman"/>
                  <w:lang w:val="ru-RU"/>
                </w:rPr>
                <w:t xml:space="preserve"> </w:t>
              </w:r>
            </w:hyperlink>
            <w:hyperlink r:id="rId344" w:history="1">
              <w:r w:rsidR="005F5F47" w:rsidRPr="003B1F52">
                <w:rPr>
                  <w:rFonts w:ascii="Times New Roman" w:hAnsi="Times New Roman"/>
                  <w:lang w:val="ru-RU"/>
                </w:rPr>
                <w:t>1</w:t>
              </w:r>
            </w:hyperlink>
            <w:hyperlink r:id="rId345"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346" w:history="1">
              <w:r w:rsidR="005F5F47" w:rsidRPr="003B1F52">
                <w:rPr>
                  <w:rFonts w:ascii="Times New Roman" w:hAnsi="Times New Roman"/>
                  <w:lang w:val="ru-RU"/>
                </w:rPr>
                <w:t xml:space="preserve"> </w:t>
              </w:r>
            </w:hyperlink>
            <w:hyperlink r:id="rId347" w:history="1">
              <w:r w:rsidR="005F5F47" w:rsidRPr="003B1F52">
                <w:rPr>
                  <w:rFonts w:ascii="Times New Roman" w:hAnsi="Times New Roman"/>
                  <w:lang w:val="ru-RU"/>
                </w:rPr>
                <w:t>приказом</w:t>
              </w:r>
            </w:hyperlink>
            <w:hyperlink r:id="rId348"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15 августа 2018 г. </w:t>
            </w:r>
            <w:r w:rsidR="005F5F47" w:rsidRPr="003B1F52">
              <w:rPr>
                <w:rFonts w:ascii="Times New Roman" w:hAnsi="Times New Roman"/>
              </w:rPr>
              <w:t>N</w:t>
            </w:r>
            <w:r w:rsidR="005F5F47" w:rsidRPr="003B1F52">
              <w:rPr>
                <w:rFonts w:ascii="Times New Roman" w:hAnsi="Times New Roman"/>
                <w:lang w:val="ru-RU"/>
              </w:rPr>
              <w:t xml:space="preserve"> 520/</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(Приложение М) </w:t>
            </w:r>
          </w:p>
        </w:tc>
      </w:tr>
      <w:tr w:rsidR="005F5F47" w:rsidRPr="003B1F52" w:rsidTr="00BD2D1A">
        <w:tblPrEx>
          <w:tblCellMar>
            <w:top w:w="51" w:type="dxa"/>
            <w:right w:w="63" w:type="dxa"/>
          </w:tblCellMar>
        </w:tblPrEx>
        <w:trPr>
          <w:trHeight w:val="789"/>
        </w:trPr>
        <w:tc>
          <w:tcPr>
            <w:tcW w:w="642" w:type="dxa"/>
            <w:vMerge/>
            <w:shd w:val="clear" w:color="auto" w:fill="auto"/>
            <w:tcMar>
              <w:top w:w="51" w:type="dxa"/>
              <w:left w:w="108" w:type="dxa"/>
              <w:bottom w:w="0" w:type="dxa"/>
              <w:right w:w="63" w:type="dxa"/>
            </w:tcMar>
            <w:vAlign w:val="center"/>
          </w:tcPr>
          <w:p w:rsidR="005F5F47" w:rsidRPr="003B1F52" w:rsidRDefault="005F5F47" w:rsidP="00D0310C">
            <w:pPr>
              <w:ind w:left="8"/>
              <w:jc w:val="center"/>
              <w:rPr>
                <w:rFonts w:ascii="Times New Roman" w:hAnsi="Times New Roman"/>
                <w:lang w:val="ru-RU"/>
              </w:rPr>
            </w:pPr>
          </w:p>
        </w:tc>
        <w:tc>
          <w:tcPr>
            <w:tcW w:w="567" w:type="dxa"/>
            <w:vMerge w:val="restart"/>
            <w:shd w:val="clear" w:color="auto" w:fill="auto"/>
            <w:tcMar>
              <w:top w:w="51" w:type="dxa"/>
              <w:left w:w="108" w:type="dxa"/>
              <w:bottom w:w="0" w:type="dxa"/>
              <w:right w:w="63" w:type="dxa"/>
            </w:tcMar>
          </w:tcPr>
          <w:p w:rsidR="005F5F47" w:rsidRPr="003B1F52" w:rsidRDefault="005F5F47" w:rsidP="00D0310C">
            <w:pPr>
              <w:rPr>
                <w:rFonts w:ascii="Times New Roman" w:hAnsi="Times New Roman"/>
              </w:rPr>
            </w:pPr>
            <w:r w:rsidRPr="003B1F52">
              <w:rPr>
                <w:rFonts w:ascii="Times New Roman" w:hAnsi="Times New Roman"/>
              </w:rPr>
              <w:t>6.2.</w:t>
            </w:r>
          </w:p>
        </w:tc>
        <w:tc>
          <w:tcPr>
            <w:tcW w:w="3260" w:type="dxa"/>
            <w:vMerge w:val="restart"/>
            <w:shd w:val="clear" w:color="auto" w:fill="auto"/>
          </w:tcPr>
          <w:p w:rsidR="005F5F47" w:rsidRPr="003B1F52" w:rsidRDefault="005F5F47" w:rsidP="00D0310C">
            <w:pPr>
              <w:ind w:right="20"/>
              <w:rPr>
                <w:rFonts w:ascii="Times New Roman" w:hAnsi="Times New Roman"/>
                <w:lang w:val="ru-RU"/>
              </w:rPr>
            </w:pPr>
            <w:r w:rsidRPr="003B1F52">
              <w:rPr>
                <w:rFonts w:ascii="Times New Roman" w:hAnsi="Times New Roman"/>
                <w:lang w:val="ru-RU"/>
              </w:rPr>
              <w:t xml:space="preserve">Расчетные показатели предприятий по утилизации и переработке отходов </w:t>
            </w:r>
          </w:p>
        </w:tc>
        <w:tc>
          <w:tcPr>
            <w:tcW w:w="2126" w:type="dxa"/>
            <w:shd w:val="clear" w:color="auto" w:fill="auto"/>
            <w:tcMar>
              <w:top w:w="51" w:type="dxa"/>
              <w:left w:w="108" w:type="dxa"/>
              <w:bottom w:w="0" w:type="dxa"/>
              <w:right w:w="6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Размеры земельных участков и санитарно-защитных зон предприятий и сооружений по обезвреживанию и переработке бытовых отходов следует принимать по таблице в соответствии с требованиями </w:t>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w:t>
            </w:r>
            <w:r w:rsidR="008626D6" w:rsidRPr="003B1F52">
              <w:rPr>
                <w:rFonts w:ascii="Times New Roman" w:hAnsi="Times New Roman"/>
                <w:lang w:val="ru-RU"/>
              </w:rPr>
              <w:lastRenderedPageBreak/>
              <w:t xml:space="preserve">городских и сельских поселений),  </w:t>
            </w:r>
            <w:hyperlink r:id="rId349" w:anchor="block_2" w:history="1">
              <w:r w:rsidR="008626D6" w:rsidRPr="003B1F52">
                <w:rPr>
                  <w:rFonts w:ascii="Times New Roman" w:hAnsi="Times New Roman"/>
                  <w:lang w:val="ru-RU"/>
                </w:rPr>
                <w:t xml:space="preserve"> </w:t>
              </w:r>
            </w:hyperlink>
            <w:hyperlink r:id="rId350" w:anchor="block_2" w:history="1">
              <w:r w:rsidRPr="003B1F52">
                <w:rPr>
                  <w:rFonts w:ascii="Times New Roman" w:hAnsi="Times New Roman"/>
                  <w:lang w:val="ru-RU"/>
                </w:rPr>
                <w:t>Приказом</w:t>
              </w:r>
            </w:hyperlink>
            <w:hyperlink r:id="rId351" w:anchor="block_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w:t>
            </w:r>
            <w:hyperlink r:id="rId352" w:anchor="block_1012" w:history="1">
              <w:r w:rsidRPr="003B1F52">
                <w:rPr>
                  <w:rFonts w:ascii="Times New Roman" w:hAnsi="Times New Roman"/>
                  <w:lang w:val="ru-RU"/>
                </w:rPr>
                <w:t xml:space="preserve"> </w:t>
              </w:r>
            </w:hyperlink>
            <w:hyperlink r:id="rId353" w:anchor="block_1012" w:history="1">
              <w:r w:rsidRPr="003B1F52">
                <w:rPr>
                  <w:rFonts w:ascii="Times New Roman" w:hAnsi="Times New Roman"/>
                  <w:lang w:val="ru-RU"/>
                </w:rPr>
                <w:t>приказа</w:t>
              </w:r>
            </w:hyperlink>
            <w:hyperlink r:id="rId354" w:anchor="block_101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hyperlink r:id="rId355" w:history="1">
              <w:r w:rsidRPr="003B1F52">
                <w:rPr>
                  <w:rFonts w:ascii="Times New Roman" w:hAnsi="Times New Roman"/>
                  <w:lang w:val="ru-RU"/>
                </w:rPr>
                <w:t xml:space="preserve">Изменение </w:t>
              </w:r>
            </w:hyperlink>
            <w:hyperlink r:id="rId356" w:history="1">
              <w:r w:rsidRPr="003B1F52">
                <w:rPr>
                  <w:rFonts w:ascii="Times New Roman" w:hAnsi="Times New Roman"/>
                </w:rPr>
                <w:t>N</w:t>
              </w:r>
            </w:hyperlink>
            <w:hyperlink r:id="rId357" w:history="1">
              <w:r w:rsidRPr="003B1F52">
                <w:rPr>
                  <w:rFonts w:ascii="Times New Roman" w:hAnsi="Times New Roman"/>
                  <w:lang w:val="ru-RU"/>
                </w:rPr>
                <w:t xml:space="preserve"> </w:t>
              </w:r>
            </w:hyperlink>
            <w:hyperlink r:id="rId358" w:history="1">
              <w:r w:rsidRPr="003B1F52">
                <w:rPr>
                  <w:rFonts w:ascii="Times New Roman" w:hAnsi="Times New Roman"/>
                  <w:lang w:val="ru-RU"/>
                </w:rPr>
                <w:t>1</w:t>
              </w:r>
            </w:hyperlink>
            <w:hyperlink r:id="rId359" w:history="1">
              <w:r w:rsidRPr="003B1F52">
                <w:rPr>
                  <w:rFonts w:ascii="Times New Roman" w:hAnsi="Times New Roman"/>
                  <w:lang w:val="ru-RU"/>
                </w:rPr>
                <w:t>,</w:t>
              </w:r>
            </w:hyperlink>
            <w:r w:rsidRPr="003B1F52">
              <w:rPr>
                <w:rFonts w:ascii="Times New Roman" w:hAnsi="Times New Roman"/>
                <w:lang w:val="ru-RU"/>
              </w:rPr>
              <w:t xml:space="preserve"> утвержденное</w:t>
            </w:r>
            <w:hyperlink r:id="rId360" w:history="1">
              <w:r w:rsidRPr="003B1F52">
                <w:rPr>
                  <w:rFonts w:ascii="Times New Roman" w:hAnsi="Times New Roman"/>
                  <w:lang w:val="ru-RU"/>
                </w:rPr>
                <w:t xml:space="preserve"> </w:t>
              </w:r>
            </w:hyperlink>
            <w:hyperlink r:id="rId361" w:history="1">
              <w:r w:rsidRPr="003B1F52">
                <w:rPr>
                  <w:rFonts w:ascii="Times New Roman" w:hAnsi="Times New Roman"/>
                  <w:lang w:val="ru-RU"/>
                </w:rPr>
                <w:t>приказом</w:t>
              </w:r>
            </w:hyperlink>
            <w:hyperlink r:id="rId36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(п.12.18, табл.13) </w:t>
            </w:r>
          </w:p>
        </w:tc>
      </w:tr>
      <w:tr w:rsidR="005F5F47" w:rsidRPr="003B1F52" w:rsidTr="00BD2D1A">
        <w:tblPrEx>
          <w:tblCellMar>
            <w:top w:w="51" w:type="dxa"/>
            <w:right w:w="63" w:type="dxa"/>
          </w:tblCellMar>
        </w:tblPrEx>
        <w:trPr>
          <w:trHeight w:val="355"/>
        </w:trPr>
        <w:tc>
          <w:tcPr>
            <w:tcW w:w="642" w:type="dxa"/>
            <w:vMerge/>
            <w:shd w:val="clear" w:color="auto" w:fill="auto"/>
            <w:tcMar>
              <w:top w:w="51" w:type="dxa"/>
              <w:left w:w="108" w:type="dxa"/>
              <w:bottom w:w="0" w:type="dxa"/>
              <w:right w:w="63" w:type="dxa"/>
            </w:tcMar>
          </w:tcPr>
          <w:p w:rsidR="005F5F47" w:rsidRPr="003B1F52" w:rsidRDefault="005F5F47" w:rsidP="00D0310C">
            <w:pPr>
              <w:rPr>
                <w:rFonts w:ascii="Times New Roman" w:hAnsi="Times New Roman"/>
                <w:lang w:val="ru-RU"/>
              </w:rPr>
            </w:pPr>
          </w:p>
        </w:tc>
        <w:tc>
          <w:tcPr>
            <w:tcW w:w="567" w:type="dxa"/>
            <w:vMerge/>
            <w:shd w:val="clear" w:color="auto" w:fill="auto"/>
            <w:tcMar>
              <w:top w:w="51" w:type="dxa"/>
              <w:left w:w="108" w:type="dxa"/>
              <w:bottom w:w="0" w:type="dxa"/>
              <w:right w:w="63" w:type="dxa"/>
            </w:tcMar>
          </w:tcPr>
          <w:p w:rsidR="005F5F47" w:rsidRPr="003B1F52" w:rsidRDefault="005F5F47" w:rsidP="00D0310C">
            <w:pPr>
              <w:rPr>
                <w:rFonts w:ascii="Times New Roman" w:hAnsi="Times New Roman"/>
                <w:lang w:val="ru-RU"/>
              </w:rPr>
            </w:pPr>
          </w:p>
        </w:tc>
        <w:tc>
          <w:tcPr>
            <w:tcW w:w="3260" w:type="dxa"/>
            <w:vMerge/>
            <w:shd w:val="clear" w:color="auto" w:fill="auto"/>
          </w:tcPr>
          <w:p w:rsidR="005F5F47" w:rsidRPr="003B1F52" w:rsidRDefault="005F5F47" w:rsidP="00D0310C">
            <w:pPr>
              <w:rPr>
                <w:rFonts w:ascii="Times New Roman" w:hAnsi="Times New Roman"/>
                <w:lang w:val="ru-RU"/>
              </w:rPr>
            </w:pPr>
          </w:p>
        </w:tc>
        <w:tc>
          <w:tcPr>
            <w:tcW w:w="2126" w:type="dxa"/>
            <w:shd w:val="clear" w:color="auto" w:fill="auto"/>
            <w:tcMar>
              <w:top w:w="51" w:type="dxa"/>
              <w:left w:w="108" w:type="dxa"/>
              <w:bottom w:w="0" w:type="dxa"/>
              <w:right w:w="63" w:type="dxa"/>
            </w:tcMar>
          </w:tcPr>
          <w:p w:rsidR="005F5F47" w:rsidRPr="003B1F52" w:rsidRDefault="005F5F47" w:rsidP="00D0310C">
            <w:pPr>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транспортной</w:t>
            </w:r>
            <w:proofErr w:type="spellEnd"/>
            <w:r w:rsidRPr="003B1F52">
              <w:rPr>
                <w:rFonts w:ascii="Times New Roman" w:hAnsi="Times New Roman"/>
              </w:rPr>
              <w:t xml:space="preserve"> </w:t>
            </w:r>
            <w:proofErr w:type="spellStart"/>
            <w:r w:rsidRPr="003B1F52">
              <w:rPr>
                <w:rFonts w:ascii="Times New Roman" w:hAnsi="Times New Roman"/>
              </w:rPr>
              <w:t>доступности</w:t>
            </w:r>
            <w:proofErr w:type="spellEnd"/>
            <w:r w:rsidRPr="003B1F52">
              <w:rPr>
                <w:rFonts w:ascii="Times New Roman" w:hAnsi="Times New Roman"/>
              </w:rPr>
              <w:t xml:space="preserve"> </w:t>
            </w:r>
            <w:proofErr w:type="spellStart"/>
            <w:r w:rsidRPr="003B1F52">
              <w:rPr>
                <w:rFonts w:ascii="Times New Roman" w:hAnsi="Times New Roman"/>
              </w:rPr>
              <w:t>объекта</w:t>
            </w:r>
            <w:proofErr w:type="spellEnd"/>
            <w:r w:rsidRPr="003B1F52">
              <w:rPr>
                <w:rFonts w:ascii="Times New Roman" w:hAnsi="Times New Roman"/>
              </w:rPr>
              <w:t xml:space="preserve"> </w:t>
            </w:r>
          </w:p>
        </w:tc>
        <w:tc>
          <w:tcPr>
            <w:tcW w:w="2977" w:type="dxa"/>
            <w:shd w:val="clear" w:color="auto" w:fill="auto"/>
            <w:tcMar>
              <w:top w:w="51" w:type="dxa"/>
              <w:left w:w="108" w:type="dxa"/>
              <w:bottom w:w="0" w:type="dxa"/>
              <w:right w:w="6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Объекты размещения отходов производства проектируются в соответствии с требованиями СанПиН 2.1.7.1322-03 «Гигиенические требования к размещению и обезвреживанию отходов производства и потребления»,</w:t>
            </w:r>
            <w:hyperlink r:id="rId363" w:history="1">
              <w:r w:rsidRPr="003B1F52">
                <w:rPr>
                  <w:rFonts w:ascii="Times New Roman" w:hAnsi="Times New Roman"/>
                  <w:lang w:val="ru-RU"/>
                </w:rPr>
                <w:t xml:space="preserve"> </w:t>
              </w:r>
            </w:hyperlink>
            <w:r w:rsidRPr="003B1F52">
              <w:rPr>
                <w:rFonts w:ascii="Times New Roman" w:hAnsi="Times New Roman"/>
                <w:lang w:val="ru-RU"/>
              </w:rPr>
              <w:br/>
            </w:r>
            <w:hyperlink r:id="rId364" w:history="1">
              <w:r w:rsidRPr="003B1F52">
                <w:rPr>
                  <w:rFonts w:ascii="Times New Roman" w:hAnsi="Times New Roman"/>
                  <w:lang w:val="ru-RU"/>
                </w:rPr>
                <w:t xml:space="preserve">СП 127.13330.2017 </w:t>
              </w:r>
            </w:hyperlink>
            <w:hyperlink r:id="rId365" w:history="1">
              <w:r w:rsidRPr="003B1F52">
                <w:rPr>
                  <w:rFonts w:ascii="Times New Roman" w:hAnsi="Times New Roman"/>
                  <w:lang w:val="ru-RU"/>
                </w:rPr>
                <w:t>"СНиП 2.01.28</w:t>
              </w:r>
            </w:hyperlink>
            <w:hyperlink r:id="rId366" w:history="1">
              <w:r w:rsidRPr="003B1F52">
                <w:rPr>
                  <w:rFonts w:ascii="Times New Roman" w:hAnsi="Times New Roman"/>
                  <w:lang w:val="ru-RU"/>
                </w:rPr>
                <w:t>-</w:t>
              </w:r>
            </w:hyperlink>
            <w:hyperlink r:id="rId367" w:history="1">
              <w:r w:rsidRPr="003B1F52">
                <w:rPr>
                  <w:rFonts w:ascii="Times New Roman" w:hAnsi="Times New Roman"/>
                  <w:lang w:val="ru-RU"/>
                </w:rPr>
                <w:t xml:space="preserve">85 Полигоны по </w:t>
              </w:r>
            </w:hyperlink>
            <w:hyperlink r:id="rId368" w:history="1">
              <w:r w:rsidRPr="003B1F52">
                <w:rPr>
                  <w:rFonts w:ascii="Times New Roman" w:hAnsi="Times New Roman"/>
                  <w:lang w:val="ru-RU"/>
                </w:rPr>
                <w:t xml:space="preserve">обезвреживанию и захоронению </w:t>
              </w:r>
            </w:hyperlink>
            <w:hyperlink r:id="rId369" w:history="1">
              <w:r w:rsidRPr="003B1F52">
                <w:rPr>
                  <w:rFonts w:ascii="Times New Roman" w:hAnsi="Times New Roman"/>
                  <w:lang w:val="ru-RU"/>
                </w:rPr>
                <w:t xml:space="preserve">токсичных промышленных отходов. </w:t>
              </w:r>
            </w:hyperlink>
            <w:hyperlink r:id="rId370" w:history="1">
              <w:r w:rsidRPr="003B1F52">
                <w:rPr>
                  <w:rFonts w:ascii="Times New Roman" w:hAnsi="Times New Roman"/>
                  <w:lang w:val="ru-RU"/>
                </w:rPr>
                <w:t xml:space="preserve">Основные положения по </w:t>
              </w:r>
            </w:hyperlink>
            <w:hyperlink r:id="rId371" w:history="1">
              <w:r w:rsidRPr="003B1F52">
                <w:rPr>
                  <w:rFonts w:ascii="Times New Roman" w:hAnsi="Times New Roman"/>
                  <w:lang w:val="ru-RU"/>
                </w:rPr>
                <w:t>проектированию"</w:t>
              </w:r>
            </w:hyperlink>
            <w:hyperlink r:id="rId372" w:history="1">
              <w:r w:rsidRPr="003B1F52">
                <w:rPr>
                  <w:rFonts w:ascii="Times New Roman" w:hAnsi="Times New Roman"/>
                  <w:lang w:val="ru-RU"/>
                </w:rPr>
                <w:t xml:space="preserve"> </w:t>
              </w:r>
            </w:hyperlink>
            <w:r w:rsidRPr="003B1F52">
              <w:rPr>
                <w:rFonts w:ascii="Times New Roman" w:hAnsi="Times New Roman"/>
                <w:lang w:val="ru-RU"/>
              </w:rPr>
              <w:t>(в ред. Приказа от 14.11.2017г. № 1533/</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p>
        </w:tc>
      </w:tr>
      <w:tr w:rsidR="005F5F47" w:rsidRPr="003B1F52" w:rsidTr="00BD2D1A">
        <w:tblPrEx>
          <w:tblCellMar>
            <w:top w:w="51" w:type="dxa"/>
            <w:right w:w="63" w:type="dxa"/>
          </w:tblCellMar>
        </w:tblPrEx>
        <w:trPr>
          <w:trHeight w:val="1396"/>
        </w:trPr>
        <w:tc>
          <w:tcPr>
            <w:tcW w:w="642" w:type="dxa"/>
            <w:vMerge w:val="restart"/>
            <w:shd w:val="clear" w:color="auto" w:fill="auto"/>
            <w:tcMar>
              <w:top w:w="51" w:type="dxa"/>
              <w:left w:w="108" w:type="dxa"/>
              <w:bottom w:w="0" w:type="dxa"/>
              <w:right w:w="63" w:type="dxa"/>
            </w:tcMar>
          </w:tcPr>
          <w:p w:rsidR="005F5F47" w:rsidRPr="003B1F52" w:rsidRDefault="005F5F47" w:rsidP="00D0310C">
            <w:pPr>
              <w:ind w:right="45"/>
              <w:rPr>
                <w:rFonts w:ascii="Times New Roman" w:hAnsi="Times New Roman"/>
              </w:rPr>
            </w:pPr>
            <w:r w:rsidRPr="003B1F52">
              <w:rPr>
                <w:rFonts w:ascii="Times New Roman" w:hAnsi="Times New Roman"/>
              </w:rPr>
              <w:t xml:space="preserve">7. </w:t>
            </w:r>
          </w:p>
        </w:tc>
        <w:tc>
          <w:tcPr>
            <w:tcW w:w="3827" w:type="dxa"/>
            <w:gridSpan w:val="2"/>
            <w:vMerge w:val="restart"/>
            <w:shd w:val="clear" w:color="auto" w:fill="auto"/>
            <w:tcMar>
              <w:top w:w="51" w:type="dxa"/>
              <w:left w:w="108" w:type="dxa"/>
              <w:bottom w:w="0" w:type="dxa"/>
              <w:right w:w="63" w:type="dxa"/>
            </w:tcMar>
          </w:tcPr>
          <w:p w:rsidR="005F5F47" w:rsidRPr="003B1F52" w:rsidRDefault="005F5F47" w:rsidP="00D0310C">
            <w:pPr>
              <w:ind w:right="10"/>
              <w:rPr>
                <w:rFonts w:ascii="Times New Roman" w:hAnsi="Times New Roman"/>
                <w:lang w:val="ru-RU"/>
              </w:rPr>
            </w:pPr>
            <w:r w:rsidRPr="003B1F52">
              <w:rPr>
                <w:rFonts w:ascii="Times New Roman" w:hAnsi="Times New Roman"/>
                <w:lang w:val="ru-RU"/>
              </w:rPr>
              <w:t xml:space="preserve">Расчетные показатели объектов, предназначенных для обеспечения первичных мер пожарной безопасности </w:t>
            </w:r>
          </w:p>
        </w:tc>
        <w:tc>
          <w:tcPr>
            <w:tcW w:w="2126" w:type="dxa"/>
            <w:shd w:val="clear" w:color="auto" w:fill="auto"/>
            <w:tcMar>
              <w:top w:w="51" w:type="dxa"/>
              <w:left w:w="108" w:type="dxa"/>
              <w:bottom w:w="0" w:type="dxa"/>
              <w:right w:w="6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vMerge w:val="restart"/>
            <w:shd w:val="clear" w:color="auto" w:fill="auto"/>
            <w:tcMar>
              <w:top w:w="51" w:type="dxa"/>
              <w:left w:w="108" w:type="dxa"/>
              <w:bottom w:w="0" w:type="dxa"/>
              <w:right w:w="63" w:type="dxa"/>
            </w:tcMar>
          </w:tcPr>
          <w:p w:rsidR="005F5F47" w:rsidRPr="003B1F52" w:rsidRDefault="005F5F47" w:rsidP="00D0310C">
            <w:pPr>
              <w:rPr>
                <w:rFonts w:ascii="Times New Roman" w:hAnsi="Times New Roman"/>
                <w:lang w:val="ru-RU"/>
              </w:rPr>
            </w:pPr>
            <w:r w:rsidRPr="003B1F52">
              <w:rPr>
                <w:rFonts w:ascii="Times New Roman" w:hAnsi="Times New Roman"/>
                <w:shd w:val="clear" w:color="auto" w:fill="FFFFFF"/>
                <w:lang w:val="ru-RU"/>
              </w:rPr>
              <w:t xml:space="preserve">Для определения количества объектов пожарной охраны и типа пожарных депо следует использовать Нормы пожарной безопасности НПБ 114-2002 «Противопожарная защита атомных станций. Нормы проектирования» (утв. приказом МЧС РФ от 23 декабря 2002 г. </w:t>
            </w:r>
            <w:r w:rsidRPr="003B1F52">
              <w:rPr>
                <w:rFonts w:ascii="Times New Roman" w:hAnsi="Times New Roman"/>
                <w:shd w:val="clear" w:color="auto" w:fill="FFFFFF"/>
              </w:rPr>
              <w:t>N</w:t>
            </w:r>
            <w:r w:rsidRPr="003B1F52">
              <w:rPr>
                <w:rFonts w:ascii="Times New Roman" w:hAnsi="Times New Roman"/>
                <w:shd w:val="clear" w:color="auto" w:fill="FFFFFF"/>
                <w:lang w:val="ru-RU"/>
              </w:rPr>
              <w:t xml:space="preserve"> 600);</w:t>
            </w:r>
            <w:r w:rsidRPr="003B1F52">
              <w:rPr>
                <w:rFonts w:ascii="Times New Roman" w:hAnsi="Times New Roman"/>
                <w:lang w:val="ru-RU"/>
              </w:rPr>
              <w:t xml:space="preserve">Федеральный закона от 22.07.2008 № 123-ФЗ «Технический регламент о </w:t>
            </w:r>
            <w:r w:rsidRPr="003B1F52">
              <w:rPr>
                <w:rFonts w:ascii="Times New Roman" w:hAnsi="Times New Roman"/>
                <w:lang w:val="ru-RU"/>
              </w:rPr>
              <w:lastRenderedPageBreak/>
              <w:t>требованиях пожарной безопасности»</w:t>
            </w:r>
          </w:p>
        </w:tc>
      </w:tr>
      <w:tr w:rsidR="005F5F47" w:rsidRPr="003B1F52" w:rsidTr="00BD2D1A">
        <w:tblPrEx>
          <w:tblCellMar>
            <w:top w:w="51" w:type="dxa"/>
            <w:right w:w="63" w:type="dxa"/>
          </w:tblCellMar>
        </w:tblPrEx>
        <w:trPr>
          <w:trHeight w:val="1298"/>
        </w:trPr>
        <w:tc>
          <w:tcPr>
            <w:tcW w:w="642" w:type="dxa"/>
            <w:vMerge/>
            <w:shd w:val="clear" w:color="auto" w:fill="auto"/>
            <w:tcMar>
              <w:top w:w="51" w:type="dxa"/>
              <w:left w:w="108" w:type="dxa"/>
              <w:bottom w:w="0" w:type="dxa"/>
              <w:right w:w="63" w:type="dxa"/>
            </w:tcMar>
          </w:tcPr>
          <w:p w:rsidR="005F5F47" w:rsidRPr="003B1F52" w:rsidRDefault="005F5F47" w:rsidP="00D0310C">
            <w:pPr>
              <w:rPr>
                <w:rFonts w:ascii="Times New Roman" w:hAnsi="Times New Roman"/>
                <w:lang w:val="ru-RU"/>
              </w:rPr>
            </w:pPr>
          </w:p>
        </w:tc>
        <w:tc>
          <w:tcPr>
            <w:tcW w:w="3827" w:type="dxa"/>
            <w:gridSpan w:val="2"/>
            <w:vMerge/>
            <w:shd w:val="clear" w:color="auto" w:fill="auto"/>
            <w:tcMar>
              <w:top w:w="51" w:type="dxa"/>
              <w:left w:w="108" w:type="dxa"/>
              <w:bottom w:w="0" w:type="dxa"/>
              <w:right w:w="63" w:type="dxa"/>
            </w:tcMar>
          </w:tcPr>
          <w:p w:rsidR="005F5F47" w:rsidRPr="003B1F52" w:rsidRDefault="005F5F47" w:rsidP="00D0310C">
            <w:pPr>
              <w:rPr>
                <w:rFonts w:ascii="Times New Roman" w:hAnsi="Times New Roman"/>
                <w:lang w:val="ru-RU"/>
              </w:rPr>
            </w:pPr>
          </w:p>
        </w:tc>
        <w:tc>
          <w:tcPr>
            <w:tcW w:w="2126" w:type="dxa"/>
            <w:shd w:val="clear" w:color="auto" w:fill="auto"/>
            <w:tcMar>
              <w:top w:w="51" w:type="dxa"/>
              <w:left w:w="108" w:type="dxa"/>
              <w:bottom w:w="0" w:type="dxa"/>
              <w:right w:w="63" w:type="dxa"/>
            </w:tcMar>
          </w:tcPr>
          <w:p w:rsidR="005F5F47" w:rsidRPr="003B1F52" w:rsidRDefault="005F5F47" w:rsidP="00D0310C">
            <w:pPr>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транспортной</w:t>
            </w:r>
            <w:proofErr w:type="spellEnd"/>
            <w:r w:rsidRPr="003B1F52">
              <w:rPr>
                <w:rFonts w:ascii="Times New Roman" w:hAnsi="Times New Roman"/>
              </w:rPr>
              <w:t xml:space="preserve"> </w:t>
            </w:r>
            <w:proofErr w:type="spellStart"/>
            <w:r w:rsidRPr="003B1F52">
              <w:rPr>
                <w:rFonts w:ascii="Times New Roman" w:hAnsi="Times New Roman"/>
              </w:rPr>
              <w:t>доступности</w:t>
            </w:r>
            <w:proofErr w:type="spellEnd"/>
            <w:r w:rsidRPr="003B1F52">
              <w:rPr>
                <w:rFonts w:ascii="Times New Roman" w:hAnsi="Times New Roman"/>
              </w:rPr>
              <w:t xml:space="preserve"> </w:t>
            </w:r>
            <w:proofErr w:type="spellStart"/>
            <w:r w:rsidRPr="003B1F52">
              <w:rPr>
                <w:rFonts w:ascii="Times New Roman" w:hAnsi="Times New Roman"/>
              </w:rPr>
              <w:t>объекта</w:t>
            </w:r>
            <w:proofErr w:type="spellEnd"/>
            <w:r w:rsidRPr="003B1F52">
              <w:rPr>
                <w:rFonts w:ascii="Times New Roman" w:hAnsi="Times New Roman"/>
              </w:rPr>
              <w:t xml:space="preserve"> </w:t>
            </w:r>
          </w:p>
        </w:tc>
        <w:tc>
          <w:tcPr>
            <w:tcW w:w="2977" w:type="dxa"/>
            <w:vMerge/>
            <w:shd w:val="clear" w:color="auto" w:fill="auto"/>
            <w:tcMar>
              <w:top w:w="51" w:type="dxa"/>
              <w:left w:w="108" w:type="dxa"/>
              <w:bottom w:w="0" w:type="dxa"/>
              <w:right w:w="63" w:type="dxa"/>
            </w:tcMar>
          </w:tcPr>
          <w:p w:rsidR="005F5F47" w:rsidRPr="003B1F52" w:rsidRDefault="005F5F47" w:rsidP="00D0310C">
            <w:pPr>
              <w:rPr>
                <w:rFonts w:ascii="Times New Roman" w:hAnsi="Times New Roman"/>
              </w:rPr>
            </w:pPr>
          </w:p>
        </w:tc>
      </w:tr>
      <w:tr w:rsidR="005F5F47" w:rsidRPr="003B1F52" w:rsidTr="00BD2D1A">
        <w:tblPrEx>
          <w:tblCellMar>
            <w:top w:w="51" w:type="dxa"/>
            <w:right w:w="0" w:type="dxa"/>
          </w:tblCellMar>
        </w:tblPrEx>
        <w:trPr>
          <w:trHeight w:val="213"/>
        </w:trPr>
        <w:tc>
          <w:tcPr>
            <w:tcW w:w="642" w:type="dxa"/>
            <w:vMerge w:val="restart"/>
            <w:shd w:val="clear" w:color="auto" w:fill="auto"/>
            <w:tcMar>
              <w:top w:w="51" w:type="dxa"/>
              <w:left w:w="108" w:type="dxa"/>
              <w:bottom w:w="0" w:type="dxa"/>
              <w:right w:w="0" w:type="dxa"/>
            </w:tcMar>
          </w:tcPr>
          <w:p w:rsidR="005F5F47" w:rsidRPr="003B1F52" w:rsidRDefault="005F5F47" w:rsidP="00D0310C">
            <w:pPr>
              <w:ind w:right="108"/>
              <w:rPr>
                <w:rFonts w:ascii="Times New Roman" w:hAnsi="Times New Roman"/>
              </w:rPr>
            </w:pPr>
            <w:r w:rsidRPr="003B1F52">
              <w:rPr>
                <w:rFonts w:ascii="Times New Roman" w:hAnsi="Times New Roman"/>
              </w:rPr>
              <w:lastRenderedPageBreak/>
              <w:t xml:space="preserve">8. </w:t>
            </w:r>
          </w:p>
        </w:tc>
        <w:tc>
          <w:tcPr>
            <w:tcW w:w="3827" w:type="dxa"/>
            <w:gridSpan w:val="2"/>
            <w:vMerge w:val="restart"/>
            <w:shd w:val="clear" w:color="auto" w:fill="auto"/>
            <w:tcMar>
              <w:top w:w="51" w:type="dxa"/>
              <w:left w:w="108" w:type="dxa"/>
              <w:bottom w:w="0" w:type="dxa"/>
              <w:right w:w="0" w:type="dxa"/>
            </w:tcMar>
          </w:tcPr>
          <w:p w:rsidR="005F5F47" w:rsidRPr="003B1F52" w:rsidRDefault="005F5F47" w:rsidP="00D0310C">
            <w:pPr>
              <w:ind w:right="73"/>
              <w:rPr>
                <w:rFonts w:ascii="Times New Roman" w:hAnsi="Times New Roman"/>
                <w:lang w:val="ru-RU"/>
              </w:rPr>
            </w:pPr>
            <w:r w:rsidRPr="003B1F52">
              <w:rPr>
                <w:rFonts w:ascii="Times New Roman" w:hAnsi="Times New Roman"/>
                <w:lang w:val="ru-RU"/>
              </w:rPr>
              <w:t xml:space="preserve">Расчетные показатели объектов, предназначенных для обеспечения мероприятий по охране окружающей среды </w:t>
            </w:r>
          </w:p>
        </w:tc>
        <w:tc>
          <w:tcPr>
            <w:tcW w:w="2126" w:type="dxa"/>
            <w:shd w:val="clear" w:color="auto" w:fill="auto"/>
            <w:tcMar>
              <w:top w:w="51" w:type="dxa"/>
              <w:left w:w="108" w:type="dxa"/>
              <w:bottom w:w="0" w:type="dxa"/>
              <w:right w:w="0"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0" w:type="dxa"/>
            </w:tcMar>
          </w:tcPr>
          <w:p w:rsidR="005F5F47" w:rsidRPr="003B1F52" w:rsidRDefault="005F5F47" w:rsidP="00D0310C">
            <w:pPr>
              <w:ind w:right="107"/>
              <w:rPr>
                <w:rFonts w:ascii="Times New Roman" w:hAnsi="Times New Roman"/>
                <w:lang w:val="ru-RU"/>
              </w:rPr>
            </w:pPr>
            <w:r w:rsidRPr="003B1F52">
              <w:rPr>
                <w:rFonts w:ascii="Times New Roman" w:hAnsi="Times New Roman"/>
                <w:lang w:val="ru-RU"/>
              </w:rPr>
              <w:t>Расчетные показатели объектов приняты на уровне расчетных показателей, установленных в</w:t>
            </w:r>
            <w:r w:rsidRPr="003B1F52">
              <w:rPr>
                <w:rFonts w:ascii="Times New Roman" w:hAnsi="Times New Roman"/>
                <w:lang w:val="ru-RU"/>
              </w:rPr>
              <w:br/>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373" w:anchor="block_2" w:history="1">
              <w:r w:rsidR="008626D6" w:rsidRPr="003B1F52">
                <w:rPr>
                  <w:rFonts w:ascii="Times New Roman" w:hAnsi="Times New Roman"/>
                  <w:lang w:val="ru-RU"/>
                </w:rPr>
                <w:t xml:space="preserve"> </w:t>
              </w:r>
            </w:hyperlink>
            <w:r w:rsidRPr="003B1F52">
              <w:rPr>
                <w:rFonts w:ascii="Times New Roman" w:hAnsi="Times New Roman"/>
                <w:lang w:val="ru-RU"/>
              </w:rPr>
              <w:t xml:space="preserve"> </w:t>
            </w:r>
            <w:hyperlink r:id="rId374" w:anchor="block_2" w:history="1">
              <w:r w:rsidRPr="003B1F52">
                <w:rPr>
                  <w:rFonts w:ascii="Times New Roman" w:hAnsi="Times New Roman"/>
                  <w:lang w:val="ru-RU"/>
                </w:rPr>
                <w:t>Приказом</w:t>
              </w:r>
            </w:hyperlink>
            <w:hyperlink r:id="rId375" w:anchor="block_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w:t>
            </w:r>
            <w:hyperlink r:id="rId376" w:anchor="block_1012" w:history="1">
              <w:r w:rsidRPr="003B1F52">
                <w:rPr>
                  <w:rFonts w:ascii="Times New Roman" w:hAnsi="Times New Roman"/>
                  <w:lang w:val="ru-RU"/>
                </w:rPr>
                <w:t xml:space="preserve"> </w:t>
              </w:r>
            </w:hyperlink>
            <w:hyperlink r:id="rId377" w:anchor="block_1012" w:history="1">
              <w:r w:rsidRPr="003B1F52">
                <w:rPr>
                  <w:rFonts w:ascii="Times New Roman" w:hAnsi="Times New Roman"/>
                  <w:lang w:val="ru-RU"/>
                </w:rPr>
                <w:t>приказа</w:t>
              </w:r>
            </w:hyperlink>
            <w:hyperlink r:id="rId378" w:anchor="block_101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hyperlink r:id="rId379" w:history="1">
              <w:r w:rsidRPr="003B1F52">
                <w:rPr>
                  <w:rFonts w:ascii="Times New Roman" w:hAnsi="Times New Roman"/>
                  <w:lang w:val="ru-RU"/>
                </w:rPr>
                <w:t xml:space="preserve">Изменение </w:t>
              </w:r>
            </w:hyperlink>
            <w:hyperlink r:id="rId380" w:history="1">
              <w:r w:rsidRPr="003B1F52">
                <w:rPr>
                  <w:rFonts w:ascii="Times New Roman" w:hAnsi="Times New Roman"/>
                </w:rPr>
                <w:t>N</w:t>
              </w:r>
            </w:hyperlink>
            <w:hyperlink r:id="rId381" w:history="1">
              <w:r w:rsidRPr="003B1F52">
                <w:rPr>
                  <w:rFonts w:ascii="Times New Roman" w:hAnsi="Times New Roman"/>
                  <w:lang w:val="ru-RU"/>
                </w:rPr>
                <w:t xml:space="preserve"> </w:t>
              </w:r>
            </w:hyperlink>
            <w:hyperlink r:id="rId382" w:history="1">
              <w:r w:rsidRPr="003B1F52">
                <w:rPr>
                  <w:rFonts w:ascii="Times New Roman" w:hAnsi="Times New Roman"/>
                  <w:lang w:val="ru-RU"/>
                </w:rPr>
                <w:t>1</w:t>
              </w:r>
            </w:hyperlink>
            <w:hyperlink r:id="rId383" w:history="1">
              <w:r w:rsidRPr="003B1F52">
                <w:rPr>
                  <w:rFonts w:ascii="Times New Roman" w:hAnsi="Times New Roman"/>
                  <w:lang w:val="ru-RU"/>
                </w:rPr>
                <w:t>,</w:t>
              </w:r>
            </w:hyperlink>
            <w:r w:rsidRPr="003B1F52">
              <w:rPr>
                <w:rFonts w:ascii="Times New Roman" w:hAnsi="Times New Roman"/>
                <w:lang w:val="ru-RU"/>
              </w:rPr>
              <w:t xml:space="preserve"> утвержденное</w:t>
            </w:r>
            <w:hyperlink r:id="rId384" w:history="1">
              <w:r w:rsidRPr="003B1F52">
                <w:rPr>
                  <w:rFonts w:ascii="Times New Roman" w:hAnsi="Times New Roman"/>
                  <w:lang w:val="ru-RU"/>
                </w:rPr>
                <w:t xml:space="preserve"> </w:t>
              </w:r>
            </w:hyperlink>
            <w:hyperlink r:id="rId385" w:history="1">
              <w:r w:rsidRPr="003B1F52">
                <w:rPr>
                  <w:rFonts w:ascii="Times New Roman" w:hAnsi="Times New Roman"/>
                  <w:lang w:val="ru-RU"/>
                </w:rPr>
                <w:t>приказом</w:t>
              </w:r>
            </w:hyperlink>
            <w:hyperlink r:id="rId386"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r w:rsidRPr="003B1F52">
              <w:rPr>
                <w:rFonts w:ascii="Times New Roman" w:hAnsi="Times New Roman"/>
                <w:lang w:val="ru-RU"/>
              </w:rPr>
              <w:br/>
              <w:t xml:space="preserve">(Приложение Д) </w:t>
            </w:r>
          </w:p>
        </w:tc>
      </w:tr>
      <w:tr w:rsidR="005F5F47" w:rsidRPr="003B1F52" w:rsidTr="00BD2D1A">
        <w:tblPrEx>
          <w:tblCellMar>
            <w:top w:w="51" w:type="dxa"/>
            <w:right w:w="0" w:type="dxa"/>
          </w:tblCellMar>
        </w:tblPrEx>
        <w:trPr>
          <w:trHeight w:val="20"/>
        </w:trPr>
        <w:tc>
          <w:tcPr>
            <w:tcW w:w="642" w:type="dxa"/>
            <w:vMerge/>
            <w:shd w:val="clear" w:color="auto" w:fill="auto"/>
            <w:tcMar>
              <w:top w:w="51" w:type="dxa"/>
              <w:left w:w="108" w:type="dxa"/>
              <w:bottom w:w="0" w:type="dxa"/>
              <w:right w:w="0" w:type="dxa"/>
            </w:tcMar>
          </w:tcPr>
          <w:p w:rsidR="005F5F47" w:rsidRPr="003B1F52" w:rsidRDefault="005F5F47" w:rsidP="00D0310C">
            <w:pPr>
              <w:rPr>
                <w:rFonts w:ascii="Times New Roman" w:hAnsi="Times New Roman"/>
                <w:lang w:val="ru-RU"/>
              </w:rPr>
            </w:pPr>
          </w:p>
        </w:tc>
        <w:tc>
          <w:tcPr>
            <w:tcW w:w="3827" w:type="dxa"/>
            <w:gridSpan w:val="2"/>
            <w:vMerge/>
            <w:shd w:val="clear" w:color="auto" w:fill="auto"/>
            <w:tcMar>
              <w:top w:w="51" w:type="dxa"/>
              <w:left w:w="108" w:type="dxa"/>
              <w:bottom w:w="0" w:type="dxa"/>
              <w:right w:w="0" w:type="dxa"/>
            </w:tcMar>
          </w:tcPr>
          <w:p w:rsidR="005F5F47" w:rsidRPr="003B1F52" w:rsidRDefault="005F5F47" w:rsidP="00D0310C">
            <w:pPr>
              <w:rPr>
                <w:rFonts w:ascii="Times New Roman" w:hAnsi="Times New Roman"/>
                <w:lang w:val="ru-RU"/>
              </w:rPr>
            </w:pPr>
          </w:p>
        </w:tc>
        <w:tc>
          <w:tcPr>
            <w:tcW w:w="2126" w:type="dxa"/>
            <w:shd w:val="clear" w:color="auto" w:fill="auto"/>
            <w:tcMar>
              <w:top w:w="51" w:type="dxa"/>
              <w:left w:w="108" w:type="dxa"/>
              <w:bottom w:w="0" w:type="dxa"/>
              <w:right w:w="0" w:type="dxa"/>
            </w:tcMar>
          </w:tcPr>
          <w:p w:rsidR="005F5F47" w:rsidRPr="003B1F52" w:rsidRDefault="005F5F47" w:rsidP="00D0310C">
            <w:pPr>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транспортной</w:t>
            </w:r>
            <w:proofErr w:type="spellEnd"/>
            <w:r w:rsidRPr="003B1F52">
              <w:rPr>
                <w:rFonts w:ascii="Times New Roman" w:hAnsi="Times New Roman"/>
              </w:rPr>
              <w:t xml:space="preserve"> </w:t>
            </w:r>
            <w:proofErr w:type="spellStart"/>
            <w:r w:rsidRPr="003B1F52">
              <w:rPr>
                <w:rFonts w:ascii="Times New Roman" w:hAnsi="Times New Roman"/>
              </w:rPr>
              <w:t>доступности</w:t>
            </w:r>
            <w:proofErr w:type="spellEnd"/>
            <w:r w:rsidRPr="003B1F52">
              <w:rPr>
                <w:rFonts w:ascii="Times New Roman" w:hAnsi="Times New Roman"/>
              </w:rPr>
              <w:t xml:space="preserve"> </w:t>
            </w:r>
            <w:proofErr w:type="spellStart"/>
            <w:r w:rsidRPr="003B1F52">
              <w:rPr>
                <w:rFonts w:ascii="Times New Roman" w:hAnsi="Times New Roman"/>
              </w:rPr>
              <w:t>объекта</w:t>
            </w:r>
            <w:proofErr w:type="spellEnd"/>
            <w:r w:rsidRPr="003B1F52">
              <w:rPr>
                <w:rFonts w:ascii="Times New Roman" w:hAnsi="Times New Roman"/>
              </w:rPr>
              <w:t xml:space="preserve"> </w:t>
            </w:r>
          </w:p>
        </w:tc>
        <w:tc>
          <w:tcPr>
            <w:tcW w:w="2977" w:type="dxa"/>
            <w:shd w:val="clear" w:color="auto" w:fill="auto"/>
            <w:tcMar>
              <w:top w:w="51" w:type="dxa"/>
              <w:left w:w="108" w:type="dxa"/>
              <w:bottom w:w="0" w:type="dxa"/>
              <w:right w:w="0"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Установлено в соответствии с обязательными требованиями </w:t>
            </w:r>
          </w:p>
          <w:p w:rsidR="005F5F47" w:rsidRPr="003B1F52" w:rsidRDefault="005F5F47" w:rsidP="00D0310C">
            <w:pPr>
              <w:rPr>
                <w:rFonts w:ascii="Times New Roman" w:hAnsi="Times New Roman"/>
                <w:lang w:val="ru-RU"/>
              </w:rPr>
            </w:pPr>
            <w:r w:rsidRPr="003B1F52">
              <w:rPr>
                <w:rFonts w:ascii="Times New Roman" w:hAnsi="Times New Roman"/>
                <w:lang w:val="ru-RU"/>
              </w:rPr>
              <w:t xml:space="preserve">Федерального закона от 22.07.2008 </w:t>
            </w:r>
            <w:r w:rsidRPr="003B1F52">
              <w:rPr>
                <w:rFonts w:ascii="Times New Roman" w:hAnsi="Times New Roman"/>
              </w:rPr>
              <w:t>N</w:t>
            </w:r>
            <w:r w:rsidRPr="003B1F52">
              <w:rPr>
                <w:rFonts w:ascii="Times New Roman" w:hAnsi="Times New Roman"/>
                <w:lang w:val="ru-RU"/>
              </w:rPr>
              <w:t xml:space="preserve"> 123-ФЗ (ред. от 27.12.2018) "Технический регламент о требованиях пожарной безопасности", Статья 76. Требования пожарной безопасности по размещению подразделений пожарной охраны в поселениях и городских округах, часть 1: «Дислокация подразделений пожарной охраны на территориях </w:t>
            </w:r>
            <w:r w:rsidRPr="003B1F52">
              <w:rPr>
                <w:rFonts w:ascii="Times New Roman" w:hAnsi="Times New Roman"/>
                <w:lang w:val="ru-RU"/>
              </w:rPr>
              <w:lastRenderedPageBreak/>
              <w:t>поселений и городских округах определяется исходя из условия, что время прибытия первого подразделения к месту вызова в городских поселениях и городских округах не должно превышать 10 минут»</w:t>
            </w:r>
          </w:p>
        </w:tc>
      </w:tr>
      <w:tr w:rsidR="005F5F47" w:rsidRPr="003B1F52" w:rsidTr="00BD2D1A">
        <w:tblPrEx>
          <w:tblCellMar>
            <w:top w:w="51" w:type="dxa"/>
            <w:right w:w="0" w:type="dxa"/>
          </w:tblCellMar>
        </w:tblPrEx>
        <w:trPr>
          <w:trHeight w:val="1403"/>
        </w:trPr>
        <w:tc>
          <w:tcPr>
            <w:tcW w:w="642" w:type="dxa"/>
            <w:vMerge w:val="restart"/>
            <w:shd w:val="clear" w:color="auto" w:fill="auto"/>
            <w:tcMar>
              <w:top w:w="51" w:type="dxa"/>
              <w:left w:w="108" w:type="dxa"/>
              <w:bottom w:w="0" w:type="dxa"/>
              <w:right w:w="0" w:type="dxa"/>
            </w:tcMar>
          </w:tcPr>
          <w:p w:rsidR="005F5F47" w:rsidRPr="003B1F52" w:rsidRDefault="005F5F47" w:rsidP="00D0310C">
            <w:pPr>
              <w:ind w:right="108"/>
              <w:rPr>
                <w:rFonts w:ascii="Times New Roman" w:hAnsi="Times New Roman"/>
              </w:rPr>
            </w:pPr>
            <w:r w:rsidRPr="003B1F52">
              <w:rPr>
                <w:rFonts w:ascii="Times New Roman" w:hAnsi="Times New Roman"/>
              </w:rPr>
              <w:lastRenderedPageBreak/>
              <w:t xml:space="preserve">9. </w:t>
            </w:r>
          </w:p>
        </w:tc>
        <w:tc>
          <w:tcPr>
            <w:tcW w:w="3827" w:type="dxa"/>
            <w:gridSpan w:val="2"/>
            <w:vMerge w:val="restart"/>
            <w:shd w:val="clear" w:color="auto" w:fill="auto"/>
            <w:tcMar>
              <w:top w:w="51" w:type="dxa"/>
              <w:left w:w="108" w:type="dxa"/>
              <w:bottom w:w="0" w:type="dxa"/>
              <w:right w:w="0"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объектов библиотечного обслуживания населения </w:t>
            </w:r>
          </w:p>
        </w:tc>
        <w:tc>
          <w:tcPr>
            <w:tcW w:w="2126" w:type="dxa"/>
            <w:shd w:val="clear" w:color="auto" w:fill="auto"/>
            <w:tcMar>
              <w:top w:w="51" w:type="dxa"/>
              <w:left w:w="108" w:type="dxa"/>
              <w:bottom w:w="0" w:type="dxa"/>
              <w:right w:w="0"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vMerge w:val="restart"/>
            <w:shd w:val="clear" w:color="auto" w:fill="auto"/>
            <w:tcMar>
              <w:top w:w="51" w:type="dxa"/>
              <w:left w:w="108" w:type="dxa"/>
              <w:bottom w:w="0" w:type="dxa"/>
              <w:right w:w="0" w:type="dxa"/>
            </w:tcMar>
          </w:tcPr>
          <w:p w:rsidR="005F5F47" w:rsidRPr="003B1F52" w:rsidRDefault="005F5F47" w:rsidP="00D0310C">
            <w:pPr>
              <w:ind w:right="166"/>
              <w:rPr>
                <w:rFonts w:ascii="Times New Roman" w:hAnsi="Times New Roman"/>
                <w:lang w:val="ru-RU"/>
              </w:rPr>
            </w:pPr>
            <w:r w:rsidRPr="003B1F52">
              <w:rPr>
                <w:rFonts w:ascii="Times New Roman" w:hAnsi="Times New Roman"/>
                <w:lang w:val="ru-RU"/>
              </w:rPr>
              <w:t xml:space="preserve">Расчетные показатели объектов библиотечного обслуживания населения приняты на основании показателей, установленных </w:t>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387" w:anchor="block_2" w:history="1">
              <w:r w:rsidR="008626D6" w:rsidRPr="003B1F52">
                <w:rPr>
                  <w:rFonts w:ascii="Times New Roman" w:hAnsi="Times New Roman"/>
                  <w:lang w:val="ru-RU"/>
                </w:rPr>
                <w:t xml:space="preserve"> </w:t>
              </w:r>
            </w:hyperlink>
            <w:hyperlink r:id="rId388" w:anchor="block_2" w:history="1">
              <w:r w:rsidRPr="003B1F52">
                <w:rPr>
                  <w:rFonts w:ascii="Times New Roman" w:hAnsi="Times New Roman"/>
                  <w:lang w:val="ru-RU"/>
                </w:rPr>
                <w:t>Приказом</w:t>
              </w:r>
            </w:hyperlink>
            <w:hyperlink r:id="rId389" w:anchor="block_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w:t>
            </w:r>
            <w:hyperlink r:id="rId390" w:anchor="block_1012" w:history="1">
              <w:r w:rsidRPr="003B1F52">
                <w:rPr>
                  <w:rFonts w:ascii="Times New Roman" w:hAnsi="Times New Roman"/>
                  <w:lang w:val="ru-RU"/>
                </w:rPr>
                <w:t xml:space="preserve"> </w:t>
              </w:r>
            </w:hyperlink>
            <w:hyperlink r:id="rId391" w:anchor="block_1012" w:history="1">
              <w:r w:rsidRPr="003B1F52">
                <w:rPr>
                  <w:rFonts w:ascii="Times New Roman" w:hAnsi="Times New Roman"/>
                  <w:lang w:val="ru-RU"/>
                </w:rPr>
                <w:t>приказа</w:t>
              </w:r>
            </w:hyperlink>
            <w:hyperlink r:id="rId392" w:anchor="block_101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hyperlink r:id="rId393" w:history="1">
              <w:r w:rsidRPr="003B1F52">
                <w:rPr>
                  <w:rFonts w:ascii="Times New Roman" w:hAnsi="Times New Roman"/>
                  <w:lang w:val="ru-RU"/>
                </w:rPr>
                <w:t xml:space="preserve">Изменение </w:t>
              </w:r>
            </w:hyperlink>
            <w:hyperlink r:id="rId394" w:history="1">
              <w:r w:rsidRPr="003B1F52">
                <w:rPr>
                  <w:rFonts w:ascii="Times New Roman" w:hAnsi="Times New Roman"/>
                </w:rPr>
                <w:t>N</w:t>
              </w:r>
            </w:hyperlink>
            <w:hyperlink r:id="rId395" w:history="1">
              <w:r w:rsidRPr="003B1F52">
                <w:rPr>
                  <w:rFonts w:ascii="Times New Roman" w:hAnsi="Times New Roman"/>
                  <w:lang w:val="ru-RU"/>
                </w:rPr>
                <w:t xml:space="preserve"> </w:t>
              </w:r>
            </w:hyperlink>
            <w:hyperlink r:id="rId396" w:history="1">
              <w:r w:rsidRPr="003B1F52">
                <w:rPr>
                  <w:rFonts w:ascii="Times New Roman" w:hAnsi="Times New Roman"/>
                  <w:lang w:val="ru-RU"/>
                </w:rPr>
                <w:t>1</w:t>
              </w:r>
            </w:hyperlink>
            <w:hyperlink r:id="rId397" w:history="1">
              <w:r w:rsidRPr="003B1F52">
                <w:rPr>
                  <w:rFonts w:ascii="Times New Roman" w:hAnsi="Times New Roman"/>
                  <w:lang w:val="ru-RU"/>
                </w:rPr>
                <w:t>,</w:t>
              </w:r>
            </w:hyperlink>
            <w:r w:rsidRPr="003B1F52">
              <w:rPr>
                <w:rFonts w:ascii="Times New Roman" w:hAnsi="Times New Roman"/>
                <w:lang w:val="ru-RU"/>
              </w:rPr>
              <w:t xml:space="preserve"> утвержденное</w:t>
            </w:r>
            <w:hyperlink r:id="rId398" w:history="1">
              <w:r w:rsidRPr="003B1F52">
                <w:rPr>
                  <w:rFonts w:ascii="Times New Roman" w:hAnsi="Times New Roman"/>
                  <w:lang w:val="ru-RU"/>
                </w:rPr>
                <w:t xml:space="preserve"> </w:t>
              </w:r>
            </w:hyperlink>
            <w:hyperlink r:id="rId399" w:history="1">
              <w:r w:rsidRPr="003B1F52">
                <w:rPr>
                  <w:rFonts w:ascii="Times New Roman" w:hAnsi="Times New Roman"/>
                  <w:lang w:val="ru-RU"/>
                </w:rPr>
                <w:t>приказом</w:t>
              </w:r>
            </w:hyperlink>
            <w:hyperlink r:id="rId400"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(Приложение Д) </w:t>
            </w:r>
          </w:p>
        </w:tc>
      </w:tr>
      <w:tr w:rsidR="005F5F47" w:rsidRPr="003B1F52" w:rsidTr="00BD2D1A">
        <w:tblPrEx>
          <w:tblCellMar>
            <w:top w:w="51" w:type="dxa"/>
            <w:right w:w="0" w:type="dxa"/>
          </w:tblCellMar>
        </w:tblPrEx>
        <w:trPr>
          <w:trHeight w:val="2407"/>
        </w:trPr>
        <w:tc>
          <w:tcPr>
            <w:tcW w:w="642" w:type="dxa"/>
            <w:vMerge/>
            <w:shd w:val="clear" w:color="auto" w:fill="auto"/>
            <w:tcMar>
              <w:top w:w="51" w:type="dxa"/>
              <w:left w:w="108" w:type="dxa"/>
              <w:bottom w:w="0" w:type="dxa"/>
              <w:right w:w="0" w:type="dxa"/>
            </w:tcMar>
          </w:tcPr>
          <w:p w:rsidR="005F5F47" w:rsidRPr="003B1F52" w:rsidRDefault="005F5F47" w:rsidP="00D0310C">
            <w:pPr>
              <w:rPr>
                <w:rFonts w:ascii="Times New Roman" w:hAnsi="Times New Roman"/>
                <w:lang w:val="ru-RU"/>
              </w:rPr>
            </w:pPr>
          </w:p>
        </w:tc>
        <w:tc>
          <w:tcPr>
            <w:tcW w:w="3827" w:type="dxa"/>
            <w:gridSpan w:val="2"/>
            <w:vMerge/>
            <w:shd w:val="clear" w:color="auto" w:fill="auto"/>
            <w:tcMar>
              <w:top w:w="51" w:type="dxa"/>
              <w:left w:w="108" w:type="dxa"/>
              <w:bottom w:w="0" w:type="dxa"/>
              <w:right w:w="0" w:type="dxa"/>
            </w:tcMar>
          </w:tcPr>
          <w:p w:rsidR="005F5F47" w:rsidRPr="003B1F52" w:rsidRDefault="005F5F47" w:rsidP="00D0310C">
            <w:pPr>
              <w:rPr>
                <w:rFonts w:ascii="Times New Roman" w:hAnsi="Times New Roman"/>
                <w:lang w:val="ru-RU"/>
              </w:rPr>
            </w:pPr>
          </w:p>
        </w:tc>
        <w:tc>
          <w:tcPr>
            <w:tcW w:w="2126" w:type="dxa"/>
            <w:shd w:val="clear" w:color="auto" w:fill="auto"/>
            <w:tcMar>
              <w:top w:w="51" w:type="dxa"/>
              <w:left w:w="108" w:type="dxa"/>
              <w:bottom w:w="0" w:type="dxa"/>
              <w:right w:w="0" w:type="dxa"/>
            </w:tcMar>
          </w:tcPr>
          <w:p w:rsidR="005F5F47" w:rsidRPr="003B1F52" w:rsidRDefault="005F5F47" w:rsidP="00D0310C">
            <w:pPr>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транспортной</w:t>
            </w:r>
            <w:proofErr w:type="spellEnd"/>
            <w:r w:rsidRPr="003B1F52">
              <w:rPr>
                <w:rFonts w:ascii="Times New Roman" w:hAnsi="Times New Roman"/>
              </w:rPr>
              <w:t xml:space="preserve"> </w:t>
            </w:r>
            <w:proofErr w:type="spellStart"/>
            <w:r w:rsidRPr="003B1F52">
              <w:rPr>
                <w:rFonts w:ascii="Times New Roman" w:hAnsi="Times New Roman"/>
              </w:rPr>
              <w:t>доступности</w:t>
            </w:r>
            <w:proofErr w:type="spellEnd"/>
            <w:r w:rsidRPr="003B1F52">
              <w:rPr>
                <w:rFonts w:ascii="Times New Roman" w:hAnsi="Times New Roman"/>
              </w:rPr>
              <w:t xml:space="preserve"> </w:t>
            </w:r>
            <w:proofErr w:type="spellStart"/>
            <w:r w:rsidRPr="003B1F52">
              <w:rPr>
                <w:rFonts w:ascii="Times New Roman" w:hAnsi="Times New Roman"/>
              </w:rPr>
              <w:t>объекта</w:t>
            </w:r>
            <w:proofErr w:type="spellEnd"/>
            <w:r w:rsidRPr="003B1F52">
              <w:rPr>
                <w:rFonts w:ascii="Times New Roman" w:hAnsi="Times New Roman"/>
              </w:rPr>
              <w:t xml:space="preserve"> </w:t>
            </w:r>
          </w:p>
        </w:tc>
        <w:tc>
          <w:tcPr>
            <w:tcW w:w="2977" w:type="dxa"/>
            <w:vMerge/>
            <w:shd w:val="clear" w:color="auto" w:fill="auto"/>
            <w:tcMar>
              <w:top w:w="51" w:type="dxa"/>
              <w:left w:w="108" w:type="dxa"/>
              <w:bottom w:w="0" w:type="dxa"/>
              <w:right w:w="0" w:type="dxa"/>
            </w:tcMar>
          </w:tcPr>
          <w:p w:rsidR="005F5F47" w:rsidRPr="003B1F52" w:rsidRDefault="005F5F47" w:rsidP="00D0310C">
            <w:pPr>
              <w:rPr>
                <w:rFonts w:ascii="Times New Roman" w:hAnsi="Times New Roman"/>
              </w:rPr>
            </w:pPr>
          </w:p>
        </w:tc>
      </w:tr>
      <w:tr w:rsidR="005F5F47" w:rsidRPr="003B1F52" w:rsidTr="00BD2D1A">
        <w:tblPrEx>
          <w:tblCellMar>
            <w:top w:w="51" w:type="dxa"/>
            <w:right w:w="0" w:type="dxa"/>
          </w:tblCellMar>
        </w:tblPrEx>
        <w:trPr>
          <w:trHeight w:val="217"/>
        </w:trPr>
        <w:tc>
          <w:tcPr>
            <w:tcW w:w="642" w:type="dxa"/>
            <w:vMerge w:val="restart"/>
            <w:shd w:val="clear" w:color="auto" w:fill="auto"/>
            <w:tcMar>
              <w:top w:w="51" w:type="dxa"/>
              <w:left w:w="108" w:type="dxa"/>
              <w:bottom w:w="0" w:type="dxa"/>
              <w:right w:w="0" w:type="dxa"/>
            </w:tcMar>
          </w:tcPr>
          <w:p w:rsidR="005F5F47" w:rsidRPr="003B1F52" w:rsidRDefault="005F5F47" w:rsidP="00D0310C">
            <w:pPr>
              <w:ind w:right="108"/>
              <w:rPr>
                <w:rFonts w:ascii="Times New Roman" w:hAnsi="Times New Roman"/>
              </w:rPr>
            </w:pPr>
            <w:r w:rsidRPr="003B1F52">
              <w:rPr>
                <w:rFonts w:ascii="Times New Roman" w:hAnsi="Times New Roman"/>
              </w:rPr>
              <w:t xml:space="preserve">10. </w:t>
            </w:r>
          </w:p>
        </w:tc>
        <w:tc>
          <w:tcPr>
            <w:tcW w:w="3827" w:type="dxa"/>
            <w:gridSpan w:val="2"/>
            <w:vMerge w:val="restart"/>
            <w:shd w:val="clear" w:color="auto" w:fill="auto"/>
            <w:tcMar>
              <w:top w:w="51" w:type="dxa"/>
              <w:left w:w="108" w:type="dxa"/>
              <w:bottom w:w="0" w:type="dxa"/>
              <w:right w:w="0"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объектов организаций культуры </w:t>
            </w:r>
          </w:p>
        </w:tc>
        <w:tc>
          <w:tcPr>
            <w:tcW w:w="2126" w:type="dxa"/>
            <w:shd w:val="clear" w:color="auto" w:fill="auto"/>
            <w:tcMar>
              <w:top w:w="51" w:type="dxa"/>
              <w:left w:w="108" w:type="dxa"/>
              <w:bottom w:w="0" w:type="dxa"/>
              <w:right w:w="0"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0" w:type="dxa"/>
            </w:tcMar>
          </w:tcPr>
          <w:p w:rsidR="005F5F47" w:rsidRPr="003B1F52" w:rsidRDefault="008626D6" w:rsidP="00D0310C">
            <w:pPr>
              <w:ind w:right="265"/>
              <w:rPr>
                <w:rFonts w:ascii="Times New Roman" w:hAnsi="Times New Roman"/>
              </w:rPr>
            </w:pPr>
            <w:r w:rsidRPr="003B1F52">
              <w:rPr>
                <w:rFonts w:ascii="Times New Roman" w:hAnsi="Times New Roman"/>
                <w:lang w:val="ru-RU"/>
              </w:rPr>
              <w:t>СП 42.13330.2026 Градостроительство. Планировка и застройка территорий. (СНиП 2.07.01-89* Градостроительство. Планировка и застройка городских и сельских поселений)</w:t>
            </w:r>
          </w:p>
        </w:tc>
      </w:tr>
      <w:tr w:rsidR="005F5F47" w:rsidRPr="003B1F52" w:rsidTr="00BD2D1A">
        <w:tblPrEx>
          <w:tblCellMar>
            <w:top w:w="51" w:type="dxa"/>
            <w:right w:w="68" w:type="dxa"/>
          </w:tblCellMar>
        </w:tblPrEx>
        <w:trPr>
          <w:trHeight w:val="2543"/>
        </w:trPr>
        <w:tc>
          <w:tcPr>
            <w:tcW w:w="642" w:type="dxa"/>
            <w:vMerge/>
            <w:shd w:val="clear" w:color="auto" w:fill="auto"/>
            <w:tcMar>
              <w:top w:w="51" w:type="dxa"/>
              <w:left w:w="108" w:type="dxa"/>
              <w:bottom w:w="0" w:type="dxa"/>
              <w:right w:w="68" w:type="dxa"/>
            </w:tcMar>
          </w:tcPr>
          <w:p w:rsidR="005F5F47" w:rsidRPr="003B1F52" w:rsidRDefault="005F5F47" w:rsidP="00D0310C">
            <w:pPr>
              <w:rPr>
                <w:rFonts w:ascii="Times New Roman" w:hAnsi="Times New Roman"/>
              </w:rPr>
            </w:pPr>
          </w:p>
        </w:tc>
        <w:tc>
          <w:tcPr>
            <w:tcW w:w="3827" w:type="dxa"/>
            <w:gridSpan w:val="2"/>
            <w:vMerge/>
            <w:shd w:val="clear" w:color="auto" w:fill="auto"/>
            <w:tcMar>
              <w:top w:w="51" w:type="dxa"/>
              <w:left w:w="108" w:type="dxa"/>
              <w:bottom w:w="0" w:type="dxa"/>
              <w:right w:w="68" w:type="dxa"/>
            </w:tcMar>
          </w:tcPr>
          <w:p w:rsidR="005F5F47" w:rsidRPr="003B1F52" w:rsidRDefault="005F5F47" w:rsidP="00D0310C">
            <w:pPr>
              <w:rPr>
                <w:rFonts w:ascii="Times New Roman" w:hAnsi="Times New Roman"/>
              </w:rPr>
            </w:pPr>
          </w:p>
        </w:tc>
        <w:tc>
          <w:tcPr>
            <w:tcW w:w="2126" w:type="dxa"/>
            <w:shd w:val="clear" w:color="auto" w:fill="auto"/>
            <w:tcMar>
              <w:top w:w="51" w:type="dxa"/>
              <w:left w:w="108" w:type="dxa"/>
              <w:bottom w:w="0" w:type="dxa"/>
              <w:right w:w="68" w:type="dxa"/>
            </w:tcMar>
          </w:tcPr>
          <w:p w:rsidR="005F5F47" w:rsidRPr="003B1F52" w:rsidRDefault="005F5F47" w:rsidP="00D0310C">
            <w:pPr>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транспортной</w:t>
            </w:r>
            <w:proofErr w:type="spellEnd"/>
            <w:r w:rsidRPr="003B1F52">
              <w:rPr>
                <w:rFonts w:ascii="Times New Roman" w:hAnsi="Times New Roman"/>
              </w:rPr>
              <w:t xml:space="preserve"> </w:t>
            </w:r>
            <w:proofErr w:type="spellStart"/>
            <w:r w:rsidRPr="003B1F52">
              <w:rPr>
                <w:rFonts w:ascii="Times New Roman" w:hAnsi="Times New Roman"/>
              </w:rPr>
              <w:t>доступности</w:t>
            </w:r>
            <w:proofErr w:type="spellEnd"/>
            <w:r w:rsidRPr="003B1F52">
              <w:rPr>
                <w:rFonts w:ascii="Times New Roman" w:hAnsi="Times New Roman"/>
              </w:rPr>
              <w:t xml:space="preserve"> </w:t>
            </w:r>
            <w:proofErr w:type="spellStart"/>
            <w:r w:rsidRPr="003B1F52">
              <w:rPr>
                <w:rFonts w:ascii="Times New Roman" w:hAnsi="Times New Roman"/>
              </w:rPr>
              <w:t>объекта</w:t>
            </w:r>
            <w:proofErr w:type="spellEnd"/>
            <w:r w:rsidRPr="003B1F52">
              <w:rPr>
                <w:rFonts w:ascii="Times New Roman" w:hAnsi="Times New Roman"/>
              </w:rPr>
              <w:t xml:space="preserve"> </w:t>
            </w:r>
          </w:p>
        </w:tc>
        <w:tc>
          <w:tcPr>
            <w:tcW w:w="2977" w:type="dxa"/>
            <w:shd w:val="clear" w:color="auto" w:fill="auto"/>
            <w:tcMar>
              <w:top w:w="51" w:type="dxa"/>
              <w:left w:w="108" w:type="dxa"/>
              <w:bottom w:w="0" w:type="dxa"/>
              <w:right w:w="68" w:type="dxa"/>
            </w:tcMar>
          </w:tcPr>
          <w:p w:rsidR="005F5F47" w:rsidRPr="003B1F52" w:rsidRDefault="008626D6" w:rsidP="00D0310C">
            <w:pPr>
              <w:ind w:right="55"/>
              <w:rPr>
                <w:rFonts w:ascii="Times New Roman" w:hAnsi="Times New Roman"/>
                <w:lang w:val="ru-RU"/>
              </w:rPr>
            </w:pPr>
            <w:r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401" w:anchor="block_2" w:history="1">
              <w:r w:rsidRPr="003B1F52">
                <w:rPr>
                  <w:rFonts w:ascii="Times New Roman" w:hAnsi="Times New Roman"/>
                  <w:lang w:val="ru-RU"/>
                </w:rPr>
                <w:t xml:space="preserve"> </w:t>
              </w:r>
            </w:hyperlink>
            <w:hyperlink r:id="rId402" w:anchor="block_2" w:history="1">
              <w:r w:rsidR="005F5F47" w:rsidRPr="003B1F52">
                <w:rPr>
                  <w:rFonts w:ascii="Times New Roman" w:hAnsi="Times New Roman"/>
                  <w:lang w:val="ru-RU"/>
                </w:rPr>
                <w:t xml:space="preserve"> </w:t>
              </w:r>
            </w:hyperlink>
          </w:p>
          <w:p w:rsidR="005F5F47" w:rsidRPr="003B1F52" w:rsidRDefault="00E94C2A" w:rsidP="00D0310C">
            <w:pPr>
              <w:ind w:right="271"/>
              <w:rPr>
                <w:rFonts w:ascii="Times New Roman" w:hAnsi="Times New Roman"/>
                <w:lang w:val="ru-RU"/>
              </w:rPr>
            </w:pPr>
            <w:hyperlink r:id="rId403" w:anchor="block_2" w:history="1">
              <w:r w:rsidR="005F5F47" w:rsidRPr="003B1F52">
                <w:rPr>
                  <w:rFonts w:ascii="Times New Roman" w:hAnsi="Times New Roman"/>
                  <w:lang w:val="ru-RU"/>
                </w:rPr>
                <w:t>Приказом</w:t>
              </w:r>
            </w:hyperlink>
            <w:hyperlink r:id="rId404" w:anchor="block_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w:t>
            </w:r>
            <w:hyperlink r:id="rId405" w:anchor="block_1012" w:history="1">
              <w:r w:rsidR="005F5F47" w:rsidRPr="003B1F52">
                <w:rPr>
                  <w:rFonts w:ascii="Times New Roman" w:hAnsi="Times New Roman"/>
                  <w:lang w:val="ru-RU"/>
                </w:rPr>
                <w:t xml:space="preserve"> </w:t>
              </w:r>
            </w:hyperlink>
            <w:hyperlink r:id="rId406" w:anchor="block_1012" w:history="1">
              <w:r w:rsidR="005F5F47" w:rsidRPr="003B1F52">
                <w:rPr>
                  <w:rFonts w:ascii="Times New Roman" w:hAnsi="Times New Roman"/>
                  <w:lang w:val="ru-RU"/>
                </w:rPr>
                <w:t>приказа</w:t>
              </w:r>
            </w:hyperlink>
            <w:hyperlink r:id="rId407" w:anchor="block_101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10 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w:t>
            </w:r>
            <w:hyperlink r:id="rId408" w:history="1">
              <w:r w:rsidR="005F5F47" w:rsidRPr="003B1F52">
                <w:rPr>
                  <w:rFonts w:ascii="Times New Roman" w:hAnsi="Times New Roman"/>
                  <w:lang w:val="ru-RU"/>
                </w:rPr>
                <w:t xml:space="preserve">Изменение </w:t>
              </w:r>
            </w:hyperlink>
            <w:hyperlink r:id="rId409" w:history="1">
              <w:r w:rsidR="005F5F47" w:rsidRPr="003B1F52">
                <w:rPr>
                  <w:rFonts w:ascii="Times New Roman" w:hAnsi="Times New Roman"/>
                </w:rPr>
                <w:t>N</w:t>
              </w:r>
            </w:hyperlink>
            <w:hyperlink r:id="rId410" w:history="1">
              <w:r w:rsidR="005F5F47" w:rsidRPr="003B1F52">
                <w:rPr>
                  <w:rFonts w:ascii="Times New Roman" w:hAnsi="Times New Roman"/>
                  <w:lang w:val="ru-RU"/>
                </w:rPr>
                <w:t xml:space="preserve"> </w:t>
              </w:r>
            </w:hyperlink>
            <w:hyperlink r:id="rId411" w:history="1">
              <w:r w:rsidR="005F5F47" w:rsidRPr="003B1F52">
                <w:rPr>
                  <w:rFonts w:ascii="Times New Roman" w:hAnsi="Times New Roman"/>
                  <w:lang w:val="ru-RU"/>
                </w:rPr>
                <w:t>1</w:t>
              </w:r>
            </w:hyperlink>
            <w:hyperlink r:id="rId412"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413" w:history="1">
              <w:r w:rsidR="005F5F47" w:rsidRPr="003B1F52">
                <w:rPr>
                  <w:rFonts w:ascii="Times New Roman" w:hAnsi="Times New Roman"/>
                  <w:lang w:val="ru-RU"/>
                </w:rPr>
                <w:t xml:space="preserve"> </w:t>
              </w:r>
            </w:hyperlink>
            <w:hyperlink r:id="rId414" w:history="1">
              <w:r w:rsidR="005F5F47" w:rsidRPr="003B1F52">
                <w:rPr>
                  <w:rFonts w:ascii="Times New Roman" w:hAnsi="Times New Roman"/>
                  <w:lang w:val="ru-RU"/>
                </w:rPr>
                <w:t>приказом</w:t>
              </w:r>
            </w:hyperlink>
            <w:hyperlink r:id="rId415"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15 августа 2018 г. </w:t>
            </w:r>
            <w:r w:rsidR="005F5F47" w:rsidRPr="003B1F52">
              <w:rPr>
                <w:rFonts w:ascii="Times New Roman" w:hAnsi="Times New Roman"/>
              </w:rPr>
              <w:t>N</w:t>
            </w:r>
            <w:r w:rsidR="005F5F47" w:rsidRPr="003B1F52">
              <w:rPr>
                <w:rFonts w:ascii="Times New Roman" w:hAnsi="Times New Roman"/>
                <w:lang w:val="ru-RU"/>
              </w:rPr>
              <w:t xml:space="preserve"> 520/</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(Приложение Д) </w:t>
            </w:r>
          </w:p>
        </w:tc>
      </w:tr>
      <w:tr w:rsidR="005F5F47" w:rsidRPr="003B1F52" w:rsidTr="00BD2D1A">
        <w:tblPrEx>
          <w:tblCellMar>
            <w:top w:w="51" w:type="dxa"/>
            <w:right w:w="68" w:type="dxa"/>
          </w:tblCellMar>
        </w:tblPrEx>
        <w:trPr>
          <w:trHeight w:val="2996"/>
        </w:trPr>
        <w:tc>
          <w:tcPr>
            <w:tcW w:w="642" w:type="dxa"/>
            <w:vMerge w:val="restart"/>
            <w:shd w:val="clear" w:color="auto" w:fill="auto"/>
            <w:tcMar>
              <w:top w:w="51" w:type="dxa"/>
              <w:left w:w="108" w:type="dxa"/>
              <w:bottom w:w="0" w:type="dxa"/>
              <w:right w:w="68" w:type="dxa"/>
            </w:tcMar>
          </w:tcPr>
          <w:p w:rsidR="005F5F47" w:rsidRPr="003B1F52" w:rsidRDefault="005F5F47" w:rsidP="00D0310C">
            <w:pPr>
              <w:ind w:right="39"/>
              <w:rPr>
                <w:rFonts w:ascii="Times New Roman" w:hAnsi="Times New Roman"/>
              </w:rPr>
            </w:pPr>
            <w:r w:rsidRPr="003B1F52">
              <w:rPr>
                <w:rFonts w:ascii="Times New Roman" w:hAnsi="Times New Roman"/>
              </w:rPr>
              <w:lastRenderedPageBreak/>
              <w:t>11</w:t>
            </w:r>
            <w:r w:rsidRPr="003B1F52">
              <w:rPr>
                <w:rFonts w:ascii="Times New Roman" w:hAnsi="Times New Roman"/>
                <w:b/>
              </w:rPr>
              <w:t xml:space="preserve">. </w:t>
            </w:r>
          </w:p>
        </w:tc>
        <w:tc>
          <w:tcPr>
            <w:tcW w:w="3827" w:type="dxa"/>
            <w:gridSpan w:val="2"/>
            <w:vMerge w:val="restart"/>
            <w:shd w:val="clear" w:color="auto" w:fill="auto"/>
            <w:tcMar>
              <w:top w:w="51" w:type="dxa"/>
              <w:left w:w="108" w:type="dxa"/>
              <w:bottom w:w="0" w:type="dxa"/>
              <w:right w:w="68"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объектов благоустройства городского округа, мест массового отдыха населения </w:t>
            </w:r>
          </w:p>
        </w:tc>
        <w:tc>
          <w:tcPr>
            <w:tcW w:w="2126" w:type="dxa"/>
            <w:shd w:val="clear" w:color="auto" w:fill="auto"/>
            <w:tcMar>
              <w:top w:w="51" w:type="dxa"/>
              <w:left w:w="108" w:type="dxa"/>
              <w:bottom w:w="0" w:type="dxa"/>
              <w:right w:w="68"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vMerge w:val="restart"/>
            <w:shd w:val="clear" w:color="auto" w:fill="auto"/>
            <w:tcMar>
              <w:top w:w="51" w:type="dxa"/>
              <w:left w:w="108" w:type="dxa"/>
              <w:bottom w:w="0" w:type="dxa"/>
              <w:right w:w="68"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В кварталах (микрорайонах) жилых зон необходимо предусматривать размещение площадок общего пользования различного назначения с учетом демографического состава населения, типа застройки, природно-</w:t>
            </w:r>
            <w:r w:rsidRPr="003B1F52">
              <w:rPr>
                <w:rFonts w:ascii="Times New Roman" w:hAnsi="Times New Roman"/>
                <w:lang w:val="ru-RU"/>
              </w:rPr>
              <w:lastRenderedPageBreak/>
              <w:t xml:space="preserve">климатических и других местных условий. Общая площадь территории, занимаемой площадками для игр детей, отдыха взрослого населения и занятий физкультурой, должна быть не менее 10% общей площади квартала (микрорайона) жилой зоны </w:t>
            </w:r>
            <w:r w:rsidRPr="003B1F52">
              <w:rPr>
                <w:rFonts w:ascii="Times New Roman" w:hAnsi="Times New Roman"/>
                <w:lang w:val="ru-RU"/>
              </w:rPr>
              <w:br/>
              <w:t>(</w:t>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416" w:anchor="block_2" w:history="1">
              <w:r w:rsidR="008626D6" w:rsidRPr="003B1F52">
                <w:rPr>
                  <w:rFonts w:ascii="Times New Roman" w:hAnsi="Times New Roman"/>
                  <w:lang w:val="ru-RU"/>
                </w:rPr>
                <w:t xml:space="preserve"> </w:t>
              </w:r>
            </w:hyperlink>
            <w:r w:rsidRPr="003B1F52">
              <w:rPr>
                <w:rFonts w:ascii="Times New Roman" w:hAnsi="Times New Roman"/>
                <w:lang w:val="ru-RU"/>
              </w:rPr>
              <w:t xml:space="preserve"> </w:t>
            </w:r>
            <w:hyperlink r:id="rId417" w:anchor="block_2" w:history="1">
              <w:r w:rsidRPr="003B1F52">
                <w:rPr>
                  <w:rFonts w:ascii="Times New Roman" w:hAnsi="Times New Roman"/>
                  <w:lang w:val="ru-RU"/>
                </w:rPr>
                <w:t>Приказом</w:t>
              </w:r>
            </w:hyperlink>
            <w:hyperlink r:id="rId418" w:anchor="block_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w:t>
            </w:r>
            <w:hyperlink r:id="rId419" w:anchor="block_1012" w:history="1">
              <w:r w:rsidRPr="003B1F52">
                <w:rPr>
                  <w:rFonts w:ascii="Times New Roman" w:hAnsi="Times New Roman"/>
                  <w:lang w:val="ru-RU"/>
                </w:rPr>
                <w:t xml:space="preserve"> </w:t>
              </w:r>
            </w:hyperlink>
            <w:hyperlink r:id="rId420" w:anchor="block_1012" w:history="1">
              <w:r w:rsidRPr="003B1F52">
                <w:rPr>
                  <w:rFonts w:ascii="Times New Roman" w:hAnsi="Times New Roman"/>
                  <w:lang w:val="ru-RU"/>
                </w:rPr>
                <w:t>приказа</w:t>
              </w:r>
            </w:hyperlink>
            <w:hyperlink r:id="rId421" w:anchor="block_101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hyperlink r:id="rId422" w:history="1">
              <w:r w:rsidRPr="003B1F52">
                <w:rPr>
                  <w:rFonts w:ascii="Times New Roman" w:hAnsi="Times New Roman"/>
                  <w:lang w:val="ru-RU"/>
                </w:rPr>
                <w:t xml:space="preserve">Изменение </w:t>
              </w:r>
            </w:hyperlink>
            <w:r w:rsidRPr="003B1F52">
              <w:rPr>
                <w:rFonts w:ascii="Times New Roman" w:hAnsi="Times New Roman"/>
                <w:lang w:val="ru-RU"/>
              </w:rPr>
              <w:br/>
            </w:r>
            <w:hyperlink r:id="rId423" w:history="1">
              <w:r w:rsidRPr="003B1F52">
                <w:rPr>
                  <w:rFonts w:ascii="Times New Roman" w:hAnsi="Times New Roman"/>
                </w:rPr>
                <w:t>N</w:t>
              </w:r>
            </w:hyperlink>
            <w:hyperlink r:id="rId424" w:history="1">
              <w:r w:rsidRPr="003B1F52">
                <w:rPr>
                  <w:rFonts w:ascii="Times New Roman" w:hAnsi="Times New Roman"/>
                  <w:lang w:val="ru-RU"/>
                </w:rPr>
                <w:t xml:space="preserve"> </w:t>
              </w:r>
            </w:hyperlink>
            <w:hyperlink r:id="rId425" w:history="1">
              <w:r w:rsidRPr="003B1F52">
                <w:rPr>
                  <w:rFonts w:ascii="Times New Roman" w:hAnsi="Times New Roman"/>
                  <w:lang w:val="ru-RU"/>
                </w:rPr>
                <w:t>1</w:t>
              </w:r>
            </w:hyperlink>
            <w:hyperlink r:id="rId426" w:history="1">
              <w:r w:rsidRPr="003B1F52">
                <w:rPr>
                  <w:rFonts w:ascii="Times New Roman" w:hAnsi="Times New Roman"/>
                  <w:lang w:val="ru-RU"/>
                </w:rPr>
                <w:t>,</w:t>
              </w:r>
            </w:hyperlink>
            <w:r w:rsidRPr="003B1F52">
              <w:rPr>
                <w:rFonts w:ascii="Times New Roman" w:hAnsi="Times New Roman"/>
                <w:lang w:val="ru-RU"/>
              </w:rPr>
              <w:t xml:space="preserve"> утвержденное</w:t>
            </w:r>
            <w:hyperlink r:id="rId427" w:history="1">
              <w:r w:rsidRPr="003B1F52">
                <w:rPr>
                  <w:rFonts w:ascii="Times New Roman" w:hAnsi="Times New Roman"/>
                  <w:lang w:val="ru-RU"/>
                </w:rPr>
                <w:t xml:space="preserve"> </w:t>
              </w:r>
            </w:hyperlink>
            <w:hyperlink r:id="rId428" w:history="1">
              <w:r w:rsidRPr="003B1F52">
                <w:rPr>
                  <w:rFonts w:ascii="Times New Roman" w:hAnsi="Times New Roman"/>
                  <w:lang w:val="ru-RU"/>
                </w:rPr>
                <w:t>приказом</w:t>
              </w:r>
            </w:hyperlink>
            <w:hyperlink r:id="rId429"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(п.9.8 таблица 9.2); Суммарная площадь озелененных территорий общего пользования – парков, садов, бульваров, скверов, размещаемых на территории городского округа в соответствии с  </w:t>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430" w:anchor="block_2" w:history="1">
              <w:r w:rsidR="008626D6" w:rsidRPr="003B1F52">
                <w:rPr>
                  <w:rFonts w:ascii="Times New Roman" w:hAnsi="Times New Roman"/>
                  <w:lang w:val="ru-RU"/>
                </w:rPr>
                <w:t xml:space="preserve"> </w:t>
              </w:r>
            </w:hyperlink>
            <w:r w:rsidRPr="003B1F52">
              <w:rPr>
                <w:rFonts w:ascii="Times New Roman" w:hAnsi="Times New Roman"/>
                <w:lang w:val="ru-RU"/>
              </w:rPr>
              <w:t xml:space="preserve"> </w:t>
            </w:r>
            <w:hyperlink r:id="rId431" w:anchor="block_2" w:history="1">
              <w:r w:rsidRPr="003B1F52">
                <w:rPr>
                  <w:rFonts w:ascii="Times New Roman" w:hAnsi="Times New Roman"/>
                  <w:lang w:val="ru-RU"/>
                </w:rPr>
                <w:t>Приказом</w:t>
              </w:r>
            </w:hyperlink>
            <w:hyperlink r:id="rId432" w:anchor="block_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w:t>
            </w:r>
            <w:hyperlink r:id="rId433" w:anchor="block_1012" w:history="1">
              <w:r w:rsidRPr="003B1F52">
                <w:rPr>
                  <w:rFonts w:ascii="Times New Roman" w:hAnsi="Times New Roman"/>
                  <w:lang w:val="ru-RU"/>
                </w:rPr>
                <w:t xml:space="preserve"> </w:t>
              </w:r>
            </w:hyperlink>
            <w:hyperlink r:id="rId434" w:anchor="block_1012" w:history="1">
              <w:r w:rsidRPr="003B1F52">
                <w:rPr>
                  <w:rFonts w:ascii="Times New Roman" w:hAnsi="Times New Roman"/>
                  <w:lang w:val="ru-RU"/>
                </w:rPr>
                <w:t>приказа</w:t>
              </w:r>
            </w:hyperlink>
            <w:hyperlink r:id="rId435" w:anchor="block_101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hyperlink r:id="rId436" w:history="1">
              <w:r w:rsidRPr="003B1F52">
                <w:rPr>
                  <w:rFonts w:ascii="Times New Roman" w:hAnsi="Times New Roman"/>
                  <w:lang w:val="ru-RU"/>
                </w:rPr>
                <w:t xml:space="preserve">Изменение </w:t>
              </w:r>
            </w:hyperlink>
            <w:hyperlink r:id="rId437" w:history="1">
              <w:r w:rsidRPr="003B1F52">
                <w:rPr>
                  <w:rFonts w:ascii="Times New Roman" w:hAnsi="Times New Roman"/>
                </w:rPr>
                <w:t>N</w:t>
              </w:r>
            </w:hyperlink>
            <w:hyperlink r:id="rId438" w:history="1">
              <w:r w:rsidRPr="003B1F52">
                <w:rPr>
                  <w:rFonts w:ascii="Times New Roman" w:hAnsi="Times New Roman"/>
                  <w:lang w:val="ru-RU"/>
                </w:rPr>
                <w:t xml:space="preserve"> </w:t>
              </w:r>
            </w:hyperlink>
            <w:hyperlink r:id="rId439" w:history="1">
              <w:r w:rsidRPr="003B1F52">
                <w:rPr>
                  <w:rFonts w:ascii="Times New Roman" w:hAnsi="Times New Roman"/>
                  <w:lang w:val="ru-RU"/>
                </w:rPr>
                <w:t>1</w:t>
              </w:r>
            </w:hyperlink>
            <w:hyperlink r:id="rId440" w:history="1">
              <w:r w:rsidRPr="003B1F52">
                <w:rPr>
                  <w:rFonts w:ascii="Times New Roman" w:hAnsi="Times New Roman"/>
                  <w:lang w:val="ru-RU"/>
                </w:rPr>
                <w:t>,</w:t>
              </w:r>
            </w:hyperlink>
            <w:r w:rsidRPr="003B1F52">
              <w:rPr>
                <w:rFonts w:ascii="Times New Roman" w:hAnsi="Times New Roman"/>
                <w:lang w:val="ru-RU"/>
              </w:rPr>
              <w:t xml:space="preserve"> утвержденное</w:t>
            </w:r>
            <w:hyperlink r:id="rId441" w:history="1">
              <w:r w:rsidRPr="003B1F52">
                <w:rPr>
                  <w:rFonts w:ascii="Times New Roman" w:hAnsi="Times New Roman"/>
                  <w:lang w:val="ru-RU"/>
                </w:rPr>
                <w:t xml:space="preserve"> </w:t>
              </w:r>
            </w:hyperlink>
            <w:hyperlink r:id="rId442" w:history="1">
              <w:r w:rsidRPr="003B1F52">
                <w:rPr>
                  <w:rFonts w:ascii="Times New Roman" w:hAnsi="Times New Roman"/>
                  <w:lang w:val="ru-RU"/>
                </w:rPr>
                <w:t>приказом</w:t>
              </w:r>
            </w:hyperlink>
            <w:hyperlink r:id="rId443"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п. 9.13; Расчетное число единовременных посетителей территории парков, лесопарков, лесов, зеленых зон следует принимать в соответствии </w:t>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444" w:anchor="block_2" w:history="1">
              <w:r w:rsidR="008626D6" w:rsidRPr="003B1F52">
                <w:rPr>
                  <w:rFonts w:ascii="Times New Roman" w:hAnsi="Times New Roman"/>
                  <w:lang w:val="ru-RU"/>
                </w:rPr>
                <w:t xml:space="preserve"> </w:t>
              </w:r>
            </w:hyperlink>
            <w:r w:rsidRPr="003B1F52">
              <w:rPr>
                <w:rFonts w:ascii="Times New Roman" w:hAnsi="Times New Roman"/>
                <w:lang w:val="ru-RU"/>
              </w:rPr>
              <w:t xml:space="preserve">Приказом 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 приказа 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Изменение </w:t>
            </w:r>
            <w:r w:rsidRPr="003B1F52">
              <w:rPr>
                <w:rFonts w:ascii="Times New Roman" w:hAnsi="Times New Roman"/>
              </w:rPr>
              <w:t>N</w:t>
            </w:r>
            <w:r w:rsidRPr="003B1F52">
              <w:rPr>
                <w:rFonts w:ascii="Times New Roman" w:hAnsi="Times New Roman"/>
                <w:lang w:val="ru-RU"/>
              </w:rPr>
              <w:t xml:space="preserve"> 1, утвержденное приказом Минстроя 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 п. 9.10</w:t>
            </w:r>
          </w:p>
        </w:tc>
      </w:tr>
      <w:tr w:rsidR="005F5F47" w:rsidRPr="003B1F52" w:rsidTr="00BD2D1A">
        <w:tblPrEx>
          <w:tblCellMar>
            <w:top w:w="51" w:type="dxa"/>
            <w:right w:w="68" w:type="dxa"/>
          </w:tblCellMar>
        </w:tblPrEx>
        <w:trPr>
          <w:trHeight w:val="7547"/>
        </w:trPr>
        <w:tc>
          <w:tcPr>
            <w:tcW w:w="642" w:type="dxa"/>
            <w:vMerge/>
            <w:shd w:val="clear" w:color="auto" w:fill="auto"/>
            <w:tcMar>
              <w:top w:w="51" w:type="dxa"/>
              <w:left w:w="108" w:type="dxa"/>
              <w:bottom w:w="0" w:type="dxa"/>
              <w:right w:w="68" w:type="dxa"/>
            </w:tcMar>
          </w:tcPr>
          <w:p w:rsidR="005F5F47" w:rsidRPr="003B1F52" w:rsidRDefault="005F5F47" w:rsidP="00D0310C">
            <w:pPr>
              <w:ind w:right="39"/>
              <w:rPr>
                <w:rFonts w:ascii="Times New Roman" w:hAnsi="Times New Roman"/>
                <w:lang w:val="ru-RU"/>
              </w:rPr>
            </w:pPr>
          </w:p>
        </w:tc>
        <w:tc>
          <w:tcPr>
            <w:tcW w:w="3827" w:type="dxa"/>
            <w:gridSpan w:val="2"/>
            <w:vMerge/>
            <w:shd w:val="clear" w:color="auto" w:fill="auto"/>
            <w:tcMar>
              <w:top w:w="51" w:type="dxa"/>
              <w:left w:w="108" w:type="dxa"/>
              <w:bottom w:w="0" w:type="dxa"/>
              <w:right w:w="68" w:type="dxa"/>
            </w:tcMar>
          </w:tcPr>
          <w:p w:rsidR="005F5F47" w:rsidRPr="003B1F52" w:rsidRDefault="005F5F47" w:rsidP="00D0310C">
            <w:pPr>
              <w:rPr>
                <w:rFonts w:ascii="Times New Roman" w:hAnsi="Times New Roman"/>
                <w:lang w:val="ru-RU"/>
              </w:rPr>
            </w:pPr>
          </w:p>
        </w:tc>
        <w:tc>
          <w:tcPr>
            <w:tcW w:w="2126" w:type="dxa"/>
            <w:shd w:val="clear" w:color="auto" w:fill="auto"/>
            <w:tcMar>
              <w:top w:w="51" w:type="dxa"/>
              <w:left w:w="108" w:type="dxa"/>
              <w:bottom w:w="0" w:type="dxa"/>
              <w:right w:w="68" w:type="dxa"/>
            </w:tcMar>
          </w:tcPr>
          <w:p w:rsidR="005F5F47" w:rsidRPr="003B1F52" w:rsidRDefault="005F5F47" w:rsidP="00D0310C">
            <w:pPr>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транспортной</w:t>
            </w:r>
            <w:proofErr w:type="spellEnd"/>
            <w:r w:rsidRPr="003B1F52">
              <w:rPr>
                <w:rFonts w:ascii="Times New Roman" w:hAnsi="Times New Roman"/>
              </w:rPr>
              <w:t xml:space="preserve"> </w:t>
            </w:r>
            <w:proofErr w:type="spellStart"/>
            <w:r w:rsidRPr="003B1F52">
              <w:rPr>
                <w:rFonts w:ascii="Times New Roman" w:hAnsi="Times New Roman"/>
              </w:rPr>
              <w:t>доступности</w:t>
            </w:r>
            <w:proofErr w:type="spellEnd"/>
            <w:r w:rsidRPr="003B1F52">
              <w:rPr>
                <w:rFonts w:ascii="Times New Roman" w:hAnsi="Times New Roman"/>
              </w:rPr>
              <w:t xml:space="preserve"> </w:t>
            </w:r>
            <w:proofErr w:type="spellStart"/>
            <w:r w:rsidRPr="003B1F52">
              <w:rPr>
                <w:rFonts w:ascii="Times New Roman" w:hAnsi="Times New Roman"/>
              </w:rPr>
              <w:t>объекта</w:t>
            </w:r>
            <w:proofErr w:type="spellEnd"/>
          </w:p>
        </w:tc>
        <w:tc>
          <w:tcPr>
            <w:tcW w:w="2977" w:type="dxa"/>
            <w:vMerge/>
            <w:shd w:val="clear" w:color="auto" w:fill="auto"/>
            <w:tcMar>
              <w:top w:w="51" w:type="dxa"/>
              <w:left w:w="108" w:type="dxa"/>
              <w:bottom w:w="0" w:type="dxa"/>
              <w:right w:w="68" w:type="dxa"/>
            </w:tcMar>
          </w:tcPr>
          <w:p w:rsidR="005F5F47" w:rsidRPr="003B1F52" w:rsidRDefault="005F5F47" w:rsidP="00D0310C">
            <w:pPr>
              <w:rPr>
                <w:rFonts w:ascii="Times New Roman" w:hAnsi="Times New Roman"/>
              </w:rPr>
            </w:pPr>
          </w:p>
        </w:tc>
      </w:tr>
      <w:tr w:rsidR="005F5F47" w:rsidRPr="003B1F52" w:rsidTr="00BD2D1A">
        <w:tblPrEx>
          <w:tblCellMar>
            <w:top w:w="51" w:type="dxa"/>
          </w:tblCellMar>
        </w:tblPrEx>
        <w:trPr>
          <w:trHeight w:val="355"/>
        </w:trPr>
        <w:tc>
          <w:tcPr>
            <w:tcW w:w="642" w:type="dxa"/>
            <w:shd w:val="clear" w:color="auto" w:fill="auto"/>
            <w:tcMar>
              <w:top w:w="51" w:type="dxa"/>
              <w:left w:w="108" w:type="dxa"/>
              <w:bottom w:w="0" w:type="dxa"/>
              <w:right w:w="53" w:type="dxa"/>
            </w:tcMar>
          </w:tcPr>
          <w:p w:rsidR="005F5F47" w:rsidRPr="003B1F52" w:rsidRDefault="005F5F47" w:rsidP="00D0310C">
            <w:pPr>
              <w:ind w:right="55"/>
              <w:rPr>
                <w:rFonts w:ascii="Times New Roman" w:hAnsi="Times New Roman"/>
              </w:rPr>
            </w:pPr>
            <w:r w:rsidRPr="003B1F52">
              <w:rPr>
                <w:rFonts w:ascii="Times New Roman" w:hAnsi="Times New Roman"/>
              </w:rPr>
              <w:lastRenderedPageBreak/>
              <w:t xml:space="preserve">12. </w:t>
            </w:r>
          </w:p>
        </w:tc>
        <w:tc>
          <w:tcPr>
            <w:tcW w:w="3827" w:type="dxa"/>
            <w:gridSpan w:val="2"/>
            <w:shd w:val="clear" w:color="auto" w:fill="auto"/>
            <w:tcMar>
              <w:top w:w="51" w:type="dxa"/>
              <w:left w:w="108" w:type="dxa"/>
              <w:bottom w:w="0" w:type="dxa"/>
              <w:right w:w="53" w:type="dxa"/>
            </w:tcMar>
          </w:tcPr>
          <w:p w:rsidR="005F5F47" w:rsidRPr="003B1F52" w:rsidRDefault="005F5F47" w:rsidP="00D0310C">
            <w:pPr>
              <w:rPr>
                <w:rFonts w:ascii="Times New Roman" w:hAnsi="Times New Roman"/>
              </w:rPr>
            </w:pPr>
            <w:proofErr w:type="spellStart"/>
            <w:r w:rsidRPr="003B1F52">
              <w:rPr>
                <w:rFonts w:ascii="Times New Roman" w:hAnsi="Times New Roman"/>
              </w:rPr>
              <w:t>Расчетные</w:t>
            </w:r>
            <w:proofErr w:type="spellEnd"/>
            <w:r w:rsidRPr="003B1F52">
              <w:rPr>
                <w:rFonts w:ascii="Times New Roman" w:hAnsi="Times New Roman"/>
              </w:rPr>
              <w:t xml:space="preserve"> </w:t>
            </w:r>
            <w:proofErr w:type="spellStart"/>
            <w:r w:rsidRPr="003B1F52">
              <w:rPr>
                <w:rFonts w:ascii="Times New Roman" w:hAnsi="Times New Roman"/>
              </w:rPr>
              <w:t>показатели</w:t>
            </w:r>
            <w:proofErr w:type="spellEnd"/>
            <w:r w:rsidRPr="003B1F52">
              <w:rPr>
                <w:rFonts w:ascii="Times New Roman" w:hAnsi="Times New Roman"/>
              </w:rPr>
              <w:t xml:space="preserve"> </w:t>
            </w:r>
            <w:proofErr w:type="spellStart"/>
            <w:r w:rsidRPr="003B1F52">
              <w:rPr>
                <w:rFonts w:ascii="Times New Roman" w:hAnsi="Times New Roman"/>
              </w:rPr>
              <w:t>муниципальных</w:t>
            </w:r>
            <w:proofErr w:type="spellEnd"/>
            <w:r w:rsidRPr="003B1F52">
              <w:rPr>
                <w:rFonts w:ascii="Times New Roman" w:hAnsi="Times New Roman"/>
              </w:rPr>
              <w:t xml:space="preserve"> </w:t>
            </w:r>
            <w:proofErr w:type="spellStart"/>
            <w:r w:rsidRPr="003B1F52">
              <w:rPr>
                <w:rFonts w:ascii="Times New Roman" w:hAnsi="Times New Roman"/>
              </w:rPr>
              <w:t>архивов</w:t>
            </w:r>
            <w:proofErr w:type="spellEnd"/>
            <w:r w:rsidRPr="003B1F52">
              <w:rPr>
                <w:rFonts w:ascii="Times New Roman" w:hAnsi="Times New Roman"/>
              </w:rPr>
              <w:t xml:space="preserve"> </w:t>
            </w:r>
          </w:p>
        </w:tc>
        <w:tc>
          <w:tcPr>
            <w:tcW w:w="2126" w:type="dxa"/>
            <w:shd w:val="clear" w:color="auto" w:fill="auto"/>
            <w:tcMar>
              <w:top w:w="51" w:type="dxa"/>
              <w:left w:w="108" w:type="dxa"/>
              <w:bottom w:w="0" w:type="dxa"/>
              <w:right w:w="5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53" w:type="dxa"/>
            </w:tcMar>
          </w:tcPr>
          <w:p w:rsidR="005F5F47" w:rsidRPr="003B1F52" w:rsidRDefault="005F5F47" w:rsidP="00D0310C">
            <w:pPr>
              <w:rPr>
                <w:rFonts w:ascii="Times New Roman" w:hAnsi="Times New Roman"/>
              </w:rPr>
            </w:pPr>
            <w:r w:rsidRPr="003B1F52">
              <w:rPr>
                <w:rFonts w:ascii="Times New Roman" w:hAnsi="Times New Roman"/>
                <w:lang w:val="ru-RU"/>
              </w:rPr>
              <w:t xml:space="preserve">Расчетные показатели муниципальных архивов разработаны в соответствии с Федеральным законом от 22 октября 2004 г. №125-ФЗ «Об архивном деле в Российской Федерации» (в ред. от 28.12.2017). </w:t>
            </w:r>
            <w:r w:rsidRPr="003B1F52">
              <w:rPr>
                <w:rFonts w:ascii="Times New Roman" w:hAnsi="Times New Roman"/>
              </w:rPr>
              <w:t>СП 44.13330.2011 «</w:t>
            </w:r>
            <w:proofErr w:type="spellStart"/>
            <w:r w:rsidRPr="003B1F52">
              <w:rPr>
                <w:rFonts w:ascii="Times New Roman" w:hAnsi="Times New Roman"/>
              </w:rPr>
              <w:t>Административные</w:t>
            </w:r>
            <w:proofErr w:type="spellEnd"/>
            <w:r w:rsidRPr="003B1F52">
              <w:rPr>
                <w:rFonts w:ascii="Times New Roman" w:hAnsi="Times New Roman"/>
              </w:rPr>
              <w:t xml:space="preserve"> и </w:t>
            </w:r>
            <w:proofErr w:type="spellStart"/>
            <w:r w:rsidRPr="003B1F52">
              <w:rPr>
                <w:rFonts w:ascii="Times New Roman" w:hAnsi="Times New Roman"/>
              </w:rPr>
              <w:t>бытовые</w:t>
            </w:r>
            <w:proofErr w:type="spellEnd"/>
            <w:r w:rsidRPr="003B1F52">
              <w:rPr>
                <w:rFonts w:ascii="Times New Roman" w:hAnsi="Times New Roman"/>
              </w:rPr>
              <w:t xml:space="preserve"> </w:t>
            </w:r>
            <w:proofErr w:type="spellStart"/>
            <w:r w:rsidRPr="003B1F52">
              <w:rPr>
                <w:rFonts w:ascii="Times New Roman" w:hAnsi="Times New Roman"/>
              </w:rPr>
              <w:t>здания</w:t>
            </w:r>
            <w:proofErr w:type="spellEnd"/>
            <w:r w:rsidRPr="003B1F52">
              <w:rPr>
                <w:rFonts w:ascii="Times New Roman" w:hAnsi="Times New Roman"/>
              </w:rPr>
              <w:t xml:space="preserve">. </w:t>
            </w:r>
            <w:proofErr w:type="spellStart"/>
            <w:r w:rsidRPr="003B1F52">
              <w:rPr>
                <w:rFonts w:ascii="Times New Roman" w:hAnsi="Times New Roman"/>
              </w:rPr>
              <w:t>Актуализированная</w:t>
            </w:r>
            <w:proofErr w:type="spellEnd"/>
            <w:r w:rsidRPr="003B1F52">
              <w:rPr>
                <w:rFonts w:ascii="Times New Roman" w:hAnsi="Times New Roman"/>
              </w:rPr>
              <w:t xml:space="preserve"> </w:t>
            </w:r>
            <w:proofErr w:type="spellStart"/>
            <w:r w:rsidRPr="003B1F52">
              <w:rPr>
                <w:rFonts w:ascii="Times New Roman" w:hAnsi="Times New Roman"/>
              </w:rPr>
              <w:t>редакция</w:t>
            </w:r>
            <w:proofErr w:type="spellEnd"/>
            <w:r w:rsidRPr="003B1F52">
              <w:rPr>
                <w:rFonts w:ascii="Times New Roman" w:hAnsi="Times New Roman"/>
              </w:rPr>
              <w:t xml:space="preserve"> </w:t>
            </w:r>
            <w:proofErr w:type="spellStart"/>
            <w:r w:rsidRPr="003B1F52">
              <w:rPr>
                <w:rFonts w:ascii="Times New Roman" w:hAnsi="Times New Roman"/>
              </w:rPr>
              <w:t>СНиП</w:t>
            </w:r>
            <w:proofErr w:type="spellEnd"/>
            <w:r w:rsidRPr="003B1F52">
              <w:rPr>
                <w:rFonts w:ascii="Times New Roman" w:hAnsi="Times New Roman"/>
              </w:rPr>
              <w:t xml:space="preserve"> 2.09.04-87» </w:t>
            </w:r>
          </w:p>
        </w:tc>
      </w:tr>
      <w:tr w:rsidR="005F5F47" w:rsidRPr="003B1F52" w:rsidTr="00BD2D1A">
        <w:tblPrEx>
          <w:tblCellMar>
            <w:top w:w="51" w:type="dxa"/>
          </w:tblCellMar>
        </w:tblPrEx>
        <w:trPr>
          <w:trHeight w:val="4567"/>
        </w:trPr>
        <w:tc>
          <w:tcPr>
            <w:tcW w:w="642" w:type="dxa"/>
            <w:vMerge w:val="restart"/>
            <w:shd w:val="clear" w:color="auto" w:fill="auto"/>
            <w:tcMar>
              <w:top w:w="51" w:type="dxa"/>
              <w:left w:w="108" w:type="dxa"/>
              <w:bottom w:w="0" w:type="dxa"/>
              <w:right w:w="53" w:type="dxa"/>
            </w:tcMar>
          </w:tcPr>
          <w:p w:rsidR="005F5F47" w:rsidRPr="003B1F52" w:rsidRDefault="005F5F47" w:rsidP="00D0310C">
            <w:pPr>
              <w:ind w:right="55"/>
              <w:rPr>
                <w:rFonts w:ascii="Times New Roman" w:hAnsi="Times New Roman"/>
              </w:rPr>
            </w:pPr>
            <w:r w:rsidRPr="003B1F52">
              <w:rPr>
                <w:rFonts w:ascii="Times New Roman" w:hAnsi="Times New Roman"/>
              </w:rPr>
              <w:lastRenderedPageBreak/>
              <w:t xml:space="preserve">13. </w:t>
            </w:r>
          </w:p>
        </w:tc>
        <w:tc>
          <w:tcPr>
            <w:tcW w:w="3827" w:type="dxa"/>
            <w:gridSpan w:val="2"/>
            <w:vMerge w:val="restart"/>
            <w:shd w:val="clear" w:color="auto" w:fill="auto"/>
            <w:tcMar>
              <w:top w:w="51" w:type="dxa"/>
              <w:left w:w="108" w:type="dxa"/>
              <w:bottom w:w="0" w:type="dxa"/>
              <w:right w:w="5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муниципальных объектов, предназначенных для организации ритуальных услуг, мест захоронения </w:t>
            </w:r>
          </w:p>
        </w:tc>
        <w:tc>
          <w:tcPr>
            <w:tcW w:w="2126" w:type="dxa"/>
            <w:shd w:val="clear" w:color="auto" w:fill="auto"/>
            <w:tcMar>
              <w:top w:w="51" w:type="dxa"/>
              <w:left w:w="108" w:type="dxa"/>
              <w:bottom w:w="0" w:type="dxa"/>
              <w:right w:w="5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53" w:type="dxa"/>
            </w:tcMar>
          </w:tcPr>
          <w:p w:rsidR="005F5F47" w:rsidRPr="003B1F52" w:rsidRDefault="005F5F47" w:rsidP="00D0310C">
            <w:pPr>
              <w:ind w:right="52"/>
              <w:rPr>
                <w:rFonts w:ascii="Times New Roman" w:hAnsi="Times New Roman"/>
                <w:lang w:val="ru-RU"/>
              </w:rPr>
            </w:pPr>
            <w:r w:rsidRPr="003B1F52">
              <w:rPr>
                <w:rFonts w:ascii="Times New Roman" w:hAnsi="Times New Roman"/>
                <w:lang w:val="ru-RU"/>
              </w:rPr>
              <w:t xml:space="preserve">Расчет количества и площади объектов, предназначенных для организации ритуальных услуг, мест захоронения, размеры их земельных участков следует принимать по социальным нормативам обеспеченности согласно с </w:t>
            </w:r>
            <w:r w:rsidR="003606CA"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445" w:anchor="block_2" w:history="1">
              <w:r w:rsidR="003606CA" w:rsidRPr="003B1F52">
                <w:rPr>
                  <w:rFonts w:ascii="Times New Roman" w:hAnsi="Times New Roman"/>
                  <w:lang w:val="ru-RU"/>
                </w:rPr>
                <w:t xml:space="preserve"> </w:t>
              </w:r>
            </w:hyperlink>
          </w:p>
          <w:p w:rsidR="005F5F47" w:rsidRPr="003B1F52" w:rsidRDefault="00E94C2A" w:rsidP="00D0310C">
            <w:pPr>
              <w:ind w:right="52"/>
              <w:rPr>
                <w:rFonts w:ascii="Times New Roman" w:hAnsi="Times New Roman"/>
                <w:lang w:val="ru-RU"/>
              </w:rPr>
            </w:pPr>
            <w:hyperlink r:id="rId446" w:anchor="block_2" w:history="1">
              <w:r w:rsidR="005F5F47" w:rsidRPr="003B1F52">
                <w:rPr>
                  <w:rFonts w:ascii="Times New Roman" w:hAnsi="Times New Roman"/>
                  <w:lang w:val="ru-RU"/>
                </w:rPr>
                <w:t>Приказом</w:t>
              </w:r>
            </w:hyperlink>
            <w:hyperlink r:id="rId447" w:anchor="block_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w:t>
            </w:r>
            <w:hyperlink r:id="rId448" w:anchor="block_1012" w:history="1">
              <w:r w:rsidR="005F5F47" w:rsidRPr="003B1F52">
                <w:rPr>
                  <w:rFonts w:ascii="Times New Roman" w:hAnsi="Times New Roman"/>
                  <w:lang w:val="ru-RU"/>
                </w:rPr>
                <w:t xml:space="preserve"> </w:t>
              </w:r>
            </w:hyperlink>
            <w:hyperlink r:id="rId449" w:anchor="block_1012" w:history="1">
              <w:r w:rsidR="005F5F47" w:rsidRPr="003B1F52">
                <w:rPr>
                  <w:rFonts w:ascii="Times New Roman" w:hAnsi="Times New Roman"/>
                  <w:lang w:val="ru-RU"/>
                </w:rPr>
                <w:t>приказа</w:t>
              </w:r>
            </w:hyperlink>
            <w:hyperlink r:id="rId450" w:anchor="block_101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10 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w:t>
            </w:r>
            <w:hyperlink r:id="rId451" w:history="1">
              <w:r w:rsidR="005F5F47" w:rsidRPr="003B1F52">
                <w:rPr>
                  <w:rFonts w:ascii="Times New Roman" w:hAnsi="Times New Roman"/>
                  <w:lang w:val="ru-RU"/>
                </w:rPr>
                <w:t xml:space="preserve">Изменение </w:t>
              </w:r>
            </w:hyperlink>
            <w:hyperlink r:id="rId452" w:history="1">
              <w:r w:rsidR="005F5F47" w:rsidRPr="003B1F52">
                <w:rPr>
                  <w:rFonts w:ascii="Times New Roman" w:hAnsi="Times New Roman"/>
                </w:rPr>
                <w:t>N</w:t>
              </w:r>
            </w:hyperlink>
            <w:hyperlink r:id="rId453" w:history="1">
              <w:r w:rsidR="005F5F47" w:rsidRPr="003B1F52">
                <w:rPr>
                  <w:rFonts w:ascii="Times New Roman" w:hAnsi="Times New Roman"/>
                  <w:lang w:val="ru-RU"/>
                </w:rPr>
                <w:t xml:space="preserve"> </w:t>
              </w:r>
            </w:hyperlink>
            <w:hyperlink r:id="rId454" w:history="1">
              <w:r w:rsidR="005F5F47" w:rsidRPr="003B1F52">
                <w:rPr>
                  <w:rFonts w:ascii="Times New Roman" w:hAnsi="Times New Roman"/>
                  <w:lang w:val="ru-RU"/>
                </w:rPr>
                <w:t>1</w:t>
              </w:r>
            </w:hyperlink>
            <w:hyperlink r:id="rId455"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456" w:history="1">
              <w:r w:rsidR="005F5F47" w:rsidRPr="003B1F52">
                <w:rPr>
                  <w:rFonts w:ascii="Times New Roman" w:hAnsi="Times New Roman"/>
                  <w:lang w:val="ru-RU"/>
                </w:rPr>
                <w:t xml:space="preserve"> </w:t>
              </w:r>
            </w:hyperlink>
            <w:hyperlink r:id="rId457" w:history="1">
              <w:r w:rsidR="005F5F47" w:rsidRPr="003B1F52">
                <w:rPr>
                  <w:rFonts w:ascii="Times New Roman" w:hAnsi="Times New Roman"/>
                  <w:lang w:val="ru-RU"/>
                </w:rPr>
                <w:t>приказом</w:t>
              </w:r>
            </w:hyperlink>
            <w:hyperlink r:id="rId458"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15 августа 2018 г. </w:t>
            </w:r>
            <w:r w:rsidR="005F5F47" w:rsidRPr="003B1F52">
              <w:rPr>
                <w:rFonts w:ascii="Times New Roman" w:hAnsi="Times New Roman"/>
              </w:rPr>
              <w:t>N</w:t>
            </w:r>
            <w:r w:rsidR="005F5F47" w:rsidRPr="003B1F52">
              <w:rPr>
                <w:rFonts w:ascii="Times New Roman" w:hAnsi="Times New Roman"/>
                <w:lang w:val="ru-RU"/>
              </w:rPr>
              <w:t xml:space="preserve"> 520/</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(Приложение Д). </w:t>
            </w:r>
          </w:p>
        </w:tc>
      </w:tr>
      <w:tr w:rsidR="005F5F47" w:rsidRPr="003B1F52" w:rsidTr="00BD2D1A">
        <w:tblPrEx>
          <w:tblCellMar>
            <w:top w:w="51" w:type="dxa"/>
          </w:tblCellMar>
        </w:tblPrEx>
        <w:trPr>
          <w:trHeight w:val="1085"/>
        </w:trPr>
        <w:tc>
          <w:tcPr>
            <w:tcW w:w="642" w:type="dxa"/>
            <w:vMerge/>
            <w:shd w:val="clear" w:color="auto" w:fill="auto"/>
            <w:tcMar>
              <w:top w:w="51" w:type="dxa"/>
              <w:left w:w="108" w:type="dxa"/>
              <w:bottom w:w="0" w:type="dxa"/>
              <w:right w:w="53" w:type="dxa"/>
            </w:tcMar>
            <w:vAlign w:val="center"/>
          </w:tcPr>
          <w:p w:rsidR="005F5F47" w:rsidRPr="003B1F52" w:rsidRDefault="005F5F47" w:rsidP="00D0310C">
            <w:pPr>
              <w:rPr>
                <w:rFonts w:ascii="Times New Roman" w:hAnsi="Times New Roman"/>
                <w:lang w:val="ru-RU"/>
              </w:rPr>
            </w:pPr>
          </w:p>
        </w:tc>
        <w:tc>
          <w:tcPr>
            <w:tcW w:w="3827" w:type="dxa"/>
            <w:gridSpan w:val="2"/>
            <w:vMerge/>
            <w:shd w:val="clear" w:color="auto" w:fill="auto"/>
            <w:tcMar>
              <w:top w:w="51" w:type="dxa"/>
              <w:left w:w="108" w:type="dxa"/>
              <w:bottom w:w="0" w:type="dxa"/>
              <w:right w:w="53" w:type="dxa"/>
            </w:tcMar>
          </w:tcPr>
          <w:p w:rsidR="005F5F47" w:rsidRPr="003B1F52" w:rsidRDefault="005F5F47" w:rsidP="00D0310C">
            <w:pPr>
              <w:rPr>
                <w:rFonts w:ascii="Times New Roman" w:hAnsi="Times New Roman"/>
                <w:lang w:val="ru-RU"/>
              </w:rPr>
            </w:pPr>
          </w:p>
        </w:tc>
        <w:tc>
          <w:tcPr>
            <w:tcW w:w="2126" w:type="dxa"/>
            <w:shd w:val="clear" w:color="auto" w:fill="auto"/>
            <w:tcMar>
              <w:top w:w="51" w:type="dxa"/>
              <w:left w:w="108" w:type="dxa"/>
              <w:bottom w:w="0" w:type="dxa"/>
              <w:right w:w="53" w:type="dxa"/>
            </w:tcMar>
          </w:tcPr>
          <w:p w:rsidR="005F5F47" w:rsidRPr="003B1F52" w:rsidRDefault="005F5F47" w:rsidP="00D0310C">
            <w:pPr>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транспортной</w:t>
            </w:r>
            <w:proofErr w:type="spellEnd"/>
            <w:r w:rsidRPr="003B1F52">
              <w:rPr>
                <w:rFonts w:ascii="Times New Roman" w:hAnsi="Times New Roman"/>
              </w:rPr>
              <w:t xml:space="preserve"> </w:t>
            </w:r>
            <w:proofErr w:type="spellStart"/>
            <w:r w:rsidRPr="003B1F52">
              <w:rPr>
                <w:rFonts w:ascii="Times New Roman" w:hAnsi="Times New Roman"/>
              </w:rPr>
              <w:t>доступности</w:t>
            </w:r>
            <w:proofErr w:type="spellEnd"/>
            <w:r w:rsidRPr="003B1F52">
              <w:rPr>
                <w:rFonts w:ascii="Times New Roman" w:hAnsi="Times New Roman"/>
              </w:rPr>
              <w:t xml:space="preserve"> </w:t>
            </w:r>
            <w:proofErr w:type="spellStart"/>
            <w:r w:rsidRPr="003B1F52">
              <w:rPr>
                <w:rFonts w:ascii="Times New Roman" w:hAnsi="Times New Roman"/>
              </w:rPr>
              <w:t>объекта</w:t>
            </w:r>
            <w:proofErr w:type="spellEnd"/>
            <w:r w:rsidRPr="003B1F52">
              <w:rPr>
                <w:rFonts w:ascii="Times New Roman" w:hAnsi="Times New Roman"/>
              </w:rPr>
              <w:t xml:space="preserve"> </w:t>
            </w:r>
          </w:p>
        </w:tc>
        <w:tc>
          <w:tcPr>
            <w:tcW w:w="2977" w:type="dxa"/>
            <w:shd w:val="clear" w:color="auto" w:fill="auto"/>
            <w:tcMar>
              <w:top w:w="51" w:type="dxa"/>
              <w:left w:w="108" w:type="dxa"/>
              <w:bottom w:w="0" w:type="dxa"/>
              <w:right w:w="53" w:type="dxa"/>
            </w:tcMar>
          </w:tcPr>
          <w:p w:rsidR="005F5F47" w:rsidRPr="003B1F52" w:rsidRDefault="005F5F47" w:rsidP="00D0310C">
            <w:pPr>
              <w:ind w:right="55"/>
              <w:rPr>
                <w:rFonts w:ascii="Times New Roman" w:hAnsi="Times New Roman"/>
                <w:lang w:val="ru-RU"/>
              </w:rPr>
            </w:pPr>
            <w:r w:rsidRPr="003B1F52">
              <w:rPr>
                <w:rFonts w:ascii="Times New Roman" w:hAnsi="Times New Roman"/>
                <w:lang w:val="ru-RU"/>
              </w:rPr>
              <w:t xml:space="preserve">Ориентировочную санитарно-защитную зону принимать в соответствии с СанПиН 2.2.1/2.1.1.1200-03 (новая редакция) </w:t>
            </w:r>
          </w:p>
        </w:tc>
      </w:tr>
      <w:tr w:rsidR="005F5F47" w:rsidRPr="003B1F52" w:rsidTr="00BD2D1A">
        <w:tblPrEx>
          <w:tblCellMar>
            <w:top w:w="51" w:type="dxa"/>
          </w:tblCellMar>
        </w:tblPrEx>
        <w:trPr>
          <w:trHeight w:val="3042"/>
        </w:trPr>
        <w:tc>
          <w:tcPr>
            <w:tcW w:w="642" w:type="dxa"/>
            <w:shd w:val="clear" w:color="auto" w:fill="auto"/>
            <w:tcMar>
              <w:top w:w="51" w:type="dxa"/>
              <w:left w:w="108" w:type="dxa"/>
              <w:bottom w:w="0" w:type="dxa"/>
              <w:right w:w="53" w:type="dxa"/>
            </w:tcMar>
          </w:tcPr>
          <w:p w:rsidR="005F5F47" w:rsidRPr="003B1F52" w:rsidRDefault="005F5F47" w:rsidP="00D0310C">
            <w:pPr>
              <w:ind w:right="55"/>
              <w:rPr>
                <w:rFonts w:ascii="Times New Roman" w:hAnsi="Times New Roman"/>
              </w:rPr>
            </w:pPr>
            <w:r w:rsidRPr="003B1F52">
              <w:rPr>
                <w:rFonts w:ascii="Times New Roman" w:hAnsi="Times New Roman"/>
              </w:rPr>
              <w:t xml:space="preserve">14. </w:t>
            </w:r>
          </w:p>
        </w:tc>
        <w:tc>
          <w:tcPr>
            <w:tcW w:w="3827" w:type="dxa"/>
            <w:gridSpan w:val="2"/>
            <w:shd w:val="clear" w:color="auto" w:fill="auto"/>
            <w:tcMar>
              <w:top w:w="51" w:type="dxa"/>
              <w:left w:w="108" w:type="dxa"/>
              <w:bottom w:w="0" w:type="dxa"/>
              <w:right w:w="5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защитных сооружений, средств для защиты территорий от чрезвычайных ситуаций </w:t>
            </w:r>
          </w:p>
        </w:tc>
        <w:tc>
          <w:tcPr>
            <w:tcW w:w="2126" w:type="dxa"/>
            <w:shd w:val="clear" w:color="auto" w:fill="auto"/>
            <w:tcMar>
              <w:top w:w="51" w:type="dxa"/>
              <w:left w:w="108" w:type="dxa"/>
              <w:bottom w:w="0" w:type="dxa"/>
              <w:right w:w="5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5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защитных сооружений, средств для защиты территорий от чрезвычайных ситуаций установлены в соответствии с обязательными требованиями </w:t>
            </w:r>
          </w:p>
          <w:p w:rsidR="005F5F47" w:rsidRPr="003B1F52" w:rsidRDefault="005F5F47" w:rsidP="00D0310C">
            <w:pPr>
              <w:rPr>
                <w:rFonts w:ascii="Times New Roman" w:hAnsi="Times New Roman"/>
                <w:lang w:val="ru-RU"/>
              </w:rPr>
            </w:pPr>
            <w:r w:rsidRPr="003B1F52">
              <w:rPr>
                <w:rFonts w:ascii="Times New Roman" w:hAnsi="Times New Roman"/>
                <w:lang w:val="ru-RU"/>
              </w:rPr>
              <w:t xml:space="preserve">Федерального закона от 12.02.1998 № </w:t>
            </w:r>
          </w:p>
          <w:p w:rsidR="005F5F47" w:rsidRPr="003B1F52" w:rsidRDefault="005F5F47" w:rsidP="00D0310C">
            <w:pPr>
              <w:rPr>
                <w:rFonts w:ascii="Times New Roman" w:hAnsi="Times New Roman"/>
                <w:lang w:val="ru-RU"/>
              </w:rPr>
            </w:pPr>
            <w:r w:rsidRPr="003B1F52">
              <w:rPr>
                <w:rFonts w:ascii="Times New Roman" w:hAnsi="Times New Roman"/>
                <w:lang w:val="ru-RU"/>
              </w:rPr>
              <w:t xml:space="preserve">28-ФЗ (ред. от 01.05.2019) «О гражданской обороне»; </w:t>
            </w:r>
            <w:r w:rsidRPr="003B1F52">
              <w:rPr>
                <w:rFonts w:ascii="Times New Roman" w:hAnsi="Times New Roman"/>
                <w:lang w:val="ru-RU"/>
              </w:rPr>
              <w:lastRenderedPageBreak/>
              <w:t>требованиями Федерального закона от 21.12.1998 № 68-ФЗ (в ред. от 01.04.2020</w:t>
            </w:r>
            <w:hyperlink r:id="rId459" w:anchor="dst100012" w:history="1">
              <w:r w:rsidRPr="003B1F52">
                <w:rPr>
                  <w:rFonts w:ascii="Times New Roman" w:hAnsi="Times New Roman"/>
                  <w:lang w:val="ru-RU"/>
                </w:rPr>
                <w:t xml:space="preserve"> </w:t>
              </w:r>
            </w:hyperlink>
            <w:hyperlink r:id="rId460" w:anchor="dst100012" w:history="1">
              <w:r w:rsidRPr="003B1F52">
                <w:rPr>
                  <w:rFonts w:ascii="Times New Roman" w:hAnsi="Times New Roman"/>
                  <w:u w:val="single" w:color="000000"/>
                </w:rPr>
                <w:t>N</w:t>
              </w:r>
              <w:r w:rsidRPr="003B1F52">
                <w:rPr>
                  <w:rFonts w:ascii="Times New Roman" w:hAnsi="Times New Roman"/>
                  <w:u w:val="single" w:color="000000"/>
                  <w:lang w:val="ru-RU"/>
                </w:rPr>
                <w:t xml:space="preserve"> 98</w:t>
              </w:r>
            </w:hyperlink>
            <w:hyperlink r:id="rId461" w:anchor="dst100012" w:history="1">
              <w:r w:rsidRPr="003B1F52">
                <w:rPr>
                  <w:rFonts w:ascii="Times New Roman" w:hAnsi="Times New Roman"/>
                  <w:u w:val="single" w:color="000000"/>
                  <w:lang w:val="ru-RU"/>
                </w:rPr>
                <w:t>-</w:t>
              </w:r>
            </w:hyperlink>
            <w:hyperlink r:id="rId462" w:anchor="dst100012" w:history="1">
              <w:r w:rsidRPr="003B1F52">
                <w:rPr>
                  <w:rFonts w:ascii="Times New Roman" w:hAnsi="Times New Roman"/>
                  <w:u w:val="single" w:color="000000"/>
                  <w:lang w:val="ru-RU"/>
                </w:rPr>
                <w:t>ФЗ</w:t>
              </w:r>
            </w:hyperlink>
            <w:hyperlink r:id="rId463" w:anchor="dst100012" w:history="1">
              <w:r w:rsidRPr="003B1F52">
                <w:rPr>
                  <w:rFonts w:ascii="Times New Roman" w:hAnsi="Times New Roman"/>
                  <w:lang w:val="ru-RU"/>
                </w:rPr>
                <w:t>)</w:t>
              </w:r>
            </w:hyperlink>
            <w:r w:rsidRPr="003B1F52">
              <w:rPr>
                <w:rFonts w:ascii="Times New Roman" w:hAnsi="Times New Roman"/>
                <w:lang w:val="ru-RU"/>
              </w:rPr>
              <w:t xml:space="preserve"> «О защите населения и территорий от чрезвычайных ситуаций природного и техногенного характера» с учетом требований </w:t>
            </w:r>
          </w:p>
        </w:tc>
      </w:tr>
    </w:tbl>
    <w:p w:rsidR="005F5F47" w:rsidRPr="003B1F52" w:rsidRDefault="005F5F47" w:rsidP="005F5F47">
      <w:pPr>
        <w:pStyle w:val="24"/>
        <w:spacing w:after="0" w:line="240" w:lineRule="auto"/>
        <w:ind w:firstLine="709"/>
        <w:jc w:val="both"/>
        <w:rPr>
          <w:rFonts w:ascii="Times New Roman" w:hAnsi="Times New Roman"/>
          <w:sz w:val="24"/>
          <w:szCs w:val="24"/>
        </w:rPr>
      </w:pPr>
    </w:p>
    <w:p w:rsidR="005F5F47" w:rsidRPr="003B1F52" w:rsidRDefault="005F5F47" w:rsidP="005F5F47">
      <w:pPr>
        <w:pStyle w:val="aa"/>
        <w:spacing w:before="5"/>
        <w:jc w:val="center"/>
        <w:rPr>
          <w:sz w:val="24"/>
          <w:lang w:val="ru-RU"/>
        </w:rPr>
      </w:pPr>
      <w:r w:rsidRPr="003B1F52">
        <w:rPr>
          <w:sz w:val="24"/>
          <w:lang w:val="ru-RU"/>
        </w:rPr>
        <w:br w:type="page"/>
      </w:r>
    </w:p>
    <w:p w:rsidR="005F5F47" w:rsidRPr="003B1F52" w:rsidRDefault="005F5F47" w:rsidP="00920172">
      <w:pPr>
        <w:widowControl w:val="0"/>
        <w:autoSpaceDE w:val="0"/>
        <w:autoSpaceDN w:val="0"/>
        <w:adjustRightInd w:val="0"/>
        <w:ind w:firstLine="709"/>
        <w:jc w:val="center"/>
        <w:outlineLvl w:val="0"/>
        <w:rPr>
          <w:rFonts w:ascii="Times New Roman" w:hAnsi="Times New Roman"/>
          <w:b/>
          <w:bCs/>
          <w:szCs w:val="24"/>
          <w:lang w:val="ru-RU"/>
        </w:rPr>
      </w:pPr>
      <w:bookmarkStart w:id="117" w:name="_Toc236158371"/>
      <w:r w:rsidRPr="003B1F52">
        <w:rPr>
          <w:rFonts w:ascii="Times New Roman" w:hAnsi="Times New Roman"/>
          <w:b/>
          <w:bCs/>
          <w:szCs w:val="24"/>
          <w:lang w:val="ru-RU"/>
        </w:rPr>
        <w:lastRenderedPageBreak/>
        <w:t>IV. ПРАВИЛА И ОБЛАСТЬ ПРИМЕНЕНИЯ</w:t>
      </w:r>
      <w:bookmarkEnd w:id="117"/>
    </w:p>
    <w:p w:rsidR="005F5F47" w:rsidRPr="003B1F52" w:rsidRDefault="005F5F47" w:rsidP="005F5F47">
      <w:pPr>
        <w:widowControl w:val="0"/>
        <w:spacing w:before="272"/>
        <w:ind w:left="232" w:firstLine="852"/>
        <w:jc w:val="both"/>
        <w:rPr>
          <w:rFonts w:ascii="Times New Roman" w:hAnsi="Times New Roman"/>
          <w:lang w:val="ru-RU"/>
        </w:rPr>
      </w:pPr>
      <w:r w:rsidRPr="003B1F52">
        <w:rPr>
          <w:rFonts w:ascii="Times New Roman" w:hAnsi="Times New Roman"/>
          <w:lang w:val="ru-RU"/>
        </w:rPr>
        <w:t xml:space="preserve">Местные нормативы градостроительного проектирования </w:t>
      </w:r>
      <w:r w:rsidR="00824112" w:rsidRPr="003B1F52">
        <w:rPr>
          <w:rFonts w:ascii="Times New Roman" w:hAnsi="Times New Roman"/>
          <w:lang w:val="ru-RU"/>
        </w:rPr>
        <w:t>Керчикского</w:t>
      </w:r>
      <w:r w:rsidR="00A800A1" w:rsidRPr="003B1F52">
        <w:rPr>
          <w:rFonts w:ascii="Times New Roman" w:hAnsi="Times New Roman"/>
          <w:lang w:val="ru-RU"/>
        </w:rPr>
        <w:t xml:space="preserve"> </w:t>
      </w:r>
      <w:r w:rsidRPr="003B1F52">
        <w:rPr>
          <w:rFonts w:ascii="Times New Roman" w:hAnsi="Times New Roman"/>
          <w:lang w:val="ru-RU"/>
        </w:rPr>
        <w:t>сельского поселения (далее - местные нормативы градостроительного проектирования, местные нормативы) разработаны в соответствии с законодательством Российской Федерации, Ростовской области и муниципальными правовыми актами, регулирующими градостроительную деятельность.</w:t>
      </w:r>
    </w:p>
    <w:p w:rsidR="005F5F47" w:rsidRPr="003B1F52" w:rsidRDefault="005F5F47" w:rsidP="005F5F47">
      <w:pPr>
        <w:widowControl w:val="0"/>
        <w:spacing w:before="120"/>
        <w:ind w:left="232" w:firstLine="852"/>
        <w:jc w:val="both"/>
        <w:rPr>
          <w:rFonts w:ascii="Times New Roman" w:hAnsi="Times New Roman"/>
          <w:lang w:val="ru-RU"/>
        </w:rPr>
      </w:pPr>
      <w:r w:rsidRPr="003B1F52">
        <w:rPr>
          <w:rFonts w:ascii="Times New Roman" w:hAnsi="Times New Roman"/>
          <w:lang w:val="ru-RU"/>
        </w:rPr>
        <w:t xml:space="preserve">Местные нормативы в целях обеспечения благоприятных условий жизнедеятельности человека на территории </w:t>
      </w:r>
      <w:r w:rsidR="00824112" w:rsidRPr="003B1F52">
        <w:rPr>
          <w:rFonts w:ascii="Times New Roman" w:hAnsi="Times New Roman"/>
          <w:bCs/>
          <w:szCs w:val="24"/>
          <w:lang w:val="ru-RU"/>
        </w:rPr>
        <w:t>Керчикского</w:t>
      </w:r>
      <w:r w:rsidRPr="003B1F52">
        <w:rPr>
          <w:rFonts w:ascii="Times New Roman" w:hAnsi="Times New Roman"/>
          <w:lang w:val="ru-RU"/>
        </w:rPr>
        <w:t xml:space="preserve"> сельского поселения устанавливают совокупность расчетных показателей минимально допустимого уровня обеспеченности объектами местного значения </w:t>
      </w:r>
      <w:r w:rsidR="00824112" w:rsidRPr="003B1F52">
        <w:rPr>
          <w:rFonts w:ascii="Times New Roman" w:hAnsi="Times New Roman"/>
          <w:bCs/>
          <w:szCs w:val="24"/>
          <w:lang w:val="ru-RU"/>
        </w:rPr>
        <w:t>Керчикского</w:t>
      </w:r>
      <w:r w:rsidRPr="003B1F52">
        <w:rPr>
          <w:rFonts w:ascii="Times New Roman" w:hAnsi="Times New Roman"/>
          <w:lang w:val="ru-RU"/>
        </w:rPr>
        <w:t xml:space="preserve"> сельского поселения, относящимися к областям, указанным в пункте 1 части 5 статьи 23 Градостроительного кодекса Российской Федерации, объектами благоустройства территории, иными объектами местного значения, и расчетных показателей максимально допустимого уровня территориальной доступности таких объектов для населения </w:t>
      </w:r>
      <w:r w:rsidR="00824112" w:rsidRPr="003B1F52">
        <w:rPr>
          <w:rFonts w:ascii="Times New Roman" w:hAnsi="Times New Roman"/>
          <w:bCs/>
          <w:szCs w:val="24"/>
          <w:lang w:val="ru-RU"/>
        </w:rPr>
        <w:t>Керчикского</w:t>
      </w:r>
      <w:r w:rsidR="00824112" w:rsidRPr="003B1F52">
        <w:rPr>
          <w:rFonts w:ascii="Times New Roman" w:hAnsi="Times New Roman"/>
          <w:lang w:val="ru-RU"/>
        </w:rPr>
        <w:t xml:space="preserve"> </w:t>
      </w:r>
      <w:r w:rsidRPr="003B1F52">
        <w:rPr>
          <w:rFonts w:ascii="Times New Roman" w:hAnsi="Times New Roman"/>
          <w:lang w:val="ru-RU"/>
        </w:rPr>
        <w:t>сельского поселения.</w:t>
      </w:r>
    </w:p>
    <w:p w:rsidR="005F5F47" w:rsidRPr="003B1F52" w:rsidRDefault="005F5F47" w:rsidP="005F5F47">
      <w:pPr>
        <w:widowControl w:val="0"/>
        <w:spacing w:before="120"/>
        <w:ind w:left="232" w:firstLine="566"/>
        <w:jc w:val="both"/>
        <w:rPr>
          <w:rFonts w:ascii="Times New Roman" w:hAnsi="Times New Roman"/>
          <w:lang w:val="ru-RU"/>
        </w:rPr>
      </w:pPr>
      <w:r w:rsidRPr="003B1F52">
        <w:rPr>
          <w:rFonts w:ascii="Times New Roman" w:hAnsi="Times New Roman"/>
          <w:lang w:val="ru-RU"/>
        </w:rPr>
        <w:t>Местные нормативы применяются совместно с техническими регламентами и сводами правил (до введения в действие технических регламентов и сводов правил - СНиПами и отраслевыми нормативными документами), действующими в сфере градостроительства.</w:t>
      </w:r>
    </w:p>
    <w:p w:rsidR="005F5F47" w:rsidRPr="003B1F52" w:rsidRDefault="005F5F47" w:rsidP="005F5F47">
      <w:pPr>
        <w:widowControl w:val="0"/>
        <w:spacing w:before="121"/>
        <w:ind w:left="232" w:firstLine="626"/>
        <w:jc w:val="both"/>
        <w:rPr>
          <w:rFonts w:ascii="Times New Roman" w:hAnsi="Times New Roman"/>
          <w:lang w:val="ru-RU"/>
        </w:rPr>
      </w:pPr>
      <w:r w:rsidRPr="003B1F52">
        <w:rPr>
          <w:rFonts w:ascii="Times New Roman" w:hAnsi="Times New Roman"/>
          <w:lang w:val="ru-RU"/>
        </w:rPr>
        <w:t>Показатели, содержащиеся в основной части Местных нормативов, применяются при подготовке документов территориального планирования, правил землепользования и застройки, документации по планировке территории, а также при установлении в случаях, предусмотренных федеральным законодательством, иных градостроительных показателей и норм, направленных на обеспечение создания благоприятных условий жизнедеятельности человека при архитектурно- строительном проектировании.</w:t>
      </w:r>
    </w:p>
    <w:p w:rsidR="005F5F47" w:rsidRPr="003B1F52" w:rsidRDefault="005F5F47" w:rsidP="005F5F47">
      <w:pPr>
        <w:widowControl w:val="0"/>
        <w:spacing w:before="121"/>
        <w:ind w:left="232" w:firstLine="626"/>
        <w:jc w:val="both"/>
        <w:rPr>
          <w:rFonts w:ascii="Times New Roman" w:hAnsi="Times New Roman"/>
          <w:lang w:val="ru-RU"/>
        </w:rPr>
      </w:pPr>
      <w:r w:rsidRPr="003B1F52">
        <w:rPr>
          <w:rFonts w:ascii="Times New Roman" w:hAnsi="Times New Roman"/>
          <w:lang w:val="ru-RU"/>
        </w:rPr>
        <w:t>Нормативы не могут содержать значения расчетных показателей, ухудшающие значения расчетных показателей, содержащиеся в Региональных нормативах градостроительного проектирования Ростовской области, если иное не установлено в разделе 2 настоящих Местных нормативов.</w:t>
      </w:r>
    </w:p>
    <w:p w:rsidR="005F5F47" w:rsidRPr="003B1F52" w:rsidRDefault="005F5F47" w:rsidP="005F5F47">
      <w:pPr>
        <w:widowControl w:val="0"/>
        <w:spacing w:before="121"/>
        <w:ind w:left="232" w:firstLine="622"/>
        <w:jc w:val="both"/>
        <w:rPr>
          <w:rFonts w:ascii="Times New Roman" w:hAnsi="Times New Roman"/>
          <w:szCs w:val="24"/>
          <w:lang w:val="ru-RU"/>
        </w:rPr>
      </w:pPr>
      <w:r w:rsidRPr="003B1F52">
        <w:rPr>
          <w:rFonts w:ascii="Times New Roman" w:hAnsi="Times New Roman"/>
          <w:lang w:val="ru-RU"/>
        </w:rPr>
        <w:t xml:space="preserve">Нормативы обязательны для всех субъектов градостроительной деятельности, осуществляющих свою деятельность на территории </w:t>
      </w:r>
      <w:r w:rsidR="00824112" w:rsidRPr="003B1F52">
        <w:rPr>
          <w:rFonts w:ascii="Times New Roman" w:hAnsi="Times New Roman"/>
          <w:bCs/>
          <w:szCs w:val="24"/>
          <w:lang w:val="ru-RU"/>
        </w:rPr>
        <w:t>Керчикского</w:t>
      </w:r>
      <w:r w:rsidRPr="003B1F52">
        <w:rPr>
          <w:rFonts w:ascii="Times New Roman" w:hAnsi="Times New Roman"/>
          <w:lang w:val="ru-RU"/>
        </w:rPr>
        <w:t xml:space="preserve"> сельского поселения, независимо от их организационно-правовой формы, если иные расчетные показатели не предусмотрены местными нормативами градостроительного проектирования поселений.</w:t>
      </w:r>
    </w:p>
    <w:p w:rsidR="005F5F47" w:rsidRPr="003B1F52" w:rsidRDefault="005F5F47" w:rsidP="005F5F47">
      <w:pPr>
        <w:pStyle w:val="aa"/>
        <w:tabs>
          <w:tab w:val="left" w:pos="0"/>
        </w:tabs>
        <w:ind w:firstLine="709"/>
        <w:rPr>
          <w:rFonts w:ascii="Times New Roman" w:hAnsi="Times New Roman"/>
          <w:sz w:val="24"/>
          <w:lang w:val="ru-RU"/>
        </w:rPr>
      </w:pPr>
    </w:p>
    <w:p w:rsidR="005F5F47" w:rsidRPr="003B1F52" w:rsidRDefault="005F5F47" w:rsidP="005F5F47">
      <w:pPr>
        <w:pStyle w:val="aa"/>
        <w:tabs>
          <w:tab w:val="left" w:pos="0"/>
        </w:tabs>
        <w:ind w:firstLine="709"/>
        <w:rPr>
          <w:rFonts w:ascii="Times New Roman" w:hAnsi="Times New Roman"/>
          <w:sz w:val="24"/>
          <w:lang w:val="ru-RU"/>
        </w:rPr>
      </w:pPr>
    </w:p>
    <w:p w:rsidR="00DA42B5" w:rsidRPr="003B1F52" w:rsidRDefault="00DA42B5" w:rsidP="008F5DA6">
      <w:pPr>
        <w:pStyle w:val="a1"/>
        <w:rPr>
          <w:rFonts w:ascii="Times New Roman" w:hAnsi="Times New Roman"/>
          <w:lang w:val="ru-RU"/>
        </w:rPr>
      </w:pPr>
      <w:r w:rsidRPr="003B1F52">
        <w:rPr>
          <w:rFonts w:ascii="Times New Roman" w:hAnsi="Times New Roman"/>
          <w:lang w:val="ru-RU"/>
        </w:rPr>
        <w:t xml:space="preserve">    </w:t>
      </w:r>
    </w:p>
    <w:p w:rsidR="00126040" w:rsidRPr="003B1F52" w:rsidRDefault="00126040" w:rsidP="00DA42B5">
      <w:pPr>
        <w:jc w:val="both"/>
        <w:rPr>
          <w:rFonts w:ascii="Times New Roman" w:hAnsi="Times New Roman"/>
          <w:szCs w:val="24"/>
          <w:lang w:val="ru-RU"/>
        </w:rPr>
      </w:pPr>
      <w:r w:rsidRPr="003B1F52">
        <w:rPr>
          <w:rFonts w:ascii="Times New Roman" w:hAnsi="Times New Roman"/>
          <w:szCs w:val="24"/>
          <w:lang w:val="ru-RU"/>
        </w:rPr>
        <w:br w:type="page"/>
      </w:r>
    </w:p>
    <w:p w:rsidR="00DA42B5" w:rsidRPr="003B1F52" w:rsidRDefault="00DA42B5" w:rsidP="00DA42B5">
      <w:pPr>
        <w:jc w:val="both"/>
        <w:rPr>
          <w:rFonts w:ascii="Times New Roman" w:hAnsi="Times New Roman"/>
          <w:szCs w:val="24"/>
          <w:lang w:val="ru-RU"/>
        </w:rPr>
      </w:pPr>
    </w:p>
    <w:p w:rsidR="00DA42B5" w:rsidRPr="003B1F52" w:rsidRDefault="00DA42B5" w:rsidP="00126040">
      <w:pPr>
        <w:widowControl w:val="0"/>
        <w:autoSpaceDE w:val="0"/>
        <w:autoSpaceDN w:val="0"/>
        <w:adjustRightInd w:val="0"/>
        <w:ind w:firstLine="709"/>
        <w:jc w:val="right"/>
        <w:outlineLvl w:val="0"/>
        <w:rPr>
          <w:rFonts w:ascii="Times New Roman" w:hAnsi="Times New Roman"/>
          <w:b/>
          <w:bCs/>
          <w:szCs w:val="24"/>
          <w:lang w:val="ru-RU"/>
        </w:rPr>
      </w:pPr>
      <w:bookmarkStart w:id="118" w:name="_Toc236158372"/>
      <w:bookmarkStart w:id="119" w:name="_Toc297163353"/>
      <w:r w:rsidRPr="003B1F52">
        <w:rPr>
          <w:rFonts w:ascii="Times New Roman" w:hAnsi="Times New Roman"/>
          <w:b/>
          <w:bCs/>
          <w:szCs w:val="24"/>
          <w:lang w:val="ru-RU"/>
        </w:rPr>
        <w:t>Приложение 1</w:t>
      </w:r>
      <w:bookmarkEnd w:id="118"/>
    </w:p>
    <w:p w:rsidR="00E325F8" w:rsidRPr="003B1F52" w:rsidRDefault="00E325F8" w:rsidP="00B3573E">
      <w:pPr>
        <w:pStyle w:val="a1"/>
        <w:rPr>
          <w:rFonts w:ascii="Times New Roman" w:hAnsi="Times New Roman"/>
          <w:lang w:val="ru-RU"/>
        </w:rPr>
      </w:pPr>
    </w:p>
    <w:p w:rsidR="00DA42B5" w:rsidRPr="003B1F52" w:rsidRDefault="00DA42B5" w:rsidP="006532AC">
      <w:pPr>
        <w:tabs>
          <w:tab w:val="left" w:pos="708"/>
        </w:tabs>
        <w:autoSpaceDE w:val="0"/>
        <w:autoSpaceDN w:val="0"/>
        <w:adjustRightInd w:val="0"/>
        <w:ind w:firstLine="540"/>
        <w:jc w:val="center"/>
        <w:rPr>
          <w:rFonts w:ascii="Times New Roman" w:hAnsi="Times New Roman"/>
          <w:b/>
          <w:szCs w:val="24"/>
          <w:lang w:val="ru-RU"/>
        </w:rPr>
      </w:pPr>
      <w:bookmarkStart w:id="120" w:name="_Hlk179416316"/>
      <w:bookmarkEnd w:id="119"/>
      <w:r w:rsidRPr="003B1F52">
        <w:rPr>
          <w:rFonts w:ascii="Times New Roman" w:hAnsi="Times New Roman"/>
          <w:b/>
          <w:szCs w:val="24"/>
          <w:lang w:val="ru-RU"/>
        </w:rPr>
        <w:t>Основные термины и определения</w:t>
      </w:r>
      <w:bookmarkEnd w:id="120"/>
    </w:p>
    <w:p w:rsidR="00DA42B5" w:rsidRPr="003B1F52" w:rsidRDefault="00DA42B5" w:rsidP="00DA42B5">
      <w:pPr>
        <w:tabs>
          <w:tab w:val="left" w:pos="708"/>
        </w:tabs>
        <w:autoSpaceDE w:val="0"/>
        <w:autoSpaceDN w:val="0"/>
        <w:adjustRightInd w:val="0"/>
        <w:ind w:firstLine="540"/>
        <w:jc w:val="both"/>
        <w:rPr>
          <w:rFonts w:ascii="Times New Roman" w:hAnsi="Times New Roman"/>
          <w:szCs w:val="24"/>
          <w:lang w:val="ru-RU"/>
        </w:rPr>
      </w:pPr>
    </w:p>
    <w:p w:rsidR="00DA42B5" w:rsidRPr="003B1F52" w:rsidRDefault="00DA42B5" w:rsidP="00DA42B5">
      <w:pPr>
        <w:tabs>
          <w:tab w:val="left" w:pos="708"/>
        </w:tabs>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Генеральный план</w:t>
      </w:r>
      <w:r w:rsidRPr="003B1F52">
        <w:rPr>
          <w:rFonts w:ascii="Times New Roman" w:hAnsi="Times New Roman"/>
          <w:szCs w:val="24"/>
          <w:lang w:val="ru-RU"/>
        </w:rPr>
        <w:t xml:space="preserve"> сельского поселения - вид документа территориального планирования, определяющий цели, задачи и направления территориального планирования поселения и этапы их реализации, разрабатываемый для обеспечения устойчивого развития территории.</w:t>
      </w:r>
    </w:p>
    <w:p w:rsidR="00DA42B5" w:rsidRPr="003B1F52" w:rsidRDefault="00DA42B5" w:rsidP="00DA42B5">
      <w:pPr>
        <w:tabs>
          <w:tab w:val="left" w:pos="708"/>
        </w:tabs>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Градостроительная деятельность</w:t>
      </w:r>
      <w:r w:rsidRPr="003B1F52">
        <w:rPr>
          <w:rFonts w:ascii="Times New Roman" w:hAnsi="Times New Roman"/>
          <w:szCs w:val="24"/>
          <w:lang w:val="ru-RU"/>
        </w:rPr>
        <w:t xml:space="preserve"> - деятельность по развитию территорий, осуществляемая в виде территориального планирования, градостроительного зонирования, планировки территорий, архитектурно-строительного проектирования, строительства, капитального ремонта, реконструкции</w:t>
      </w:r>
      <w:r w:rsidR="00A06A6E" w:rsidRPr="003B1F52">
        <w:rPr>
          <w:rFonts w:ascii="Times New Roman" w:hAnsi="Times New Roman"/>
          <w:szCs w:val="24"/>
          <w:lang w:val="ru-RU"/>
        </w:rPr>
        <w:t>,</w:t>
      </w:r>
      <w:r w:rsidR="00A06A6E" w:rsidRPr="003B1F52">
        <w:rPr>
          <w:lang w:val="ru-RU"/>
        </w:rPr>
        <w:t xml:space="preserve"> </w:t>
      </w:r>
      <w:r w:rsidR="00A06A6E" w:rsidRPr="003B1F52">
        <w:rPr>
          <w:rFonts w:ascii="Times New Roman" w:hAnsi="Times New Roman"/>
          <w:szCs w:val="24"/>
          <w:lang w:val="ru-RU"/>
        </w:rPr>
        <w:t>сноса объектов капитального строительства, эксплуатации зданий, сооружений, комплексного развития территорий и их благоустройства</w:t>
      </w:r>
      <w:r w:rsidRPr="003B1F52">
        <w:rPr>
          <w:rFonts w:ascii="Times New Roman" w:hAnsi="Times New Roman"/>
          <w:szCs w:val="24"/>
          <w:lang w:val="ru-RU"/>
        </w:rPr>
        <w:t>.</w:t>
      </w:r>
    </w:p>
    <w:p w:rsidR="00A75A6C" w:rsidRPr="003B1F52" w:rsidRDefault="00DA42B5" w:rsidP="00DA42B5">
      <w:pPr>
        <w:tabs>
          <w:tab w:val="left" w:pos="708"/>
        </w:tabs>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Устойчивое развитие территорий</w:t>
      </w:r>
      <w:r w:rsidRPr="003B1F52">
        <w:rPr>
          <w:rFonts w:ascii="Times New Roman" w:hAnsi="Times New Roman"/>
          <w:szCs w:val="24"/>
          <w:lang w:val="ru-RU"/>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DA42B5" w:rsidRPr="003B1F52" w:rsidRDefault="00A75A6C" w:rsidP="00DA42B5">
      <w:pPr>
        <w:tabs>
          <w:tab w:val="left" w:pos="708"/>
        </w:tabs>
        <w:autoSpaceDE w:val="0"/>
        <w:autoSpaceDN w:val="0"/>
        <w:adjustRightInd w:val="0"/>
        <w:ind w:firstLine="540"/>
        <w:jc w:val="both"/>
        <w:rPr>
          <w:rFonts w:ascii="Times New Roman" w:hAnsi="Times New Roman"/>
          <w:szCs w:val="24"/>
          <w:lang w:val="ru-RU"/>
        </w:rPr>
      </w:pPr>
      <w:r w:rsidRPr="003B1F52">
        <w:rPr>
          <w:rFonts w:ascii="Times New Roman" w:hAnsi="Times New Roman"/>
          <w:b/>
          <w:bCs/>
          <w:szCs w:val="24"/>
          <w:lang w:val="ru-RU"/>
        </w:rPr>
        <w:t>Комплексное развитие территорий</w:t>
      </w:r>
      <w:r w:rsidRPr="003B1F52">
        <w:rPr>
          <w:rFonts w:ascii="Times New Roman" w:hAnsi="Times New Roman"/>
          <w:szCs w:val="24"/>
          <w:lang w:val="ru-RU"/>
        </w:rPr>
        <w:t xml:space="preserve">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w:t>
      </w:r>
    </w:p>
    <w:p w:rsidR="00DA42B5" w:rsidRPr="003B1F52" w:rsidRDefault="00DA42B5" w:rsidP="00DA42B5">
      <w:pPr>
        <w:tabs>
          <w:tab w:val="left" w:pos="708"/>
        </w:tabs>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Правила землепользования и застройки</w:t>
      </w:r>
      <w:r w:rsidRPr="003B1F52">
        <w:rPr>
          <w:rFonts w:ascii="Times New Roman" w:hAnsi="Times New Roman"/>
          <w:szCs w:val="24"/>
          <w:lang w:val="ru-RU"/>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8933B2" w:rsidRPr="003B1F52" w:rsidRDefault="00DA42B5" w:rsidP="00DA42B5">
      <w:pPr>
        <w:tabs>
          <w:tab w:val="left" w:pos="708"/>
        </w:tabs>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Территориальное планирование</w:t>
      </w:r>
      <w:r w:rsidRPr="003B1F52">
        <w:rPr>
          <w:rFonts w:ascii="Times New Roman" w:hAnsi="Times New Roman"/>
          <w:szCs w:val="24"/>
          <w:lang w:val="ru-RU"/>
        </w:rPr>
        <w:t xml:space="preserve"> - планирование развития территорий, в том числе для установления функциональных зон, </w:t>
      </w:r>
      <w:r w:rsidR="008933B2" w:rsidRPr="003B1F52">
        <w:rPr>
          <w:rFonts w:ascii="Times New Roman" w:hAnsi="Times New Roman"/>
          <w:szCs w:val="24"/>
          <w:lang w:val="ru-RU"/>
        </w:rPr>
        <w:t xml:space="preserve">определения </w:t>
      </w:r>
      <w:r w:rsidRPr="003B1F52">
        <w:rPr>
          <w:rFonts w:ascii="Times New Roman" w:hAnsi="Times New Roman"/>
          <w:szCs w:val="24"/>
          <w:lang w:val="ru-RU"/>
        </w:rPr>
        <w:t xml:space="preserve">планируемого размещения объектов </w:t>
      </w:r>
      <w:r w:rsidR="008933B2" w:rsidRPr="003B1F52">
        <w:rPr>
          <w:rFonts w:ascii="Times New Roman" w:hAnsi="Times New Roman"/>
          <w:szCs w:val="24"/>
          <w:lang w:val="ru-RU"/>
        </w:rPr>
        <w:t>федерального значения, объектов регионального значения, объектов местного значения.</w:t>
      </w:r>
    </w:p>
    <w:p w:rsidR="00DA42B5" w:rsidRPr="003B1F52" w:rsidRDefault="00DA42B5" w:rsidP="00DA42B5">
      <w:pPr>
        <w:tabs>
          <w:tab w:val="left" w:pos="708"/>
        </w:tabs>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Функциональное зонирование территории</w:t>
      </w:r>
      <w:r w:rsidRPr="003B1F52">
        <w:rPr>
          <w:rFonts w:ascii="Times New Roman" w:hAnsi="Times New Roman"/>
          <w:szCs w:val="24"/>
          <w:lang w:val="ru-RU"/>
        </w:rPr>
        <w:t xml:space="preserve"> - деление территории на зоны при градостроительном планировании развития территорий и поселений с определением видов градостроительного использования установленных зон и ограничений на их использование.</w:t>
      </w:r>
    </w:p>
    <w:p w:rsidR="00DA42B5" w:rsidRPr="003B1F52" w:rsidRDefault="00DA42B5" w:rsidP="00DA42B5">
      <w:pPr>
        <w:tabs>
          <w:tab w:val="left" w:pos="708"/>
        </w:tabs>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Функциональные зоны</w:t>
      </w:r>
      <w:r w:rsidRPr="003B1F52">
        <w:rPr>
          <w:rFonts w:ascii="Times New Roman" w:hAnsi="Times New Roman"/>
          <w:szCs w:val="24"/>
          <w:lang w:val="ru-RU"/>
        </w:rPr>
        <w:t xml:space="preserve"> - зоны, для которых документами территориального планирования определены границы и функциональное назначение.</w:t>
      </w:r>
    </w:p>
    <w:p w:rsidR="00DA42B5" w:rsidRPr="003B1F52" w:rsidRDefault="00DA42B5" w:rsidP="00DA42B5">
      <w:pPr>
        <w:tabs>
          <w:tab w:val="left" w:pos="708"/>
        </w:tabs>
        <w:autoSpaceDE w:val="0"/>
        <w:autoSpaceDN w:val="0"/>
        <w:adjustRightInd w:val="0"/>
        <w:ind w:firstLine="540"/>
        <w:jc w:val="both"/>
        <w:rPr>
          <w:rFonts w:ascii="Times New Roman" w:hAnsi="Times New Roman"/>
          <w:b/>
          <w:szCs w:val="24"/>
          <w:lang w:val="ru-RU"/>
        </w:rPr>
      </w:pPr>
      <w:r w:rsidRPr="003B1F52">
        <w:rPr>
          <w:rFonts w:ascii="Times New Roman" w:hAnsi="Times New Roman"/>
          <w:b/>
          <w:szCs w:val="24"/>
          <w:lang w:val="ru-RU"/>
        </w:rPr>
        <w:t>Зоны с особыми условиями использования территорий</w:t>
      </w:r>
      <w:r w:rsidRPr="003B1F52">
        <w:rPr>
          <w:rFonts w:ascii="Times New Roman" w:hAnsi="Times New Roman"/>
          <w:szCs w:val="24"/>
          <w:lang w:val="ru-RU"/>
        </w:rPr>
        <w:t xml:space="preserve"> - охранные, санитарно-защитные зоны, зоны охраны объектов культурного наследия</w:t>
      </w:r>
      <w:r w:rsidR="008933B2" w:rsidRPr="003B1F52">
        <w:rPr>
          <w:rFonts w:ascii="Times New Roman" w:hAnsi="Times New Roman"/>
          <w:szCs w:val="24"/>
          <w:lang w:val="ru-RU"/>
        </w:rPr>
        <w:t xml:space="preserve"> (памятников истории и культуры) народов Российской Федерации (далее – объекты культурного наследия)</w:t>
      </w:r>
      <w:r w:rsidRPr="003B1F52">
        <w:rPr>
          <w:rFonts w:ascii="Times New Roman" w:hAnsi="Times New Roman"/>
          <w:szCs w:val="24"/>
          <w:lang w:val="ru-RU"/>
        </w:rPr>
        <w:t xml:space="preserve">, </w:t>
      </w:r>
      <w:r w:rsidR="008933B2" w:rsidRPr="003B1F52">
        <w:rPr>
          <w:rFonts w:ascii="Times New Roman" w:hAnsi="Times New Roman"/>
          <w:szCs w:val="24"/>
          <w:lang w:val="ru-RU"/>
        </w:rPr>
        <w:t xml:space="preserve">защитные зоны объектов культурного наследия, </w:t>
      </w:r>
      <w:proofErr w:type="spellStart"/>
      <w:r w:rsidRPr="003B1F52">
        <w:rPr>
          <w:rFonts w:ascii="Times New Roman" w:hAnsi="Times New Roman"/>
          <w:szCs w:val="24"/>
          <w:lang w:val="ru-RU"/>
        </w:rPr>
        <w:t>водоохранные</w:t>
      </w:r>
      <w:proofErr w:type="spellEnd"/>
      <w:r w:rsidRPr="003B1F52">
        <w:rPr>
          <w:rFonts w:ascii="Times New Roman" w:hAnsi="Times New Roman"/>
          <w:szCs w:val="24"/>
          <w:lang w:val="ru-RU"/>
        </w:rPr>
        <w:t xml:space="preserve"> зоны, </w:t>
      </w:r>
      <w:r w:rsidR="008933B2" w:rsidRPr="003B1F52">
        <w:rPr>
          <w:rFonts w:ascii="Times New Roman" w:hAnsi="Times New Roman"/>
          <w:szCs w:val="24"/>
          <w:lang w:val="ru-RU"/>
        </w:rPr>
        <w:t xml:space="preserve">зоны затопления, подтопления, </w:t>
      </w:r>
      <w:r w:rsidRPr="003B1F52">
        <w:rPr>
          <w:rFonts w:ascii="Times New Roman" w:hAnsi="Times New Roman"/>
          <w:szCs w:val="24"/>
          <w:lang w:val="ru-RU"/>
        </w:rPr>
        <w:t xml:space="preserve">зоны </w:t>
      </w:r>
      <w:r w:rsidR="008933B2" w:rsidRPr="003B1F52">
        <w:rPr>
          <w:rFonts w:ascii="Times New Roman" w:hAnsi="Times New Roman"/>
          <w:szCs w:val="24"/>
          <w:lang w:val="ru-RU"/>
        </w:rPr>
        <w:t xml:space="preserve">санитарной </w:t>
      </w:r>
      <w:r w:rsidRPr="003B1F52">
        <w:rPr>
          <w:rFonts w:ascii="Times New Roman" w:hAnsi="Times New Roman"/>
          <w:szCs w:val="24"/>
          <w:lang w:val="ru-RU"/>
        </w:rPr>
        <w:t xml:space="preserve">охраны источников питьевого </w:t>
      </w:r>
      <w:r w:rsidR="008933B2" w:rsidRPr="003B1F52">
        <w:rPr>
          <w:rFonts w:ascii="Times New Roman" w:hAnsi="Times New Roman"/>
          <w:szCs w:val="24"/>
          <w:lang w:val="ru-RU"/>
        </w:rPr>
        <w:t xml:space="preserve">и хозяйственно – бытового </w:t>
      </w:r>
      <w:r w:rsidRPr="003B1F52">
        <w:rPr>
          <w:rFonts w:ascii="Times New Roman" w:hAnsi="Times New Roman"/>
          <w:szCs w:val="24"/>
          <w:lang w:val="ru-RU"/>
        </w:rPr>
        <w:t>водоснабжения, зоны охраняемых объектов,</w:t>
      </w:r>
      <w:r w:rsidR="008933B2" w:rsidRPr="003B1F52">
        <w:rPr>
          <w:rFonts w:ascii="Times New Roman" w:hAnsi="Times New Roman"/>
          <w:szCs w:val="24"/>
          <w:lang w:val="ru-RU"/>
        </w:rPr>
        <w:t xml:space="preserve"> </w:t>
      </w:r>
      <w:proofErr w:type="spellStart"/>
      <w:r w:rsidR="008933B2" w:rsidRPr="003B1F52">
        <w:rPr>
          <w:rFonts w:ascii="Times New Roman" w:hAnsi="Times New Roman"/>
          <w:szCs w:val="24"/>
          <w:lang w:val="ru-RU"/>
        </w:rPr>
        <w:t>приаэродромная</w:t>
      </w:r>
      <w:proofErr w:type="spellEnd"/>
      <w:r w:rsidR="008933B2" w:rsidRPr="003B1F52">
        <w:rPr>
          <w:rFonts w:ascii="Times New Roman" w:hAnsi="Times New Roman"/>
          <w:szCs w:val="24"/>
          <w:lang w:val="ru-RU"/>
        </w:rPr>
        <w:t xml:space="preserve"> территория,</w:t>
      </w:r>
      <w:r w:rsidRPr="003B1F52">
        <w:rPr>
          <w:rFonts w:ascii="Times New Roman" w:hAnsi="Times New Roman"/>
          <w:szCs w:val="24"/>
          <w:lang w:val="ru-RU"/>
        </w:rPr>
        <w:t xml:space="preserve"> иные зоны, устанавливаемые в соответствии с законодательством Российской Федерации</w:t>
      </w:r>
      <w:r w:rsidRPr="003B1F52">
        <w:rPr>
          <w:rFonts w:ascii="Times New Roman" w:hAnsi="Times New Roman"/>
          <w:b/>
          <w:szCs w:val="24"/>
          <w:lang w:val="ru-RU"/>
        </w:rPr>
        <w:t>.</w:t>
      </w:r>
    </w:p>
    <w:p w:rsidR="00DA42B5" w:rsidRPr="003B1F52" w:rsidRDefault="00DA42B5" w:rsidP="00DA42B5">
      <w:pPr>
        <w:tabs>
          <w:tab w:val="left" w:pos="708"/>
        </w:tabs>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Градостроительное</w:t>
      </w:r>
      <w:r w:rsidRPr="003B1F52">
        <w:rPr>
          <w:rFonts w:ascii="Times New Roman" w:hAnsi="Times New Roman"/>
          <w:szCs w:val="24"/>
          <w:lang w:val="ru-RU"/>
        </w:rPr>
        <w:t xml:space="preserve"> </w:t>
      </w:r>
      <w:r w:rsidRPr="003B1F52">
        <w:rPr>
          <w:rFonts w:ascii="Times New Roman" w:hAnsi="Times New Roman"/>
          <w:b/>
          <w:szCs w:val="24"/>
          <w:lang w:val="ru-RU"/>
        </w:rPr>
        <w:t>зонирование</w:t>
      </w:r>
      <w:r w:rsidRPr="003B1F52">
        <w:rPr>
          <w:rFonts w:ascii="Times New Roman" w:hAnsi="Times New Roman"/>
          <w:szCs w:val="24"/>
          <w:lang w:val="ru-RU"/>
        </w:rPr>
        <w:t xml:space="preserve"> - зонирование территории </w:t>
      </w:r>
      <w:r w:rsidR="005336F3" w:rsidRPr="003B1F52">
        <w:rPr>
          <w:rFonts w:ascii="Times New Roman" w:hAnsi="Times New Roman"/>
          <w:szCs w:val="24"/>
          <w:lang w:val="ru-RU"/>
        </w:rPr>
        <w:t>муниципального образования</w:t>
      </w:r>
      <w:r w:rsidRPr="003B1F52">
        <w:rPr>
          <w:rFonts w:ascii="Times New Roman" w:hAnsi="Times New Roman"/>
          <w:szCs w:val="24"/>
          <w:lang w:val="ru-RU"/>
        </w:rPr>
        <w:t xml:space="preserve"> в целях определения территориальных зон и установления градостроительных регламентов.</w:t>
      </w:r>
    </w:p>
    <w:p w:rsidR="00DA42B5" w:rsidRPr="003B1F52" w:rsidRDefault="00DA42B5" w:rsidP="00DA42B5">
      <w:pPr>
        <w:tabs>
          <w:tab w:val="left" w:pos="708"/>
        </w:tabs>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Территориальные зоны</w:t>
      </w:r>
      <w:r w:rsidRPr="003B1F52">
        <w:rPr>
          <w:rFonts w:ascii="Times New Roman" w:hAnsi="Times New Roman"/>
          <w:szCs w:val="24"/>
          <w:lang w:val="ru-RU"/>
        </w:rPr>
        <w:t xml:space="preserve"> - зоны, выделенные в составе территории, обладающие едиными функциональными, средовыми и пространственно-планировочными характеристиками, для которых в правилах землепользования и застройки определены границы и установлены градостроительные регламенты.</w:t>
      </w:r>
    </w:p>
    <w:p w:rsidR="002205DD" w:rsidRPr="00480FA7" w:rsidRDefault="00DA42B5" w:rsidP="002205DD">
      <w:pPr>
        <w:tabs>
          <w:tab w:val="left" w:pos="708"/>
        </w:tabs>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Градостроительный регламент</w:t>
      </w:r>
      <w:r w:rsidRPr="003B1F52">
        <w:rPr>
          <w:rFonts w:ascii="Times New Roman" w:hAnsi="Times New Roman"/>
          <w:szCs w:val="24"/>
          <w:lang w:val="ru-RU"/>
        </w:rPr>
        <w:t xml:space="preserve"> - устанавливаемые в пределах границ соответствующей территориальной зоны виды разрешенного использования земельных</w:t>
      </w:r>
      <w:r w:rsidRPr="00480FA7">
        <w:rPr>
          <w:rFonts w:ascii="Times New Roman" w:hAnsi="Times New Roman"/>
          <w:szCs w:val="24"/>
          <w:lang w:val="ru-RU"/>
        </w:rPr>
        <w:t xml:space="preserve"> </w:t>
      </w:r>
      <w:r w:rsidRPr="00480FA7">
        <w:rPr>
          <w:rFonts w:ascii="Times New Roman" w:hAnsi="Times New Roman"/>
          <w:szCs w:val="24"/>
          <w:lang w:val="ru-RU"/>
        </w:rPr>
        <w:lastRenderedPageBreak/>
        <w:t>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w:t>
      </w:r>
      <w:r w:rsidR="005336F3" w:rsidRPr="00480FA7">
        <w:rPr>
          <w:rFonts w:ascii="Times New Roman" w:hAnsi="Times New Roman"/>
          <w:szCs w:val="24"/>
          <w:lang w:val="ru-RU"/>
        </w:rPr>
        <w:t>,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w:t>
      </w:r>
      <w:r w:rsidR="008F43A8" w:rsidRPr="00480FA7">
        <w:rPr>
          <w:rFonts w:ascii="Times New Roman" w:hAnsi="Times New Roman"/>
          <w:szCs w:val="24"/>
          <w:lang w:val="ru-RU"/>
        </w:rPr>
        <w:t>, транспортной, социальной инфраструктуры и расчетные показатели максимально доступного уровня территориальной доступности указанных объектов для населения</w:t>
      </w:r>
      <w:r w:rsidRPr="00480FA7">
        <w:rPr>
          <w:rFonts w:ascii="Times New Roman" w:hAnsi="Times New Roman"/>
          <w:szCs w:val="24"/>
          <w:lang w:val="ru-RU"/>
        </w:rPr>
        <w:t>.</w:t>
      </w:r>
      <w:r w:rsidR="002205DD" w:rsidRPr="00480FA7">
        <w:rPr>
          <w:rFonts w:ascii="Times New Roman" w:hAnsi="Times New Roman"/>
          <w:szCs w:val="24"/>
          <w:lang w:val="ru-RU"/>
        </w:rPr>
        <w:t xml:space="preserve"> </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Территории общего пользования</w:t>
      </w:r>
      <w:r w:rsidRPr="00480FA7">
        <w:rPr>
          <w:rFonts w:ascii="Times New Roman" w:hAnsi="Times New Roman"/>
          <w:szCs w:val="24"/>
          <w:lang w:val="ru-RU"/>
        </w:rPr>
        <w:t xml:space="preserve"> - территории, которыми беспрепятственно пользуется неограниченный круг лиц (в том числе площади, улицы, проезды, набережные,</w:t>
      </w:r>
      <w:r w:rsidR="008F43A8" w:rsidRPr="00480FA7">
        <w:rPr>
          <w:rFonts w:ascii="Times New Roman" w:hAnsi="Times New Roman"/>
          <w:szCs w:val="24"/>
          <w:lang w:val="ru-RU"/>
        </w:rPr>
        <w:t xml:space="preserve"> береговые полосы водных объектов общего пользования, </w:t>
      </w:r>
      <w:r w:rsidRPr="00480FA7">
        <w:rPr>
          <w:rFonts w:ascii="Times New Roman" w:hAnsi="Times New Roman"/>
          <w:szCs w:val="24"/>
          <w:lang w:val="ru-RU"/>
        </w:rPr>
        <w:t>скверы, бульвары).</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Строительство</w:t>
      </w:r>
      <w:r w:rsidRPr="00480FA7">
        <w:rPr>
          <w:rFonts w:ascii="Times New Roman" w:hAnsi="Times New Roman"/>
          <w:szCs w:val="24"/>
          <w:lang w:val="ru-RU"/>
        </w:rPr>
        <w:t xml:space="preserve"> - создание зданий, строений, сооружений (в том числе на месте сносимых объектов капитального строительства).</w:t>
      </w:r>
    </w:p>
    <w:p w:rsidR="008F43A8"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Реконструкция</w:t>
      </w:r>
      <w:r w:rsidR="008F43A8" w:rsidRPr="00480FA7">
        <w:rPr>
          <w:rFonts w:ascii="Times New Roman" w:hAnsi="Times New Roman"/>
          <w:b/>
          <w:szCs w:val="24"/>
          <w:lang w:val="ru-RU"/>
        </w:rPr>
        <w:t xml:space="preserve"> объектов капитального строительства (за исключением линейных объектов) </w:t>
      </w:r>
      <w:r w:rsidRPr="00480FA7">
        <w:rPr>
          <w:rFonts w:ascii="Times New Roman" w:hAnsi="Times New Roman"/>
          <w:szCs w:val="24"/>
          <w:lang w:val="ru-RU"/>
        </w:rPr>
        <w:t xml:space="preserve">- </w:t>
      </w:r>
      <w:r w:rsidR="008F43A8" w:rsidRPr="00480FA7">
        <w:rPr>
          <w:rFonts w:ascii="Times New Roman" w:hAnsi="Times New Roman"/>
          <w:szCs w:val="24"/>
          <w:lang w:val="ru-RU"/>
        </w:rPr>
        <w:t>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r w:rsidRPr="00480FA7">
        <w:rPr>
          <w:rFonts w:ascii="Times New Roman" w:hAnsi="Times New Roman"/>
          <w:szCs w:val="24"/>
          <w:lang w:val="ru-RU"/>
        </w:rPr>
        <w:t>.</w:t>
      </w:r>
      <w:r w:rsidR="008F43A8" w:rsidRPr="00480FA7">
        <w:rPr>
          <w:rFonts w:ascii="Times New Roman" w:hAnsi="Times New Roman"/>
          <w:szCs w:val="24"/>
          <w:lang w:val="ru-RU"/>
        </w:rPr>
        <w:t xml:space="preserve"> </w:t>
      </w:r>
    </w:p>
    <w:p w:rsidR="00544478" w:rsidRPr="00480FA7" w:rsidRDefault="008F43A8" w:rsidP="00544478">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Реконструкция линейных объектов</w:t>
      </w:r>
      <w:r w:rsidRPr="00480FA7">
        <w:rPr>
          <w:rFonts w:ascii="Times New Roman" w:hAnsi="Times New Roman"/>
          <w:szCs w:val="24"/>
          <w:lang w:val="ru-RU"/>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 </w:t>
      </w:r>
    </w:p>
    <w:p w:rsidR="00544478" w:rsidRPr="00480FA7" w:rsidRDefault="00544478" w:rsidP="00544478">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К</w:t>
      </w:r>
      <w:r w:rsidRPr="00480FA7">
        <w:rPr>
          <w:rFonts w:ascii="Times New Roman" w:hAnsi="Times New Roman"/>
          <w:b/>
          <w:bCs/>
          <w:szCs w:val="24"/>
          <w:lang w:val="ru-RU"/>
        </w:rPr>
        <w:t>апитальный ремонт объектов капитального строительства (за исключением линейных объектов)</w:t>
      </w:r>
      <w:r w:rsidRPr="00480FA7">
        <w:rPr>
          <w:rFonts w:ascii="Times New Roman" w:hAnsi="Times New Roman"/>
          <w:szCs w:val="24"/>
          <w:lang w:val="ru-RU"/>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544478" w:rsidRPr="00480FA7" w:rsidRDefault="00544478" w:rsidP="00544478">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Капитальный ремонт линейных объектов</w:t>
      </w:r>
      <w:r w:rsidRPr="00480FA7">
        <w:rPr>
          <w:rFonts w:ascii="Times New Roman" w:hAnsi="Times New Roman"/>
          <w:szCs w:val="24"/>
          <w:lang w:val="ru-RU"/>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 если иное не предусмотрено Градостроительным кодексом Российской Федерации.</w:t>
      </w:r>
    </w:p>
    <w:p w:rsidR="00DA42B5" w:rsidRPr="00480FA7" w:rsidRDefault="00544478" w:rsidP="00544478">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Снос объекта капитального строительства</w:t>
      </w:r>
      <w:r w:rsidRPr="00480FA7">
        <w:rPr>
          <w:rFonts w:ascii="Times New Roman" w:hAnsi="Times New Roman"/>
          <w:szCs w:val="24"/>
          <w:lang w:val="ru-RU"/>
        </w:rPr>
        <w:t xml:space="preserve">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rsidR="006A289E"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Инженерные изыскания</w:t>
      </w:r>
      <w:r w:rsidRPr="00480FA7">
        <w:rPr>
          <w:rFonts w:ascii="Times New Roman" w:hAnsi="Times New Roman"/>
          <w:szCs w:val="24"/>
          <w:lang w:val="ru-RU"/>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r w:rsidR="006A289E" w:rsidRPr="00480FA7">
        <w:rPr>
          <w:rFonts w:ascii="Times New Roman" w:hAnsi="Times New Roman"/>
          <w:szCs w:val="24"/>
          <w:lang w:val="ru-RU"/>
        </w:rPr>
        <w:t xml:space="preserve"> </w:t>
      </w:r>
    </w:p>
    <w:p w:rsidR="006A289E" w:rsidRPr="00480FA7" w:rsidRDefault="006A289E"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lastRenderedPageBreak/>
        <w:t>Объекты федерального значения</w:t>
      </w:r>
      <w:r w:rsidRPr="00480FA7">
        <w:rPr>
          <w:rFonts w:ascii="Times New Roman" w:hAnsi="Times New Roman"/>
          <w:szCs w:val="24"/>
          <w:lang w:val="ru-RU"/>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w:t>
      </w:r>
    </w:p>
    <w:p w:rsidR="00B3573E" w:rsidRPr="00480FA7" w:rsidRDefault="006A289E"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 xml:space="preserve">Объекты регионального значения </w:t>
      </w:r>
      <w:r w:rsidRPr="00480FA7">
        <w:rPr>
          <w:rFonts w:ascii="Times New Roman" w:hAnsi="Times New Roman"/>
          <w:szCs w:val="24"/>
          <w:lang w:val="ru-RU"/>
        </w:rPr>
        <w:t xml:space="preserve">-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субъекта Российской Федерации, и оказывают существенное влияние на социально-экономическое развитие субъекта Российской Федерации. </w:t>
      </w:r>
    </w:p>
    <w:p w:rsidR="00DA42B5" w:rsidRPr="00480FA7" w:rsidRDefault="00B3573E"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Объекты местного значения</w:t>
      </w:r>
      <w:r w:rsidRPr="00480FA7">
        <w:rPr>
          <w:rFonts w:ascii="Times New Roman" w:hAnsi="Times New Roman"/>
          <w:szCs w:val="24"/>
          <w:lang w:val="ru-RU"/>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поселений.</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Градостроительная емкость (интенсивность использования) территории</w:t>
      </w:r>
      <w:r w:rsidRPr="00480FA7">
        <w:rPr>
          <w:rFonts w:ascii="Times New Roman" w:hAnsi="Times New Roman"/>
          <w:szCs w:val="24"/>
          <w:lang w:val="ru-RU"/>
        </w:rPr>
        <w:t xml:space="preserve"> - объем застройки, который соответствует роли и месту территории в планировочной структуре населенного пункта.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Социально гарантированные условия жизнедеятельности</w:t>
      </w:r>
      <w:r w:rsidRPr="00480FA7">
        <w:rPr>
          <w:rFonts w:ascii="Times New Roman" w:hAnsi="Times New Roman"/>
          <w:szCs w:val="24"/>
          <w:lang w:val="ru-RU"/>
        </w:rPr>
        <w:t xml:space="preserve"> - состояние среды территорий населенных пунктов, отвечающее современным социальным, гигиеническим и градостроительным требованиям, достигаемое соблюдением при проектировании (реконструкции) территории нормативных параметров функционально-планировочной организации объектов градостроительного нормирования.</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Земельный участок</w:t>
      </w:r>
      <w:r w:rsidRPr="00480FA7">
        <w:rPr>
          <w:rFonts w:ascii="Times New Roman" w:hAnsi="Times New Roman"/>
          <w:szCs w:val="24"/>
          <w:lang w:val="ru-RU"/>
        </w:rPr>
        <w:t xml:space="preserve"> - часть поверхности земли (в том числе почвенный слой), границы которой описаны и удостоверены в установленном порядке.</w:t>
      </w:r>
    </w:p>
    <w:p w:rsidR="00C64BE4"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Элемент планировочной структуры</w:t>
      </w:r>
      <w:r w:rsidRPr="00480FA7">
        <w:rPr>
          <w:rFonts w:ascii="Times New Roman" w:hAnsi="Times New Roman"/>
          <w:szCs w:val="24"/>
          <w:lang w:val="ru-RU"/>
        </w:rPr>
        <w:t xml:space="preserve"> - часть территории </w:t>
      </w:r>
      <w:r w:rsidR="00C64BE4" w:rsidRPr="00480FA7">
        <w:rPr>
          <w:rFonts w:ascii="Times New Roman" w:hAnsi="Times New Roman"/>
          <w:szCs w:val="24"/>
          <w:lang w:val="ru-RU"/>
        </w:rPr>
        <w:t>поселения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r w:rsidRPr="00480FA7">
        <w:rPr>
          <w:rFonts w:ascii="Times New Roman" w:hAnsi="Times New Roman"/>
          <w:szCs w:val="24"/>
          <w:lang w:val="ru-RU"/>
        </w:rPr>
        <w:t>.</w:t>
      </w:r>
      <w:r w:rsidR="00C64BE4" w:rsidRPr="00480FA7">
        <w:rPr>
          <w:rFonts w:ascii="Times New Roman" w:hAnsi="Times New Roman"/>
          <w:szCs w:val="24"/>
          <w:lang w:val="ru-RU"/>
        </w:rPr>
        <w:t xml:space="preserve"> </w:t>
      </w:r>
    </w:p>
    <w:p w:rsidR="0097259B" w:rsidRPr="00480FA7" w:rsidRDefault="00C64BE4" w:rsidP="0097259B">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Благоустройство территории</w:t>
      </w:r>
      <w:r w:rsidRPr="00480FA7">
        <w:rPr>
          <w:rFonts w:ascii="Times New Roman" w:hAnsi="Times New Roman"/>
          <w:szCs w:val="24"/>
          <w:lang w:val="ru-RU"/>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r w:rsidR="0097259B" w:rsidRPr="00480FA7">
        <w:rPr>
          <w:rFonts w:ascii="Times New Roman" w:hAnsi="Times New Roman"/>
          <w:szCs w:val="24"/>
          <w:lang w:val="ru-RU"/>
        </w:rPr>
        <w:t xml:space="preserve">. </w:t>
      </w:r>
    </w:p>
    <w:p w:rsidR="0097259B" w:rsidRPr="00480FA7" w:rsidRDefault="0097259B" w:rsidP="0097259B">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Прилегающая территория</w:t>
      </w:r>
      <w:r w:rsidRPr="00480FA7">
        <w:rPr>
          <w:rFonts w:ascii="Times New Roman" w:hAnsi="Times New Roman"/>
          <w:szCs w:val="24"/>
          <w:lang w:val="ru-RU"/>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DA42B5" w:rsidRPr="00480FA7" w:rsidRDefault="0097259B" w:rsidP="0097259B">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Элементы благоустройства</w:t>
      </w:r>
      <w:r w:rsidRPr="00480FA7">
        <w:rPr>
          <w:rFonts w:ascii="Times New Roman" w:hAnsi="Times New Roman"/>
          <w:szCs w:val="24"/>
          <w:lang w:val="ru-RU"/>
        </w:rPr>
        <w:t xml:space="preserve"> - декоративные, технические, планировочные, конструктивные устройства, элементы озеленения, различные виды оборудования и </w:t>
      </w:r>
      <w:r w:rsidRPr="00480FA7">
        <w:rPr>
          <w:rFonts w:ascii="Times New Roman" w:hAnsi="Times New Roman"/>
          <w:szCs w:val="24"/>
          <w:lang w:val="ru-RU"/>
        </w:rPr>
        <w:lastRenderedPageBreak/>
        <w:t>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 xml:space="preserve">Улица </w:t>
      </w:r>
      <w:r w:rsidRPr="00480FA7">
        <w:rPr>
          <w:rFonts w:ascii="Times New Roman" w:hAnsi="Times New Roman"/>
          <w:szCs w:val="24"/>
          <w:lang w:val="ru-RU"/>
        </w:rPr>
        <w:t>- путь сообщения на территории населенного пункта, предназначенный преимущественно для общественного и индивидуального легкового транспорта, а также пешеходного движения, расположенный между кварталами застройки и ограниченный красными линиями улично-дорожной сети.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Дорога (городская)</w:t>
      </w:r>
      <w:r w:rsidRPr="00480FA7">
        <w:rPr>
          <w:rFonts w:ascii="Times New Roman" w:hAnsi="Times New Roman"/>
          <w:szCs w:val="24"/>
          <w:lang w:val="ru-RU"/>
        </w:rPr>
        <w:t xml:space="preserve"> - путь сообщения на территории населенного пункта, предназначенный для движения автомобильного транспорта, как правило, изолированный от пешеходов, жилой и общественной застройки, обеспечивающий выход на внешние автомобильные дороги и ограниченный красными линиями улично-дорожной сети.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Пешеходная зона</w:t>
      </w:r>
      <w:r w:rsidRPr="00480FA7">
        <w:rPr>
          <w:rFonts w:ascii="Times New Roman" w:hAnsi="Times New Roman"/>
          <w:szCs w:val="24"/>
          <w:lang w:val="ru-RU"/>
        </w:rPr>
        <w:t xml:space="preserve"> - территория, предназначенная для передвижения пешеходов, на ней не допускается движение транспорта, за исключением специального, обслуживающего эту территорию.</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Интенсивность использования территории (интенсивность застройки)</w:t>
      </w:r>
      <w:r w:rsidRPr="00480FA7">
        <w:rPr>
          <w:rFonts w:ascii="Times New Roman" w:hAnsi="Times New Roman"/>
          <w:szCs w:val="24"/>
          <w:lang w:val="ru-RU"/>
        </w:rPr>
        <w:t xml:space="preserve"> населенного пункта характеризуется показателями плотности застройки, коэффициентом (в процентах) застройки территории.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Плотность застройки</w:t>
      </w:r>
      <w:r w:rsidRPr="00480FA7">
        <w:rPr>
          <w:rFonts w:ascii="Times New Roman" w:hAnsi="Times New Roman"/>
          <w:szCs w:val="24"/>
          <w:lang w:val="ru-RU"/>
        </w:rPr>
        <w:t xml:space="preserve">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м/га).</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Суммарная поэтажная площадь</w:t>
      </w:r>
      <w:r w:rsidRPr="00480FA7">
        <w:rPr>
          <w:rFonts w:ascii="Times New Roman" w:hAnsi="Times New Roman"/>
          <w:szCs w:val="24"/>
          <w:lang w:val="ru-RU"/>
        </w:rPr>
        <w:t xml:space="preserve"> - суммарная площадь всех надземных этажей здания, включая площади всех помещений этажа (в том числе лоджий, лестничных клеток, лифтовых шахт и др.).</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Коэффициент застройки (</w:t>
      </w:r>
      <w:proofErr w:type="spellStart"/>
      <w:r w:rsidRPr="00480FA7">
        <w:rPr>
          <w:rFonts w:ascii="Times New Roman" w:hAnsi="Times New Roman"/>
          <w:b/>
          <w:szCs w:val="24"/>
          <w:lang w:val="ru-RU"/>
        </w:rPr>
        <w:t>Кз</w:t>
      </w:r>
      <w:proofErr w:type="spellEnd"/>
      <w:r w:rsidRPr="00480FA7">
        <w:rPr>
          <w:rFonts w:ascii="Times New Roman" w:hAnsi="Times New Roman"/>
          <w:b/>
          <w:szCs w:val="24"/>
          <w:lang w:val="ru-RU"/>
        </w:rPr>
        <w:t>)</w:t>
      </w:r>
      <w:r w:rsidRPr="00480FA7">
        <w:rPr>
          <w:rFonts w:ascii="Times New Roman" w:hAnsi="Times New Roman"/>
          <w:szCs w:val="24"/>
          <w:lang w:val="ru-RU"/>
        </w:rPr>
        <w:t xml:space="preserve"> - отношение территории земельного участка, которая может быть занята зданиями, ко всей площади участка (в процентах).</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Коэффициент плотности застройки (</w:t>
      </w:r>
      <w:proofErr w:type="spellStart"/>
      <w:r w:rsidRPr="00480FA7">
        <w:rPr>
          <w:rFonts w:ascii="Times New Roman" w:hAnsi="Times New Roman"/>
          <w:b/>
          <w:szCs w:val="24"/>
          <w:lang w:val="ru-RU"/>
        </w:rPr>
        <w:t>Кпз</w:t>
      </w:r>
      <w:proofErr w:type="spellEnd"/>
      <w:r w:rsidRPr="00480FA7">
        <w:rPr>
          <w:rFonts w:ascii="Times New Roman" w:hAnsi="Times New Roman"/>
          <w:b/>
          <w:szCs w:val="24"/>
          <w:lang w:val="ru-RU"/>
        </w:rPr>
        <w:t xml:space="preserve">) </w:t>
      </w:r>
      <w:r w:rsidRPr="00480FA7">
        <w:rPr>
          <w:rFonts w:ascii="Times New Roman" w:hAnsi="Times New Roman"/>
          <w:szCs w:val="24"/>
          <w:lang w:val="ru-RU"/>
        </w:rPr>
        <w:t>- отношение площади всех этажей зданий и сооружений к площади участка.</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Озелененные территории</w:t>
      </w:r>
      <w:r w:rsidRPr="00480FA7">
        <w:rPr>
          <w:rFonts w:ascii="Times New Roman" w:hAnsi="Times New Roman"/>
          <w:szCs w:val="24"/>
          <w:lang w:val="ru-RU"/>
        </w:rPr>
        <w:t xml:space="preserve"> - часть территории природного комплекса, на которой располагаются искусственно созданные садово-парковые комплексы и объекты - парк, сад, сквер, бульвар; застроенные территории жилого, общественного, делового, коммунального, производственного назначения, в пределах которой часть поверхности занята растительным покровом.</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Коэффициент озеленения</w:t>
      </w:r>
      <w:r w:rsidRPr="00480FA7">
        <w:rPr>
          <w:rFonts w:ascii="Times New Roman" w:hAnsi="Times New Roman"/>
          <w:szCs w:val="24"/>
          <w:lang w:val="ru-RU"/>
        </w:rPr>
        <w:t xml:space="preserve"> - отношение территории земельного участка, которая должна быть занята зелеными насаждениями, ко всей площади участка (в процентах).</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Квартал</w:t>
      </w:r>
      <w:r w:rsidRPr="00480FA7">
        <w:rPr>
          <w:rFonts w:ascii="Times New Roman" w:hAnsi="Times New Roman"/>
          <w:szCs w:val="24"/>
          <w:lang w:val="ru-RU"/>
        </w:rPr>
        <w:t xml:space="preserve"> сохраняемой застройки - квартал, на территории которого при проектировании планировки и застройки замена и (или) новое строительство составляют не более 25% фонда существующей застройки.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Стоянка для автомобилей (автостоянка)</w:t>
      </w:r>
      <w:r w:rsidRPr="00480FA7">
        <w:rPr>
          <w:rFonts w:ascii="Times New Roman" w:hAnsi="Times New Roman"/>
          <w:szCs w:val="24"/>
          <w:lang w:val="ru-RU"/>
        </w:rPr>
        <w:t xml:space="preserve"> - здание, сооружение (часть здания, сооружения) или специальная открытая площадка, предназначенные только для хранения (стоянки) автомобилей.</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 xml:space="preserve">Надземная автостоянка закрытого типа </w:t>
      </w:r>
      <w:r w:rsidRPr="00480FA7">
        <w:rPr>
          <w:rFonts w:ascii="Times New Roman" w:hAnsi="Times New Roman"/>
          <w:szCs w:val="24"/>
          <w:lang w:val="ru-RU"/>
        </w:rPr>
        <w:t>- автостоянка с наружными стеновыми ограждениями (гаражи, гаражи-стоянки, гаражные комплексы).</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Автостоянка открытого типа</w:t>
      </w:r>
      <w:r w:rsidRPr="00480FA7">
        <w:rPr>
          <w:rFonts w:ascii="Times New Roman" w:hAnsi="Times New Roman"/>
          <w:szCs w:val="24"/>
          <w:lang w:val="ru-RU"/>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наружной поверхности этой стороны в каждом ярусе (этаже).</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Гостевые стоянки</w:t>
      </w:r>
      <w:r w:rsidRPr="00480FA7">
        <w:rPr>
          <w:rFonts w:ascii="Times New Roman" w:hAnsi="Times New Roman"/>
          <w:szCs w:val="24"/>
          <w:lang w:val="ru-RU"/>
        </w:rPr>
        <w:t xml:space="preserve"> - открытые площадки, предназначенные для кратковременного хранения (стоянки) легковых автомобилей.</w:t>
      </w:r>
    </w:p>
    <w:p w:rsidR="0097259B"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Красные линии</w:t>
      </w:r>
      <w:r w:rsidRPr="00480FA7">
        <w:rPr>
          <w:rFonts w:ascii="Times New Roman" w:hAnsi="Times New Roman"/>
          <w:szCs w:val="24"/>
          <w:lang w:val="ru-RU"/>
        </w:rPr>
        <w:t xml:space="preserve"> - линии, которые обозначают границы территорий общего пользования</w:t>
      </w:r>
      <w:r w:rsidR="0097259B" w:rsidRPr="00480FA7">
        <w:rPr>
          <w:rFonts w:ascii="Times New Roman" w:hAnsi="Times New Roman"/>
          <w:szCs w:val="24"/>
          <w:lang w:val="ru-RU"/>
        </w:rPr>
        <w:t xml:space="preserve"> и подлежат установлению, изменению или отмене в документации по планировке территории.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lastRenderedPageBreak/>
        <w:t>За пределы красных линий в сторону улицы или площади не должны выступать здания и сооружения. В пределах красных линий допускается размещение конструктивных элементов дорожно-транспортных сооружений (опор путепроводов, лестничных и пандусных сходов подземных пешеходных переходов, павильонов на остановочных пунктах городского общественного транспорта.</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В исключительных случаях с учетом действующих особенностей участка (поперечных профилей и режимов градостроительной деятельности) в пределах красных линий допускается размещение:</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объектов транспортной инфраструктуры (площадки отстоя и кольцевания общественного транспорта, разворотные площадки, площадки для размещения диспетчерских пунктов);</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отдельных нестационарных объектов автосервиса для попутного обслуживания (АЗС, мини-мойки, посты проверки СО);</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отдельных нестационарных объектов для попутного обслуживания пешеходов (мелкорозничная торговля и бытовое обслуживание).</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Линии застройки</w:t>
      </w:r>
      <w:r w:rsidRPr="00480FA7">
        <w:rPr>
          <w:rFonts w:ascii="Times New Roman" w:hAnsi="Times New Roman"/>
          <w:szCs w:val="24"/>
          <w:lang w:val="ru-RU"/>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Отступ застройки</w:t>
      </w:r>
      <w:r w:rsidRPr="00480FA7">
        <w:rPr>
          <w:rFonts w:ascii="Times New Roman" w:hAnsi="Times New Roman"/>
          <w:szCs w:val="24"/>
          <w:lang w:val="ru-RU"/>
        </w:rPr>
        <w:t xml:space="preserve"> - расстояние между красной линией или границей земельного участка и стеной здания, строения, сооружения.</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Границы полосы отвода железных дорог</w:t>
      </w:r>
      <w:r w:rsidRPr="00480FA7">
        <w:rPr>
          <w:rFonts w:ascii="Times New Roman" w:hAnsi="Times New Roman"/>
          <w:szCs w:val="24"/>
          <w:lang w:val="ru-RU"/>
        </w:rPr>
        <w:t xml:space="preserve"> - границы территории, предназначенной для размещения существующих и проектируемых железнодорожных путей, станций и других железнодорожных сооружений, ширина которых нормируется в зависимости от категории железных дорог, конструкции земляного полотна и др., и на которой не допускается строительство зданий и сооружений, не имеющих отношения к эксплуатации железнодорожного транспорта.</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Границы полосы отвода автомобильных дорог</w:t>
      </w:r>
      <w:r w:rsidRPr="00480FA7">
        <w:rPr>
          <w:rFonts w:ascii="Times New Roman" w:hAnsi="Times New Roman"/>
          <w:szCs w:val="24"/>
          <w:lang w:val="ru-RU"/>
        </w:rPr>
        <w:t xml:space="preserve"> - границы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 xml:space="preserve">Границы технических (охранных) зон инженерных сооружений и коммуникаций </w:t>
      </w:r>
      <w:r w:rsidRPr="00480FA7">
        <w:rPr>
          <w:rFonts w:ascii="Times New Roman" w:hAnsi="Times New Roman"/>
          <w:szCs w:val="24"/>
          <w:lang w:val="ru-RU"/>
        </w:rPr>
        <w:t>-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Границы озелененных территорий, не входящих в природный комплекс</w:t>
      </w:r>
      <w:r w:rsidRPr="00480FA7">
        <w:rPr>
          <w:rFonts w:ascii="Times New Roman" w:hAnsi="Times New Roman"/>
          <w:szCs w:val="24"/>
          <w:lang w:val="ru-RU"/>
        </w:rPr>
        <w:t>, - границы участков внутриквартального озеленения общего пользования и трасс внутриквартальных транспортных коммуникаций.</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 xml:space="preserve">Границы </w:t>
      </w:r>
      <w:proofErr w:type="spellStart"/>
      <w:r w:rsidRPr="00480FA7">
        <w:rPr>
          <w:rFonts w:ascii="Times New Roman" w:hAnsi="Times New Roman"/>
          <w:b/>
          <w:szCs w:val="24"/>
          <w:lang w:val="ru-RU"/>
        </w:rPr>
        <w:t>водоохранных</w:t>
      </w:r>
      <w:proofErr w:type="spellEnd"/>
      <w:r w:rsidRPr="00480FA7">
        <w:rPr>
          <w:rFonts w:ascii="Times New Roman" w:hAnsi="Times New Roman"/>
          <w:b/>
          <w:szCs w:val="24"/>
          <w:lang w:val="ru-RU"/>
        </w:rPr>
        <w:t xml:space="preserve"> зон</w:t>
      </w:r>
      <w:r w:rsidRPr="00480FA7">
        <w:rPr>
          <w:rFonts w:ascii="Times New Roman" w:hAnsi="Times New Roman"/>
          <w:szCs w:val="24"/>
          <w:lang w:val="ru-RU"/>
        </w:rPr>
        <w:t xml:space="preserve">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Границы прибрежных зон (полос)</w:t>
      </w:r>
      <w:r w:rsidRPr="00480FA7">
        <w:rPr>
          <w:rFonts w:ascii="Times New Roman" w:hAnsi="Times New Roman"/>
          <w:szCs w:val="24"/>
          <w:lang w:val="ru-RU"/>
        </w:rPr>
        <w:t xml:space="preserve"> - границы территорий внутри </w:t>
      </w:r>
      <w:proofErr w:type="spellStart"/>
      <w:r w:rsidRPr="00480FA7">
        <w:rPr>
          <w:rFonts w:ascii="Times New Roman" w:hAnsi="Times New Roman"/>
          <w:szCs w:val="24"/>
          <w:lang w:val="ru-RU"/>
        </w:rPr>
        <w:t>водоохранных</w:t>
      </w:r>
      <w:proofErr w:type="spellEnd"/>
      <w:r w:rsidRPr="00480FA7">
        <w:rPr>
          <w:rFonts w:ascii="Times New Roman" w:hAnsi="Times New Roman"/>
          <w:szCs w:val="24"/>
          <w:lang w:val="ru-RU"/>
        </w:rPr>
        <w:t xml:space="preserve"> зон, на которых в соответствии с Водным кодексом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Границы зон санитарной охраны</w:t>
      </w:r>
      <w:r w:rsidRPr="00480FA7">
        <w:rPr>
          <w:rFonts w:ascii="Times New Roman" w:hAnsi="Times New Roman"/>
          <w:szCs w:val="24"/>
          <w:lang w:val="ru-RU"/>
        </w:rPr>
        <w:t xml:space="preserve"> источников питьевого водоснабжения - границы зон I и II пояса, а также жесткой зоны II пояса:</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 границы зоны I пояса санитарной охраны - границы огражденной территории водозаборных сооружений и площадок, головных водопроводных сооружений, на которых установлен строгий охранный режим и не допускается размещение зданий, сооружений и </w:t>
      </w:r>
      <w:r w:rsidRPr="00480FA7">
        <w:rPr>
          <w:rFonts w:ascii="Times New Roman" w:hAnsi="Times New Roman"/>
          <w:szCs w:val="24"/>
          <w:lang w:val="ru-RU"/>
        </w:rPr>
        <w:lastRenderedPageBreak/>
        <w:t xml:space="preserve">коммуникаций, не связанных с эксплуатацией </w:t>
      </w:r>
      <w:proofErr w:type="spellStart"/>
      <w:r w:rsidRPr="00480FA7">
        <w:rPr>
          <w:rFonts w:ascii="Times New Roman" w:hAnsi="Times New Roman"/>
          <w:szCs w:val="24"/>
          <w:lang w:val="ru-RU"/>
        </w:rPr>
        <w:t>водоисточника</w:t>
      </w:r>
      <w:proofErr w:type="spellEnd"/>
      <w:r w:rsidRPr="00480FA7">
        <w:rPr>
          <w:rFonts w:ascii="Times New Roman" w:hAnsi="Times New Roman"/>
          <w:szCs w:val="24"/>
          <w:lang w:val="ru-RU"/>
        </w:rPr>
        <w:t>. В границах I пояса санитарной охраны запрещается постоянное и временное проживание людей, не связанных непосредственно с работой на водопроводных сооружениях;</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границы зоны II пояса санитарной охраны - границы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 границы жесткой зоны II пояса санитарной охраны - границы территории, непосредственно прилегающей к акватории </w:t>
      </w:r>
      <w:proofErr w:type="spellStart"/>
      <w:r w:rsidRPr="00480FA7">
        <w:rPr>
          <w:rFonts w:ascii="Times New Roman" w:hAnsi="Times New Roman"/>
          <w:szCs w:val="24"/>
          <w:lang w:val="ru-RU"/>
        </w:rPr>
        <w:t>водоисточников</w:t>
      </w:r>
      <w:proofErr w:type="spellEnd"/>
      <w:r w:rsidRPr="00480FA7">
        <w:rPr>
          <w:rFonts w:ascii="Times New Roman" w:hAnsi="Times New Roman"/>
          <w:szCs w:val="24"/>
          <w:lang w:val="ru-RU"/>
        </w:rPr>
        <w:t xml:space="preserve"> и выделяемой в пределах территории II пояса по границам прибрежной полосы с режимом ограничения хозяйственной деятельности.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Границы санитарно-защитных зон</w:t>
      </w:r>
      <w:r w:rsidRPr="00480FA7">
        <w:rPr>
          <w:rFonts w:ascii="Times New Roman" w:hAnsi="Times New Roman"/>
          <w:szCs w:val="24"/>
          <w:lang w:val="ru-RU"/>
        </w:rPr>
        <w:t xml:space="preserve"> - границы территорий, отделяющих промышленные площадки и иные объекты, являющиеся источниками негативного воздействия на среду обитания и здоровье человека, от жилой застройки, рекреационных зон, зон отдыха и курортов. Ширина санитарно-защитных зон, режим их содержания и использования устанавливаются в соответствии с законодательством о санитарно-эпидемиологическом благополучии населения.</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В границах санитарно-защитных зон устанавливается режим санитарной защиты от неблагоприятных воздействий; допускается размещение коммунальных инженерных объектов городской инфраструктуры в соответствии с санитарными нормами и СНиП.</w:t>
      </w:r>
    </w:p>
    <w:p w:rsidR="00126040" w:rsidRDefault="00126040" w:rsidP="00126040">
      <w:pPr>
        <w:widowControl w:val="0"/>
        <w:autoSpaceDE w:val="0"/>
        <w:autoSpaceDN w:val="0"/>
        <w:adjustRightInd w:val="0"/>
        <w:ind w:firstLine="709"/>
        <w:jc w:val="right"/>
        <w:outlineLvl w:val="0"/>
        <w:rPr>
          <w:rFonts w:ascii="Times New Roman" w:hAnsi="Times New Roman"/>
          <w:b/>
          <w:bCs/>
          <w:szCs w:val="24"/>
          <w:lang w:val="ru-RU"/>
        </w:rPr>
      </w:pPr>
      <w:r>
        <w:rPr>
          <w:rFonts w:ascii="Times New Roman" w:hAnsi="Times New Roman"/>
          <w:b/>
          <w:bCs/>
          <w:szCs w:val="24"/>
          <w:lang w:val="ru-RU"/>
        </w:rPr>
        <w:br w:type="page"/>
      </w:r>
    </w:p>
    <w:p w:rsidR="00DA42B5" w:rsidRPr="00126040" w:rsidRDefault="00DA42B5" w:rsidP="00126040">
      <w:pPr>
        <w:widowControl w:val="0"/>
        <w:autoSpaceDE w:val="0"/>
        <w:autoSpaceDN w:val="0"/>
        <w:adjustRightInd w:val="0"/>
        <w:ind w:firstLine="709"/>
        <w:jc w:val="right"/>
        <w:outlineLvl w:val="0"/>
        <w:rPr>
          <w:rFonts w:ascii="Times New Roman" w:hAnsi="Times New Roman"/>
          <w:b/>
          <w:bCs/>
          <w:szCs w:val="24"/>
          <w:lang w:val="ru-RU"/>
        </w:rPr>
      </w:pPr>
      <w:bookmarkStart w:id="121" w:name="_Toc236158373"/>
      <w:r w:rsidRPr="00126040">
        <w:rPr>
          <w:rFonts w:ascii="Times New Roman" w:hAnsi="Times New Roman"/>
          <w:b/>
          <w:bCs/>
          <w:szCs w:val="24"/>
          <w:lang w:val="ru-RU"/>
        </w:rPr>
        <w:lastRenderedPageBreak/>
        <w:t>Приложение 2</w:t>
      </w:r>
      <w:bookmarkEnd w:id="121"/>
    </w:p>
    <w:p w:rsidR="006D42F2" w:rsidRPr="00480FA7" w:rsidRDefault="006D42F2" w:rsidP="006D42F2">
      <w:pPr>
        <w:pStyle w:val="a1"/>
        <w:rPr>
          <w:rFonts w:ascii="Times New Roman" w:hAnsi="Times New Roman"/>
          <w:lang w:val="ru-RU"/>
        </w:rPr>
      </w:pPr>
    </w:p>
    <w:p w:rsidR="006D42F2" w:rsidRPr="00480FA7" w:rsidRDefault="006D42F2" w:rsidP="006532AC">
      <w:pPr>
        <w:tabs>
          <w:tab w:val="left" w:pos="708"/>
        </w:tabs>
        <w:autoSpaceDE w:val="0"/>
        <w:autoSpaceDN w:val="0"/>
        <w:adjustRightInd w:val="0"/>
        <w:ind w:firstLine="540"/>
        <w:jc w:val="center"/>
        <w:rPr>
          <w:rFonts w:ascii="Times New Roman" w:hAnsi="Times New Roman"/>
          <w:b/>
          <w:szCs w:val="24"/>
          <w:lang w:val="ru-RU"/>
        </w:rPr>
      </w:pPr>
      <w:r w:rsidRPr="00480FA7">
        <w:rPr>
          <w:rFonts w:ascii="Times New Roman" w:hAnsi="Times New Roman"/>
          <w:b/>
          <w:szCs w:val="24"/>
          <w:lang w:val="ru-RU"/>
        </w:rPr>
        <w:t>Перечень законодательных и нормативных документов</w:t>
      </w:r>
    </w:p>
    <w:p w:rsidR="006D42F2" w:rsidRPr="00480FA7" w:rsidRDefault="006D42F2" w:rsidP="006D42F2">
      <w:pPr>
        <w:tabs>
          <w:tab w:val="left" w:pos="708"/>
        </w:tabs>
        <w:autoSpaceDE w:val="0"/>
        <w:autoSpaceDN w:val="0"/>
        <w:adjustRightInd w:val="0"/>
        <w:ind w:firstLine="540"/>
        <w:jc w:val="both"/>
        <w:rPr>
          <w:rFonts w:ascii="Times New Roman" w:hAnsi="Times New Roman"/>
          <w:szCs w:val="24"/>
          <w:lang w:val="ru-RU"/>
        </w:rPr>
      </w:pPr>
    </w:p>
    <w:p w:rsidR="00DA42B5" w:rsidRPr="00480FA7" w:rsidRDefault="00DA42B5" w:rsidP="00DA42B5">
      <w:pPr>
        <w:widowControl w:val="0"/>
        <w:tabs>
          <w:tab w:val="left" w:pos="708"/>
        </w:tabs>
        <w:rPr>
          <w:rFonts w:ascii="Times New Roman" w:hAnsi="Times New Roman"/>
          <w:szCs w:val="24"/>
          <w:lang w:val="ru-RU"/>
        </w:rPr>
      </w:pPr>
      <w:r w:rsidRPr="00480FA7">
        <w:rPr>
          <w:rFonts w:ascii="Times New Roman" w:hAnsi="Times New Roman"/>
          <w:szCs w:val="24"/>
          <w:lang w:val="ru-RU"/>
        </w:rPr>
        <w:t>Градостроительный кодекс Российской Федерации от 29 декабря 2004 года N 190-ФЗ</w:t>
      </w:r>
      <w:r w:rsidR="006D42F2" w:rsidRPr="00480FA7">
        <w:rPr>
          <w:rFonts w:ascii="Times New Roman" w:hAnsi="Times New Roman"/>
          <w:szCs w:val="24"/>
          <w:lang w:val="ru-RU"/>
        </w:rPr>
        <w:t>.</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Жилищный кодекс Российской федерации от 29 декабря </w:t>
      </w:r>
      <w:smartTag w:uri="urn:schemas-microsoft-com:office:smarttags" w:element="metricconverter">
        <w:smartTagPr>
          <w:attr w:name="ProductID" w:val="2004 г"/>
        </w:smartTagPr>
        <w:r w:rsidRPr="00480FA7">
          <w:rPr>
            <w:rFonts w:ascii="Times New Roman" w:hAnsi="Times New Roman"/>
            <w:szCs w:val="24"/>
            <w:lang w:val="ru-RU"/>
          </w:rPr>
          <w:t>2004 г</w:t>
        </w:r>
      </w:smartTag>
      <w:r w:rsidRPr="00480FA7">
        <w:rPr>
          <w:rFonts w:ascii="Times New Roman" w:hAnsi="Times New Roman"/>
          <w:szCs w:val="24"/>
          <w:lang w:val="ru-RU"/>
        </w:rPr>
        <w:t>. № 188-ФЗ</w:t>
      </w:r>
      <w:r w:rsidR="006D42F2" w:rsidRPr="00480FA7">
        <w:rPr>
          <w:rFonts w:ascii="Times New Roman" w:hAnsi="Times New Roman"/>
          <w:szCs w:val="24"/>
          <w:lang w:val="ru-RU"/>
        </w:rPr>
        <w:t>.</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Земельный кодекс Российской Федерации от 25.10.2001 N 136-ФЗ</w:t>
      </w:r>
      <w:r w:rsidR="006D42F2" w:rsidRPr="00480FA7">
        <w:rPr>
          <w:rFonts w:ascii="Times New Roman" w:hAnsi="Times New Roman"/>
          <w:szCs w:val="24"/>
          <w:lang w:val="ru-RU"/>
        </w:rPr>
        <w:t>.</w:t>
      </w:r>
    </w:p>
    <w:p w:rsidR="00DA42B5" w:rsidRPr="00480FA7" w:rsidRDefault="00DA42B5" w:rsidP="00DA42B5">
      <w:pPr>
        <w:shd w:val="clear" w:color="auto" w:fill="FFFFFF"/>
        <w:spacing w:line="290" w:lineRule="atLeast"/>
        <w:jc w:val="both"/>
        <w:rPr>
          <w:rFonts w:ascii="Times New Roman" w:hAnsi="Times New Roman"/>
          <w:szCs w:val="24"/>
          <w:lang w:val="ru-RU"/>
        </w:rPr>
      </w:pPr>
      <w:r w:rsidRPr="00480FA7">
        <w:rPr>
          <w:rFonts w:ascii="Times New Roman" w:hAnsi="Times New Roman"/>
          <w:szCs w:val="24"/>
          <w:lang w:val="ru-RU"/>
        </w:rPr>
        <w:t>Лесной кодекс Российской Федерации от </w:t>
      </w:r>
      <w:hyperlink r:id="rId464" w:tooltip="4 декабря" w:history="1">
        <w:r w:rsidRPr="00480FA7">
          <w:rPr>
            <w:rFonts w:ascii="Times New Roman" w:hAnsi="Times New Roman"/>
            <w:szCs w:val="24"/>
            <w:lang w:val="ru-RU"/>
          </w:rPr>
          <w:t>4 декабря</w:t>
        </w:r>
      </w:hyperlink>
      <w:r w:rsidRPr="00480FA7">
        <w:rPr>
          <w:rFonts w:ascii="Times New Roman" w:hAnsi="Times New Roman"/>
          <w:szCs w:val="24"/>
          <w:lang w:val="ru-RU"/>
        </w:rPr>
        <w:t xml:space="preserve"> 2006 г. N 200-ФЗ. </w:t>
      </w:r>
    </w:p>
    <w:p w:rsidR="00DA42B5" w:rsidRPr="00480FA7" w:rsidRDefault="00DA42B5" w:rsidP="006D42F2">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Водный кодекс Российской Федерации от 3 июня 2006 года N 74-ФЗ</w:t>
      </w:r>
      <w:r w:rsidR="006D42F2" w:rsidRPr="00480FA7">
        <w:rPr>
          <w:rFonts w:ascii="Times New Roman" w:hAnsi="Times New Roman"/>
          <w:szCs w:val="24"/>
          <w:lang w:val="ru-RU"/>
        </w:rPr>
        <w:t>.</w:t>
      </w:r>
    </w:p>
    <w:p w:rsidR="00DA42B5" w:rsidRPr="00480FA7" w:rsidRDefault="00DA42B5" w:rsidP="00DA42B5">
      <w:pPr>
        <w:widowControl w:val="0"/>
        <w:tabs>
          <w:tab w:val="left" w:pos="708"/>
        </w:tabs>
        <w:ind w:firstLine="709"/>
        <w:jc w:val="both"/>
        <w:rPr>
          <w:rFonts w:ascii="Times New Roman" w:hAnsi="Times New Roman"/>
          <w:b/>
          <w:lang w:val="x-none" w:eastAsia="x-none"/>
        </w:rPr>
      </w:pPr>
    </w:p>
    <w:p w:rsidR="00DA42B5" w:rsidRPr="006532AC" w:rsidRDefault="00DA42B5" w:rsidP="006532AC">
      <w:pPr>
        <w:tabs>
          <w:tab w:val="left" w:pos="708"/>
        </w:tabs>
        <w:autoSpaceDE w:val="0"/>
        <w:autoSpaceDN w:val="0"/>
        <w:adjustRightInd w:val="0"/>
        <w:ind w:firstLine="540"/>
        <w:jc w:val="center"/>
        <w:rPr>
          <w:rFonts w:ascii="Times New Roman" w:hAnsi="Times New Roman"/>
          <w:b/>
          <w:szCs w:val="24"/>
          <w:lang w:val="ru-RU"/>
        </w:rPr>
      </w:pPr>
      <w:r w:rsidRPr="006532AC">
        <w:rPr>
          <w:rFonts w:ascii="Times New Roman" w:hAnsi="Times New Roman"/>
          <w:b/>
          <w:szCs w:val="24"/>
          <w:lang w:val="ru-RU"/>
        </w:rPr>
        <w:t>Федеральные законы:</w:t>
      </w:r>
    </w:p>
    <w:p w:rsidR="00DA42B5" w:rsidRPr="00480FA7" w:rsidRDefault="00DA42B5" w:rsidP="00DA42B5">
      <w:pPr>
        <w:widowControl w:val="0"/>
        <w:tabs>
          <w:tab w:val="left" w:pos="708"/>
        </w:tabs>
        <w:ind w:firstLine="709"/>
        <w:jc w:val="both"/>
        <w:rPr>
          <w:rFonts w:ascii="Times New Roman" w:hAnsi="Times New Roman"/>
          <w:b/>
          <w:lang w:val="x-none" w:eastAsia="x-none"/>
        </w:rPr>
      </w:pP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Федеральный закон от 06.10.2003 N 131-ФЗ (ред. от 01.09.2024) «Об общих принципах организации местного самоуправления в Российской Федерации».</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 xml:space="preserve">Федеральный закон Российской Федерации от 29 декабря </w:t>
      </w:r>
      <w:smartTag w:uri="urn:schemas-microsoft-com:office:smarttags" w:element="metricconverter">
        <w:smartTagPr>
          <w:attr w:name="ProductID" w:val="2015 г"/>
        </w:smartTagPr>
        <w:r w:rsidRPr="00480FA7">
          <w:rPr>
            <w:rFonts w:ascii="Times New Roman" w:hAnsi="Times New Roman"/>
            <w:szCs w:val="24"/>
            <w:lang w:val="ru-RU"/>
          </w:rPr>
          <w:t>2015 г</w:t>
        </w:r>
      </w:smartTag>
      <w:r w:rsidRPr="00480FA7">
        <w:rPr>
          <w:rFonts w:ascii="Times New Roman" w:hAnsi="Times New Roman"/>
          <w:szCs w:val="24"/>
          <w:lang w:val="ru-RU"/>
        </w:rPr>
        <w:t>. № 402-ФЗ «О внесении изменений в статью 49 Градостроительного кодекса Российской Федерации и статью 4 Федерального закона «О введении в действие Градостроительного кодекса Российской Федерации».</w:t>
      </w:r>
    </w:p>
    <w:p w:rsidR="00DA42B5" w:rsidRPr="00480FA7" w:rsidRDefault="00E94C2A" w:rsidP="00DA42B5">
      <w:pPr>
        <w:widowControl w:val="0"/>
        <w:tabs>
          <w:tab w:val="left" w:pos="708"/>
        </w:tabs>
        <w:jc w:val="both"/>
        <w:rPr>
          <w:rFonts w:ascii="Times New Roman" w:hAnsi="Times New Roman"/>
          <w:b/>
          <w:lang w:val="x-none" w:eastAsia="x-none"/>
        </w:rPr>
      </w:pPr>
      <w:hyperlink r:id="rId465" w:tgtFrame="_blank" w:history="1">
        <w:r w:rsidR="00DA42B5" w:rsidRPr="00480FA7">
          <w:rPr>
            <w:rFonts w:ascii="Times New Roman" w:hAnsi="Times New Roman"/>
            <w:lang w:val="x-none" w:eastAsia="x-none"/>
          </w:rPr>
          <w:t>Федеральный закон от 22.07.2008г.№123-ФЗ «Технический регламент о требованиях пожарной безопасности»</w:t>
        </w:r>
      </w:hyperlink>
      <w:r w:rsidR="00DA42B5" w:rsidRPr="00480FA7">
        <w:rPr>
          <w:rFonts w:ascii="Times New Roman" w:hAnsi="Times New Roman"/>
          <w:lang w:val="x-none" w:eastAsia="x-none"/>
        </w:rPr>
        <w:t>.</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28.12. 2009 года № 381-ФЗ «Об основах государственного регулирования торговой деятельности в Российской Федерации».</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30.12.2006 года № 271-ФЗ «О розничных рынках и о внесении изменений в Трудовой кодекс Российской Федерации».</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28 декабря 2013 г. N 406-ФЗ «О внесении изменений в Федеральный закон «Об особо охраняемых природных территориях» и отдельные законодательные акты Российской Федерации».</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Федерального закона от 23.02.1995 г. № 26-ФЗ «О природных лечебных ресурсах, лечебно-оздоровительных местностях и курортах» (с изменениями и дополнениями).</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30.12.2004 N 210-ФЗ (ред. от 29.12.2014) "Об основах регулирования тарифов организаций коммунального комплекса"</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10.01.2002г. № 7-ФЗ (ред. от 08.08.2024) «Об охране окружающей среды».</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4.05.1999 г. № 96-ФЗ (ред. от 08.08.2024) «Об охране атмосферного воздуха».</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30.03.1999 г. № 52-ФЗ (ред. от 08.08.2024) «О санитарно-эпидемиологическом благополучии населения».</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24.06.1998 г. № 89-ФЗ (ред. от 04.08.2023) «Об отходах производства и потребления».</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15.02.1995 г. № 33-ФЗ (ред. от 08.08.2024) «Об особо охраняемых природных территориях».</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23.11.1995 г. № 174-ФЗ (ред. от 08.08.2024) «Об экологической экспертизе».</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Закон РФ от 21.02.1992 N 2395-1 (ред. от 25.12.2023) "О недрах" (с изм. и доп., вступ. в силу с 01.01.2016).</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Федеральный закон от 30 декабря 2009 года № 384-ФЗ (ред. от 25.12.2023) «Технический регламент о безопасности зданий и сооружений».</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Федеральный закон от 07.07.2003 N 112-ФЗ (ред. от 04.08.2023) «О личном подсобном хозяйстве».</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Приказ Министерства охраны окружающей среды и природных ресурсов Российской Федерации от 29 декабря 1995 г. № 539 «Об утверждении Инструкции по экологическому обоснованию хозяйственной и иной деятельности».</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lastRenderedPageBreak/>
        <w:t>Федеральный закон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Приказ МЧС России № 141 от 16.03.2007 г. и приказ  МЧС РФ от 7 февраля2008 г. </w:t>
      </w:r>
      <w:hyperlink r:id="rId466" w:tooltip="О внесении изменений в нормативные правовые акты МЧС России" w:history="1">
        <w:r w:rsidRPr="00480FA7">
          <w:rPr>
            <w:rFonts w:ascii="Times New Roman" w:hAnsi="Times New Roman"/>
            <w:szCs w:val="24"/>
            <w:lang w:val="ru-RU"/>
          </w:rPr>
          <w:t>N 58</w:t>
        </w:r>
      </w:hyperlink>
      <w:r w:rsidRPr="00480FA7">
        <w:rPr>
          <w:rFonts w:ascii="Times New Roman" w:hAnsi="Times New Roman"/>
          <w:szCs w:val="24"/>
          <w:lang w:val="ru-RU"/>
        </w:rPr>
        <w:t> </w:t>
      </w:r>
      <w:r w:rsidRPr="00480FA7">
        <w:rPr>
          <w:rFonts w:ascii="Times New Roman" w:hAnsi="Times New Roman"/>
          <w:b/>
          <w:bCs/>
          <w:szCs w:val="24"/>
          <w:shd w:val="clear" w:color="auto" w:fill="FFFFFF"/>
          <w:lang w:val="ru-RU"/>
        </w:rPr>
        <w:t xml:space="preserve"> </w:t>
      </w:r>
      <w:r w:rsidRPr="00480FA7">
        <w:rPr>
          <w:rFonts w:ascii="Times New Roman" w:hAnsi="Times New Roman"/>
          <w:szCs w:val="24"/>
          <w:lang w:val="ru-RU"/>
        </w:rPr>
        <w:t>«Об утверждении инструкции о порядке согласования отступлений от требований пожарной безопасности, а также не установленных нормативными документами дополнительных требований пожарной безопасности».</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Постановление Правительства РФ от 5 мая 2023 г. № 704 «Об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 площадью торговых объектов, а также о признании утратившими силу некоторых актов Правительства Российской Федерации». </w:t>
      </w:r>
    </w:p>
    <w:p w:rsidR="00DA42B5" w:rsidRPr="00480FA7" w:rsidRDefault="00DA42B5" w:rsidP="00DA42B5">
      <w:pPr>
        <w:tabs>
          <w:tab w:val="left" w:pos="708"/>
        </w:tabs>
        <w:autoSpaceDE w:val="0"/>
        <w:autoSpaceDN w:val="0"/>
        <w:adjustRightInd w:val="0"/>
        <w:ind w:firstLine="709"/>
        <w:jc w:val="both"/>
        <w:rPr>
          <w:rFonts w:ascii="Times New Roman" w:hAnsi="Times New Roman"/>
          <w:b/>
          <w:bCs/>
          <w:szCs w:val="24"/>
          <w:lang w:val="ru-RU"/>
        </w:rPr>
      </w:pPr>
    </w:p>
    <w:p w:rsidR="00DA42B5" w:rsidRPr="00480FA7" w:rsidRDefault="00DA42B5" w:rsidP="006532AC">
      <w:pPr>
        <w:tabs>
          <w:tab w:val="left" w:pos="708"/>
        </w:tabs>
        <w:autoSpaceDE w:val="0"/>
        <w:autoSpaceDN w:val="0"/>
        <w:adjustRightInd w:val="0"/>
        <w:ind w:firstLine="540"/>
        <w:jc w:val="center"/>
        <w:rPr>
          <w:rFonts w:ascii="Times New Roman" w:hAnsi="Times New Roman"/>
          <w:b/>
          <w:szCs w:val="24"/>
          <w:lang w:val="ru-RU"/>
        </w:rPr>
      </w:pPr>
      <w:r w:rsidRPr="00480FA7">
        <w:rPr>
          <w:rFonts w:ascii="Times New Roman" w:hAnsi="Times New Roman"/>
          <w:b/>
          <w:szCs w:val="24"/>
          <w:lang w:val="ru-RU"/>
        </w:rPr>
        <w:t xml:space="preserve">Национальные стандарты, СП, СНиП, </w:t>
      </w:r>
      <w:proofErr w:type="spellStart"/>
      <w:r w:rsidRPr="00480FA7">
        <w:rPr>
          <w:rFonts w:ascii="Times New Roman" w:hAnsi="Times New Roman"/>
          <w:b/>
          <w:szCs w:val="24"/>
          <w:lang w:val="ru-RU"/>
        </w:rPr>
        <w:t>СаНПиН</w:t>
      </w:r>
      <w:proofErr w:type="spellEnd"/>
      <w:r w:rsidRPr="00480FA7">
        <w:rPr>
          <w:rFonts w:ascii="Times New Roman" w:hAnsi="Times New Roman"/>
          <w:b/>
          <w:szCs w:val="24"/>
          <w:lang w:val="ru-RU"/>
        </w:rPr>
        <w:t>, Своды Правил, ГОСТ.</w:t>
      </w:r>
    </w:p>
    <w:p w:rsidR="00DA42B5" w:rsidRPr="00480FA7" w:rsidRDefault="00DA42B5" w:rsidP="00DA42B5">
      <w:pPr>
        <w:tabs>
          <w:tab w:val="left" w:pos="708"/>
        </w:tabs>
        <w:ind w:firstLine="709"/>
        <w:jc w:val="both"/>
        <w:rPr>
          <w:rFonts w:ascii="Times New Roman" w:hAnsi="Times New Roman"/>
          <w:b/>
          <w:szCs w:val="24"/>
          <w:lang w:val="ru-RU"/>
        </w:rPr>
      </w:pPr>
    </w:p>
    <w:p w:rsidR="00DA42B5" w:rsidRPr="00480FA7" w:rsidRDefault="00757B3B"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СП 82.13330.2016 "Благоустройство территорий". Актуализированная редакция СНиП III-10-75</w:t>
      </w:r>
      <w:r w:rsidR="00DA42B5" w:rsidRPr="00480FA7">
        <w:rPr>
          <w:rFonts w:ascii="Times New Roman" w:hAnsi="Times New Roman"/>
          <w:lang w:val="x-none" w:eastAsia="x-none"/>
        </w:rPr>
        <w:t>.</w:t>
      </w:r>
    </w:p>
    <w:p w:rsidR="00757B3B" w:rsidRPr="00480FA7" w:rsidRDefault="00757B3B" w:rsidP="00757B3B">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Предотвращение распространения пожара</w:t>
      </w:r>
      <w:r w:rsidR="00270921" w:rsidRPr="00480FA7">
        <w:rPr>
          <w:rFonts w:ascii="Times New Roman" w:hAnsi="Times New Roman"/>
          <w:lang w:val="x-none" w:eastAsia="x-none"/>
        </w:rPr>
        <w:t xml:space="preserve"> </w:t>
      </w:r>
      <w:r w:rsidRPr="00480FA7">
        <w:rPr>
          <w:rFonts w:ascii="Times New Roman" w:hAnsi="Times New Roman"/>
          <w:lang w:val="x-none" w:eastAsia="x-none"/>
        </w:rPr>
        <w:t>МДС 21-1.98</w:t>
      </w:r>
      <w:r w:rsidR="00F92DBE" w:rsidRPr="00480FA7">
        <w:rPr>
          <w:rFonts w:ascii="Times New Roman" w:hAnsi="Times New Roman"/>
          <w:lang w:val="x-none" w:eastAsia="x-none"/>
        </w:rPr>
        <w:t>.</w:t>
      </w:r>
    </w:p>
    <w:p w:rsidR="00DA42B5" w:rsidRPr="00480FA7" w:rsidRDefault="00757B3B" w:rsidP="00757B3B">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(пособие к СНиП 21-01-97 "Пожарная безопасность зданий и сооружений")</w:t>
      </w:r>
      <w:r w:rsidR="00270921" w:rsidRPr="00480FA7">
        <w:rPr>
          <w:rFonts w:ascii="Times New Roman" w:hAnsi="Times New Roman"/>
          <w:lang w:val="x-none" w:eastAsia="x-none"/>
        </w:rPr>
        <w:t>.</w:t>
      </w:r>
    </w:p>
    <w:p w:rsidR="00270921" w:rsidRPr="003B1F52" w:rsidRDefault="003606CA" w:rsidP="00DA42B5">
      <w:pPr>
        <w:autoSpaceDE w:val="0"/>
        <w:autoSpaceDN w:val="0"/>
        <w:adjustRightInd w:val="0"/>
        <w:jc w:val="both"/>
        <w:rPr>
          <w:rFonts w:ascii="Times New Roman" w:hAnsi="Times New Roman"/>
          <w:szCs w:val="24"/>
          <w:lang w:val="ru-RU"/>
        </w:rPr>
      </w:pPr>
      <w:r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467" w:anchor="block_2" w:history="1">
        <w:r w:rsidRPr="003B1F52">
          <w:rPr>
            <w:rFonts w:ascii="Times New Roman" w:hAnsi="Times New Roman"/>
            <w:lang w:val="ru-RU"/>
          </w:rPr>
          <w:t xml:space="preserve"> </w:t>
        </w:r>
      </w:hyperlink>
      <w:r w:rsidR="00270921" w:rsidRPr="003B1F52">
        <w:rPr>
          <w:rFonts w:ascii="Times New Roman" w:hAnsi="Times New Roman"/>
          <w:szCs w:val="24"/>
          <w:lang w:val="ru-RU"/>
        </w:rPr>
        <w:t>СП 54.13330.2022 "СНиП 31-01-2003 Здания жилые многоквартирные".</w:t>
      </w:r>
    </w:p>
    <w:p w:rsidR="00270921" w:rsidRPr="003B1F52" w:rsidRDefault="00270921" w:rsidP="00DA42B5">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СП 118.13330.2022 "СНиП 31-06-2009 Общественные здания и сооружения".</w:t>
      </w:r>
    </w:p>
    <w:p w:rsidR="00DA42B5" w:rsidRPr="00480FA7" w:rsidRDefault="00270921" w:rsidP="00DA42B5">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СП 113.13330.2023 "Стоянки автомобилей. СНиП 21-02-99*.</w:t>
      </w:r>
    </w:p>
    <w:p w:rsidR="00270921" w:rsidRPr="00480FA7" w:rsidRDefault="00270921"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59.13330.2020 "СНиП 35-01-2001 Доступность зданий и сооружений для маломобильных групп населения".</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137.13330.2012 «Жилая среда с планировочными элементами, доступными инвалидам»</w:t>
      </w:r>
      <w:r w:rsidR="00F92DBE" w:rsidRPr="00480FA7">
        <w:rPr>
          <w:rFonts w:ascii="Times New Roman" w:hAnsi="Times New Roman"/>
          <w:szCs w:val="24"/>
          <w:lang w:val="ru-RU"/>
        </w:rPr>
        <w:t>.</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138.13330.2012 «Общественные здания и сооружения, доступные маломобильным группам населения»</w:t>
      </w:r>
      <w:r w:rsidR="00F92DBE" w:rsidRPr="00480FA7">
        <w:rPr>
          <w:rFonts w:ascii="Times New Roman" w:hAnsi="Times New Roman"/>
          <w:szCs w:val="24"/>
          <w:lang w:val="ru-RU"/>
        </w:rPr>
        <w:t>.</w:t>
      </w:r>
    </w:p>
    <w:p w:rsidR="00DA42B5" w:rsidRPr="00480FA7" w:rsidRDefault="00E94C2A" w:rsidP="00DA42B5">
      <w:pPr>
        <w:autoSpaceDE w:val="0"/>
        <w:autoSpaceDN w:val="0"/>
        <w:adjustRightInd w:val="0"/>
        <w:jc w:val="both"/>
        <w:rPr>
          <w:rFonts w:ascii="Times New Roman" w:hAnsi="Times New Roman"/>
          <w:szCs w:val="24"/>
          <w:lang w:val="ru-RU"/>
        </w:rPr>
      </w:pPr>
      <w:hyperlink r:id="rId468" w:history="1">
        <w:r w:rsidR="00DA42B5" w:rsidRPr="00480FA7">
          <w:rPr>
            <w:rFonts w:ascii="Times New Roman" w:hAnsi="Times New Roman"/>
            <w:szCs w:val="24"/>
            <w:lang w:val="ru-RU"/>
          </w:rPr>
          <w:t>СП 31-102-99</w:t>
        </w:r>
      </w:hyperlink>
      <w:r w:rsidR="00DA42B5" w:rsidRPr="00480FA7">
        <w:rPr>
          <w:rFonts w:ascii="Times New Roman" w:hAnsi="Times New Roman"/>
          <w:szCs w:val="24"/>
          <w:lang w:val="ru-RU"/>
        </w:rPr>
        <w:t xml:space="preserve"> «Требования доступности общественных зданий и сооружений для инвалидов и других маломобильных посетителей».</w:t>
      </w:r>
    </w:p>
    <w:p w:rsidR="00270921" w:rsidRPr="00480FA7" w:rsidRDefault="00270921"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51.13330.2011 "СНиП 23-03-2003. Защита от шума". Актуализированная редакция СНиП 23-03-2003.</w:t>
      </w:r>
    </w:p>
    <w:p w:rsidR="00DA42B5" w:rsidRPr="00480FA7" w:rsidRDefault="00270921"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18.13330.2019 "Производственные объекты. Планировочная организация земельного участка (Генеральные планы промышленных предприятий) СНиП II-89-80*".</w:t>
      </w:r>
    </w:p>
    <w:p w:rsidR="00270921" w:rsidRPr="00480FA7" w:rsidRDefault="00270921"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 xml:space="preserve">СП 21.13330.2012 "СНиП 2.01.09-91. Здания и сооружения на подрабатываемых территориях и </w:t>
      </w:r>
      <w:proofErr w:type="spellStart"/>
      <w:r w:rsidRPr="00480FA7">
        <w:rPr>
          <w:rFonts w:ascii="Times New Roman" w:hAnsi="Times New Roman"/>
          <w:szCs w:val="24"/>
          <w:lang w:val="ru-RU"/>
        </w:rPr>
        <w:t>просадочных</w:t>
      </w:r>
      <w:proofErr w:type="spellEnd"/>
      <w:r w:rsidRPr="00480FA7">
        <w:rPr>
          <w:rFonts w:ascii="Times New Roman" w:hAnsi="Times New Roman"/>
          <w:szCs w:val="24"/>
          <w:lang w:val="ru-RU"/>
        </w:rPr>
        <w:t xml:space="preserve"> грунтах". Актуализированная редакция СНиП 2.01.09-91</w:t>
      </w:r>
      <w:r w:rsidR="00F90D0A" w:rsidRPr="00480FA7">
        <w:rPr>
          <w:rFonts w:ascii="Times New Roman" w:hAnsi="Times New Roman"/>
          <w:szCs w:val="24"/>
          <w:lang w:val="ru-RU"/>
        </w:rPr>
        <w:t>.</w:t>
      </w:r>
    </w:p>
    <w:p w:rsidR="00B70957" w:rsidRPr="00480FA7" w:rsidRDefault="00B70957" w:rsidP="00DA42B5">
      <w:pPr>
        <w:jc w:val="both"/>
        <w:rPr>
          <w:rFonts w:ascii="Times New Roman" w:hAnsi="Times New Roman"/>
          <w:szCs w:val="24"/>
          <w:lang w:val="ru-RU"/>
        </w:rPr>
      </w:pPr>
      <w:r w:rsidRPr="00480FA7">
        <w:rPr>
          <w:rFonts w:ascii="Times New Roman" w:hAnsi="Times New Roman"/>
          <w:szCs w:val="24"/>
          <w:lang w:val="ru-RU"/>
        </w:rPr>
        <w:t>СП 31.13330.2021 "СНиП 2.04.02-84* Водоснабжение. Наружные сети и сооружения"</w:t>
      </w:r>
      <w:r w:rsidR="00F90D0A" w:rsidRPr="00480FA7">
        <w:rPr>
          <w:rFonts w:ascii="Times New Roman" w:hAnsi="Times New Roman"/>
          <w:szCs w:val="24"/>
          <w:lang w:val="ru-RU"/>
        </w:rPr>
        <w:t>.</w:t>
      </w:r>
    </w:p>
    <w:p w:rsidR="00B70957" w:rsidRPr="00480FA7" w:rsidRDefault="00B70957" w:rsidP="00DA42B5">
      <w:pPr>
        <w:jc w:val="both"/>
        <w:rPr>
          <w:rFonts w:ascii="Times New Roman" w:hAnsi="Times New Roman"/>
          <w:szCs w:val="24"/>
          <w:lang w:val="ru-RU"/>
        </w:rPr>
      </w:pPr>
      <w:r w:rsidRPr="00480FA7">
        <w:rPr>
          <w:rFonts w:ascii="Times New Roman" w:hAnsi="Times New Roman"/>
          <w:szCs w:val="24"/>
          <w:lang w:val="ru-RU"/>
        </w:rPr>
        <w:t>СП 32.13330.2018 "СНиП 2.04.03-85. Канализация. Наружные сети и сооружения"</w:t>
      </w:r>
      <w:r w:rsidR="00F90D0A" w:rsidRPr="00480FA7">
        <w:rPr>
          <w:rFonts w:ascii="Times New Roman" w:hAnsi="Times New Roman"/>
          <w:szCs w:val="24"/>
          <w:lang w:val="ru-RU"/>
        </w:rPr>
        <w:t>.</w:t>
      </w:r>
    </w:p>
    <w:p w:rsidR="00DA42B5" w:rsidRPr="00480FA7" w:rsidRDefault="00B70957" w:rsidP="00DA42B5">
      <w:pPr>
        <w:jc w:val="both"/>
        <w:rPr>
          <w:rFonts w:ascii="Times New Roman" w:hAnsi="Times New Roman"/>
          <w:szCs w:val="24"/>
          <w:lang w:val="ru-RU"/>
        </w:rPr>
      </w:pPr>
      <w:r w:rsidRPr="00480FA7">
        <w:rPr>
          <w:rFonts w:ascii="Times New Roman" w:hAnsi="Times New Roman"/>
          <w:szCs w:val="24"/>
          <w:lang w:val="ru-RU"/>
        </w:rPr>
        <w:t>СП 36.13330.2012 "СНиП 2.05.06-85*. Магистральные трубопроводы". Актуализированная редакция СНиП 2.05.06-85*</w:t>
      </w:r>
      <w:r w:rsidR="00F92DBE" w:rsidRPr="00480FA7">
        <w:rPr>
          <w:rFonts w:ascii="Times New Roman" w:hAnsi="Times New Roman"/>
          <w:szCs w:val="24"/>
          <w:lang w:val="ru-RU"/>
        </w:rPr>
        <w:t>.</w:t>
      </w:r>
    </w:p>
    <w:p w:rsidR="00DA42B5" w:rsidRPr="00480FA7" w:rsidRDefault="00B70957" w:rsidP="00DA42B5">
      <w:pPr>
        <w:jc w:val="both"/>
        <w:rPr>
          <w:rFonts w:ascii="Times New Roman" w:hAnsi="Times New Roman"/>
          <w:szCs w:val="24"/>
          <w:lang w:val="ru-RU"/>
        </w:rPr>
      </w:pPr>
      <w:r w:rsidRPr="00480FA7">
        <w:rPr>
          <w:rFonts w:ascii="Times New Roman" w:hAnsi="Times New Roman"/>
          <w:szCs w:val="24"/>
          <w:lang w:val="ru-RU"/>
        </w:rPr>
        <w:t>СП 62.13330.2011 "СНиП 42-01-2002. Газораспределительные системы". Актуализированная редакция СНиП 42-01-2002</w:t>
      </w:r>
      <w:r w:rsidR="00DA42B5" w:rsidRPr="00480FA7">
        <w:rPr>
          <w:rFonts w:ascii="Times New Roman" w:hAnsi="Times New Roman"/>
          <w:szCs w:val="24"/>
          <w:lang w:val="ru-RU"/>
        </w:rPr>
        <w:t>.</w:t>
      </w:r>
    </w:p>
    <w:p w:rsidR="00B70957" w:rsidRPr="00480FA7" w:rsidRDefault="00B70957" w:rsidP="00DA42B5">
      <w:pPr>
        <w:jc w:val="both"/>
        <w:rPr>
          <w:rFonts w:ascii="Times New Roman" w:hAnsi="Times New Roman"/>
          <w:szCs w:val="24"/>
          <w:lang w:val="ru-RU"/>
        </w:rPr>
      </w:pPr>
      <w:r w:rsidRPr="00480FA7">
        <w:rPr>
          <w:rFonts w:ascii="Times New Roman" w:hAnsi="Times New Roman"/>
          <w:szCs w:val="24"/>
          <w:lang w:val="ru-RU"/>
        </w:rPr>
        <w:t>СП 58.13330.2019 "СНиП 33-01-2003 Гидротехнические сооружения. Основные положения"</w:t>
      </w:r>
      <w:r w:rsidR="00F92DBE" w:rsidRPr="00480FA7">
        <w:rPr>
          <w:rFonts w:ascii="Times New Roman" w:hAnsi="Times New Roman"/>
          <w:szCs w:val="24"/>
          <w:lang w:val="ru-RU"/>
        </w:rPr>
        <w:t>.</w:t>
      </w:r>
    </w:p>
    <w:p w:rsidR="00DA42B5" w:rsidRPr="00480FA7" w:rsidRDefault="00DA42B5" w:rsidP="00DA42B5">
      <w:pPr>
        <w:widowControl w:val="0"/>
        <w:tabs>
          <w:tab w:val="left" w:pos="540"/>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11-102-97 «Инженерно-экологические изыскания для строительства».</w:t>
      </w:r>
    </w:p>
    <w:p w:rsidR="00B70957" w:rsidRPr="00480FA7" w:rsidRDefault="00B70957" w:rsidP="00DA42B5">
      <w:pPr>
        <w:widowControl w:val="0"/>
        <w:tabs>
          <w:tab w:val="left" w:pos="540"/>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11-106-97 "Порядок разработки, согласования, утверждения и состава проектно-планировочной документации на застройку территорий садоводческих объединений граждан"</w:t>
      </w:r>
      <w:r w:rsidR="00F92DBE" w:rsidRPr="00480FA7">
        <w:rPr>
          <w:rFonts w:ascii="Times New Roman" w:hAnsi="Times New Roman"/>
          <w:szCs w:val="24"/>
          <w:lang w:val="ru-RU"/>
        </w:rPr>
        <w:t>.</w:t>
      </w:r>
    </w:p>
    <w:p w:rsidR="00DA42B5" w:rsidRPr="00480FA7" w:rsidRDefault="00DA42B5" w:rsidP="00DA42B5">
      <w:pPr>
        <w:widowControl w:val="0"/>
        <w:tabs>
          <w:tab w:val="left" w:pos="540"/>
        </w:tabs>
        <w:autoSpaceDE w:val="0"/>
        <w:autoSpaceDN w:val="0"/>
        <w:adjustRightInd w:val="0"/>
        <w:jc w:val="both"/>
        <w:rPr>
          <w:rFonts w:ascii="Times New Roman" w:hAnsi="Times New Roman"/>
          <w:spacing w:val="-2"/>
          <w:szCs w:val="24"/>
          <w:lang w:val="ru-RU"/>
        </w:rPr>
      </w:pPr>
      <w:r w:rsidRPr="00480FA7">
        <w:rPr>
          <w:rFonts w:ascii="Times New Roman" w:hAnsi="Times New Roman"/>
          <w:spacing w:val="-2"/>
          <w:szCs w:val="24"/>
          <w:lang w:val="ru-RU"/>
        </w:rPr>
        <w:t>СП 30-102-99 «Планировка и застройка территорий малоэтажного жилищного строительства».</w:t>
      </w:r>
    </w:p>
    <w:p w:rsidR="00DA42B5" w:rsidRPr="00480FA7" w:rsidRDefault="00DA42B5" w:rsidP="00DA42B5">
      <w:pPr>
        <w:widowControl w:val="0"/>
        <w:tabs>
          <w:tab w:val="left" w:pos="540"/>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 xml:space="preserve">СП 35-101-2001 «Проектирование зданий и сооружений с учетом доступности для </w:t>
      </w:r>
      <w:r w:rsidRPr="00480FA7">
        <w:rPr>
          <w:rFonts w:ascii="Times New Roman" w:hAnsi="Times New Roman"/>
          <w:szCs w:val="24"/>
          <w:lang w:val="ru-RU"/>
        </w:rPr>
        <w:lastRenderedPageBreak/>
        <w:t>маломобильных групп населения. Общие положения».</w:t>
      </w:r>
    </w:p>
    <w:p w:rsidR="00DA42B5" w:rsidRPr="00480FA7" w:rsidRDefault="00DA42B5" w:rsidP="00DA42B5">
      <w:pPr>
        <w:widowControl w:val="0"/>
        <w:tabs>
          <w:tab w:val="left" w:pos="708"/>
        </w:tabs>
        <w:overflowPunct w:val="0"/>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31-103-99 «Здания, сооружения и комплексы православных храмов».</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СН 441-72* Указания по проектированию ограждений площадок и участков предприятий, зданий и сооружений</w:t>
      </w:r>
      <w:r w:rsidR="00F92DBE" w:rsidRPr="00480FA7">
        <w:rPr>
          <w:rFonts w:ascii="Times New Roman" w:hAnsi="Times New Roman"/>
          <w:lang w:val="x-none" w:eastAsia="x-none"/>
        </w:rPr>
        <w:t>.</w:t>
      </w:r>
    </w:p>
    <w:p w:rsidR="00DA42B5" w:rsidRPr="00480FA7" w:rsidRDefault="00DA42B5" w:rsidP="00DA42B5">
      <w:pPr>
        <w:tabs>
          <w:tab w:val="left" w:pos="708"/>
        </w:tabs>
        <w:jc w:val="both"/>
        <w:rPr>
          <w:rFonts w:ascii="Times New Roman" w:hAnsi="Times New Roman"/>
          <w:szCs w:val="24"/>
          <w:lang w:val="ru-RU"/>
        </w:rPr>
      </w:pPr>
      <w:r w:rsidRPr="00480FA7">
        <w:rPr>
          <w:rFonts w:ascii="Times New Roman" w:hAnsi="Times New Roman"/>
          <w:szCs w:val="24"/>
          <w:lang w:val="ru-RU"/>
        </w:rPr>
        <w:t>СанПиН 2.2.1/2.1.1.1200-03 «Санитарно-защитные зоны и санитарная классификация предприятий, сооружений и иных объектов», с изменениями на 09.09.2010 года.</w:t>
      </w:r>
    </w:p>
    <w:p w:rsidR="00DA42B5" w:rsidRPr="00480FA7" w:rsidRDefault="00DA42B5" w:rsidP="00DA42B5">
      <w:pPr>
        <w:tabs>
          <w:tab w:val="left" w:pos="708"/>
        </w:tabs>
        <w:jc w:val="both"/>
        <w:rPr>
          <w:rFonts w:ascii="Times New Roman" w:hAnsi="Times New Roman"/>
          <w:sz w:val="23"/>
          <w:szCs w:val="23"/>
          <w:lang w:val="ru-RU"/>
        </w:rPr>
      </w:pPr>
      <w:r w:rsidRPr="00480FA7">
        <w:rPr>
          <w:rFonts w:ascii="Times New Roman" w:hAnsi="Times New Roman"/>
          <w:szCs w:val="24"/>
          <w:lang w:val="ru-RU"/>
        </w:rPr>
        <w:t>Список изменений СанПиН2.2.1/2.1.1.1200-03</w:t>
      </w:r>
      <w:r w:rsidRPr="00480FA7">
        <w:rPr>
          <w:rFonts w:ascii="Times New Roman" w:hAnsi="Times New Roman"/>
          <w:sz w:val="23"/>
          <w:szCs w:val="23"/>
          <w:lang w:val="ru-RU"/>
        </w:rPr>
        <w:t>:</w:t>
      </w:r>
    </w:p>
    <w:p w:rsidR="00DA42B5" w:rsidRPr="00480FA7" w:rsidRDefault="00E94C2A" w:rsidP="00DA42B5">
      <w:pPr>
        <w:tabs>
          <w:tab w:val="left" w:pos="708"/>
        </w:tabs>
        <w:jc w:val="both"/>
        <w:rPr>
          <w:rFonts w:ascii="Times New Roman" w:hAnsi="Times New Roman"/>
          <w:b/>
          <w:sz w:val="23"/>
          <w:szCs w:val="23"/>
          <w:lang w:val="ru-RU"/>
        </w:rPr>
      </w:pPr>
      <w:hyperlink r:id="rId469" w:anchor="4294838664" w:history="1">
        <w:r w:rsidR="00DA42B5" w:rsidRPr="00480FA7">
          <w:rPr>
            <w:rFonts w:ascii="Times New Roman" w:hAnsi="Times New Roman"/>
            <w:szCs w:val="24"/>
            <w:lang w:val="ru-RU"/>
          </w:rPr>
          <w:t>СанПиН 2.2.1/2.1.1.2361-08 от 15.05.2008</w:t>
        </w:r>
      </w:hyperlink>
      <w:r w:rsidR="00DA42B5" w:rsidRPr="00480FA7">
        <w:rPr>
          <w:rFonts w:ascii="Times New Roman" w:eastAsia="Calibri" w:hAnsi="Times New Roman"/>
          <w:szCs w:val="24"/>
          <w:lang w:val="ru-RU"/>
        </w:rPr>
        <w:t> </w:t>
      </w:r>
      <w:r w:rsidR="00DA42B5" w:rsidRPr="00480FA7">
        <w:rPr>
          <w:rFonts w:ascii="Times New Roman" w:hAnsi="Times New Roman"/>
          <w:iCs/>
          <w:szCs w:val="24"/>
          <w:lang w:val="ru-RU"/>
        </w:rPr>
        <w:t>("Российская газета" от 16.05.08 г. № 104)</w:t>
      </w:r>
    </w:p>
    <w:p w:rsidR="00DA42B5" w:rsidRPr="00480FA7" w:rsidRDefault="00E94C2A" w:rsidP="00DA42B5">
      <w:pPr>
        <w:jc w:val="both"/>
        <w:rPr>
          <w:rFonts w:ascii="Times New Roman" w:hAnsi="Times New Roman"/>
          <w:iCs/>
          <w:szCs w:val="24"/>
          <w:lang w:val="ru-RU"/>
        </w:rPr>
      </w:pPr>
      <w:hyperlink r:id="rId470" w:anchor="4294832596" w:history="1">
        <w:r w:rsidR="00DA42B5" w:rsidRPr="00480FA7">
          <w:rPr>
            <w:rFonts w:ascii="Times New Roman" w:hAnsi="Times New Roman"/>
            <w:szCs w:val="24"/>
            <w:lang w:val="ru-RU"/>
          </w:rPr>
          <w:t>СанПиН 2.2.1/2.1.1.2555-09 от 01.12.2009</w:t>
        </w:r>
      </w:hyperlink>
      <w:r w:rsidR="00DA42B5" w:rsidRPr="00480FA7">
        <w:rPr>
          <w:rFonts w:ascii="Times New Roman" w:eastAsia="Calibri" w:hAnsi="Times New Roman"/>
          <w:szCs w:val="24"/>
          <w:lang w:val="ru-RU"/>
        </w:rPr>
        <w:t> </w:t>
      </w:r>
      <w:r w:rsidR="00DA42B5" w:rsidRPr="00480FA7">
        <w:rPr>
          <w:rFonts w:ascii="Times New Roman" w:hAnsi="Times New Roman"/>
          <w:iCs/>
          <w:szCs w:val="24"/>
          <w:lang w:val="ru-RU"/>
        </w:rPr>
        <w:t xml:space="preserve">(Бюллетень нормативных актов федеральных  органов исполнительной власти от 16 ноября </w:t>
      </w:r>
      <w:smartTag w:uri="urn:schemas-microsoft-com:office:smarttags" w:element="metricconverter">
        <w:smartTagPr>
          <w:attr w:name="ProductID" w:val="2009 г"/>
        </w:smartTagPr>
        <w:r w:rsidR="00DA42B5" w:rsidRPr="00480FA7">
          <w:rPr>
            <w:rFonts w:ascii="Times New Roman" w:hAnsi="Times New Roman"/>
            <w:iCs/>
            <w:szCs w:val="24"/>
            <w:lang w:val="ru-RU"/>
          </w:rPr>
          <w:t>2009 г</w:t>
        </w:r>
      </w:smartTag>
      <w:r w:rsidR="00DA42B5" w:rsidRPr="00480FA7">
        <w:rPr>
          <w:rFonts w:ascii="Times New Roman" w:hAnsi="Times New Roman"/>
          <w:iCs/>
          <w:szCs w:val="24"/>
          <w:lang w:val="ru-RU"/>
        </w:rPr>
        <w:t>. № 46)</w:t>
      </w:r>
      <w:r w:rsidR="00F92DBE" w:rsidRPr="00480FA7">
        <w:rPr>
          <w:rFonts w:ascii="Times New Roman" w:hAnsi="Times New Roman"/>
          <w:iCs/>
          <w:szCs w:val="24"/>
          <w:lang w:val="ru-RU"/>
        </w:rPr>
        <w:t>.</w:t>
      </w:r>
    </w:p>
    <w:p w:rsidR="00DA42B5" w:rsidRPr="00480FA7" w:rsidRDefault="00E94C2A" w:rsidP="00DA42B5">
      <w:pPr>
        <w:jc w:val="both"/>
        <w:rPr>
          <w:rFonts w:ascii="Times New Roman" w:hAnsi="Times New Roman"/>
          <w:szCs w:val="24"/>
          <w:lang w:val="ru-RU"/>
        </w:rPr>
      </w:pPr>
      <w:hyperlink r:id="rId471" w:anchor="4294821707" w:history="1">
        <w:r w:rsidR="00DA42B5" w:rsidRPr="00480FA7">
          <w:rPr>
            <w:rFonts w:ascii="Times New Roman" w:hAnsi="Times New Roman"/>
            <w:szCs w:val="24"/>
            <w:lang w:val="ru-RU"/>
          </w:rPr>
          <w:t>СанПиН 2.2.1/2.1.1.2739-10 от 12.11.2010</w:t>
        </w:r>
      </w:hyperlink>
      <w:r w:rsidR="00DA42B5" w:rsidRPr="00480FA7">
        <w:rPr>
          <w:rFonts w:ascii="Times New Roman" w:eastAsia="Calibri" w:hAnsi="Times New Roman"/>
          <w:szCs w:val="24"/>
          <w:lang w:val="ru-RU"/>
        </w:rPr>
        <w:t> </w:t>
      </w:r>
      <w:r w:rsidR="00DA42B5" w:rsidRPr="00480FA7">
        <w:rPr>
          <w:rFonts w:ascii="Times New Roman" w:hAnsi="Times New Roman"/>
          <w:iCs/>
          <w:szCs w:val="24"/>
          <w:lang w:val="ru-RU"/>
        </w:rPr>
        <w:t xml:space="preserve">(Бюллетень нормативных актов федеральных  органов исполнительной власти от 1 ноября </w:t>
      </w:r>
      <w:smartTag w:uri="urn:schemas-microsoft-com:office:smarttags" w:element="metricconverter">
        <w:smartTagPr>
          <w:attr w:name="ProductID" w:val="2010 г"/>
        </w:smartTagPr>
        <w:r w:rsidR="00DA42B5" w:rsidRPr="00480FA7">
          <w:rPr>
            <w:rFonts w:ascii="Times New Roman" w:hAnsi="Times New Roman"/>
            <w:iCs/>
            <w:szCs w:val="24"/>
            <w:lang w:val="ru-RU"/>
          </w:rPr>
          <w:t>2010 г</w:t>
        </w:r>
      </w:smartTag>
      <w:r w:rsidR="00DA42B5" w:rsidRPr="00480FA7">
        <w:rPr>
          <w:rFonts w:ascii="Times New Roman" w:hAnsi="Times New Roman"/>
          <w:iCs/>
          <w:szCs w:val="24"/>
          <w:lang w:val="ru-RU"/>
        </w:rPr>
        <w:t>. № 44, Изменения и дополнения  № 3,</w:t>
      </w:r>
      <w:r w:rsidR="00DA42B5" w:rsidRPr="00480FA7">
        <w:rPr>
          <w:rFonts w:ascii="Times New Roman" w:eastAsia="Calibri" w:hAnsi="Times New Roman"/>
          <w:szCs w:val="24"/>
          <w:lang w:val="ru-RU"/>
        </w:rPr>
        <w:t> </w:t>
      </w:r>
      <w:hyperlink r:id="rId472" w:anchor="4294813356" w:history="1">
        <w:r w:rsidR="00DA42B5" w:rsidRPr="00480FA7">
          <w:rPr>
            <w:rFonts w:ascii="Times New Roman" w:hAnsi="Times New Roman"/>
            <w:szCs w:val="24"/>
            <w:lang w:val="ru-RU"/>
          </w:rPr>
          <w:t>№ 4 от 25.04.2014</w:t>
        </w:r>
      </w:hyperlink>
      <w:r w:rsidR="00DA42B5" w:rsidRPr="00480FA7">
        <w:rPr>
          <w:rFonts w:ascii="Times New Roman" w:eastAsia="Calibri" w:hAnsi="Times New Roman"/>
          <w:szCs w:val="24"/>
          <w:lang w:val="ru-RU"/>
        </w:rPr>
        <w:t> </w:t>
      </w:r>
      <w:r w:rsidR="00DA42B5" w:rsidRPr="00480FA7">
        <w:rPr>
          <w:rFonts w:ascii="Times New Roman" w:hAnsi="Times New Roman"/>
          <w:iCs/>
          <w:szCs w:val="24"/>
          <w:lang w:val="ru-RU"/>
        </w:rPr>
        <w:t>(</w:t>
      </w:r>
      <w:proofErr w:type="spellStart"/>
      <w:r w:rsidR="00DA42B5" w:rsidRPr="00480FA7">
        <w:rPr>
          <w:rFonts w:ascii="Times New Roman" w:hAnsi="Times New Roman"/>
          <w:iCs/>
          <w:szCs w:val="24"/>
          <w:lang w:val="ru-RU"/>
        </w:rPr>
        <w:t>Роспотребнадзор</w:t>
      </w:r>
      <w:proofErr w:type="spellEnd"/>
      <w:r w:rsidR="00DA42B5" w:rsidRPr="00480FA7">
        <w:rPr>
          <w:rFonts w:ascii="Times New Roman" w:hAnsi="Times New Roman"/>
          <w:iCs/>
          <w:szCs w:val="24"/>
          <w:lang w:val="ru-RU"/>
        </w:rPr>
        <w:t xml:space="preserve"> 2014)</w:t>
      </w:r>
      <w:r w:rsidR="00F92DBE" w:rsidRPr="00480FA7">
        <w:rPr>
          <w:rFonts w:ascii="Times New Roman" w:hAnsi="Times New Roman"/>
          <w:iCs/>
          <w:szCs w:val="24"/>
          <w:lang w:val="ru-RU"/>
        </w:rPr>
        <w:t>.</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СанПиН 2.1.4.1110-02 «Зоны санитарной охраны источников водоснабжения и водопроводов питьевого назначения».</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СанПиН 2.1.7.1287-03«Санитарно-эпидемиологические требования к качеству почвы»</w:t>
      </w:r>
      <w:r w:rsidR="00F92DBE" w:rsidRPr="00480FA7">
        <w:rPr>
          <w:rFonts w:ascii="Times New Roman" w:hAnsi="Times New Roman"/>
          <w:szCs w:val="24"/>
          <w:lang w:val="ru-RU"/>
        </w:rPr>
        <w:t>.</w:t>
      </w:r>
    </w:p>
    <w:p w:rsidR="00F92DBE" w:rsidRPr="00480FA7" w:rsidRDefault="00F92DBE" w:rsidP="00DA42B5">
      <w:pPr>
        <w:jc w:val="both"/>
        <w:rPr>
          <w:rFonts w:ascii="Times New Roman" w:hAnsi="Times New Roman"/>
          <w:lang w:val="x-none" w:eastAsia="x-none"/>
        </w:rPr>
      </w:pPr>
      <w:r w:rsidRPr="00480FA7">
        <w:rPr>
          <w:rFonts w:ascii="Times New Roman" w:hAnsi="Times New Roman"/>
          <w:lang w:val="x-none" w:eastAsia="x-none"/>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СанПиН 42-128-4433-87 "Санитарные нормы допустимых концентраций химических веществ в почве".</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СанПиН 2.1.8/2.2.4.1383-03 «Гигиенические требования к размещению и эксплуатации передающих радиотехнических объектов».</w:t>
      </w:r>
    </w:p>
    <w:p w:rsidR="00DA42B5" w:rsidRPr="00480FA7" w:rsidRDefault="00DA42B5" w:rsidP="00DA42B5">
      <w:pPr>
        <w:widowControl w:val="0"/>
        <w:tabs>
          <w:tab w:val="left" w:pos="708"/>
        </w:tabs>
        <w:jc w:val="both"/>
        <w:rPr>
          <w:rFonts w:ascii="Times New Roman" w:hAnsi="Times New Roman"/>
          <w:szCs w:val="24"/>
          <w:lang w:val="ru-RU"/>
        </w:rPr>
      </w:pPr>
      <w:r w:rsidRPr="00480FA7">
        <w:rPr>
          <w:rFonts w:ascii="Times New Roman" w:hAnsi="Times New Roman"/>
          <w:szCs w:val="24"/>
          <w:lang w:val="ru-RU"/>
        </w:rPr>
        <w:t xml:space="preserve">СанПиН 2.1.8/2.2.4.2302-07 «Гигиенические требования к размещению и </w:t>
      </w:r>
      <w:r w:rsidRPr="00480FA7">
        <w:rPr>
          <w:rFonts w:ascii="Times New Roman" w:hAnsi="Times New Roman"/>
          <w:spacing w:val="-2"/>
          <w:szCs w:val="24"/>
          <w:lang w:val="ru-RU"/>
        </w:rPr>
        <w:t>эксплуатации передающих радиотехнических объектов», Изменения № 1 к СанПиН</w:t>
      </w:r>
      <w:r w:rsidRPr="00480FA7">
        <w:rPr>
          <w:rFonts w:ascii="Times New Roman" w:hAnsi="Times New Roman"/>
          <w:szCs w:val="24"/>
          <w:lang w:val="ru-RU"/>
        </w:rPr>
        <w:t xml:space="preserve"> 2.1.8/2.2.4.1383-03.</w:t>
      </w:r>
    </w:p>
    <w:p w:rsidR="00F90D0A" w:rsidRPr="00480FA7" w:rsidRDefault="00F90D0A" w:rsidP="00DA42B5">
      <w:pPr>
        <w:tabs>
          <w:tab w:val="left" w:pos="708"/>
        </w:tabs>
        <w:jc w:val="both"/>
        <w:rPr>
          <w:rFonts w:ascii="Times New Roman" w:hAnsi="Times New Roman"/>
          <w:szCs w:val="24"/>
          <w:lang w:val="ru-RU"/>
        </w:rPr>
      </w:pPr>
      <w:r w:rsidRPr="00480FA7">
        <w:rPr>
          <w:rFonts w:ascii="Times New Roman" w:hAnsi="Times New Roman"/>
          <w:szCs w:val="24"/>
          <w:lang w:val="ru-RU"/>
        </w:rPr>
        <w:t>СП 2.4.3648-20 "Санитарно-эпидемиологические требования к организациям воспитания и обучения, отдыха и оздоровления детей и молодежи".</w:t>
      </w:r>
    </w:p>
    <w:p w:rsidR="00DA42B5" w:rsidRPr="00480FA7" w:rsidRDefault="00DA42B5" w:rsidP="00DA42B5">
      <w:pPr>
        <w:tabs>
          <w:tab w:val="left" w:pos="708"/>
        </w:tabs>
        <w:jc w:val="both"/>
        <w:rPr>
          <w:rFonts w:ascii="Times New Roman" w:hAnsi="Times New Roman"/>
          <w:lang w:val="x-none" w:eastAsia="x-none"/>
        </w:rPr>
      </w:pPr>
      <w:r w:rsidRPr="00480FA7">
        <w:rPr>
          <w:rFonts w:ascii="Times New Roman" w:hAnsi="Times New Roman"/>
          <w:bCs/>
          <w:lang w:val="x-none" w:eastAsia="x-none"/>
        </w:rPr>
        <w:t>СанПиН 42-125-4437-87</w:t>
      </w:r>
      <w:r w:rsidRPr="00480FA7">
        <w:rPr>
          <w:rFonts w:ascii="Times New Roman" w:hAnsi="Times New Roman"/>
          <w:lang w:val="x-none" w:eastAsia="x-none"/>
        </w:rPr>
        <w:t xml:space="preserve"> «Устройство, содержание и организация режима детских санаториев».</w:t>
      </w:r>
    </w:p>
    <w:p w:rsidR="00F90D0A" w:rsidRPr="00480FA7" w:rsidRDefault="00F90D0A" w:rsidP="00DA42B5">
      <w:pPr>
        <w:widowControl w:val="0"/>
        <w:tabs>
          <w:tab w:val="left" w:pos="708"/>
        </w:tabs>
        <w:autoSpaceDE w:val="0"/>
        <w:autoSpaceDN w:val="0"/>
        <w:adjustRightInd w:val="0"/>
        <w:jc w:val="both"/>
        <w:rPr>
          <w:rFonts w:ascii="Times New Roman" w:hAnsi="Times New Roman"/>
          <w:bCs/>
          <w:lang w:val="x-none" w:eastAsia="x-none"/>
        </w:rPr>
      </w:pPr>
      <w:r w:rsidRPr="00480FA7">
        <w:rPr>
          <w:rFonts w:ascii="Times New Roman" w:hAnsi="Times New Roman"/>
          <w:bCs/>
          <w:lang w:val="x-none" w:eastAsia="x-none"/>
        </w:rPr>
        <w:t>СП 2.4.3648-20 "Санитарно-эпидемиологические требования к организациям воспитания и обучения, отдыха и оздоровления детей и молодежи".</w:t>
      </w:r>
    </w:p>
    <w:p w:rsidR="00F90D0A" w:rsidRPr="00480FA7" w:rsidRDefault="00F90D0A" w:rsidP="00DA42B5">
      <w:pPr>
        <w:widowControl w:val="0"/>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СанПиН 1.2.3685-21 "Гигиенические нормативы и требования к обеспечению безопасности и (или) безвредности для человека факторов среды обитания".</w:t>
      </w:r>
    </w:p>
    <w:p w:rsidR="00E70E71" w:rsidRPr="00480FA7" w:rsidRDefault="00E70E71" w:rsidP="00DA42B5">
      <w:pPr>
        <w:jc w:val="both"/>
        <w:rPr>
          <w:rFonts w:ascii="Times New Roman" w:hAnsi="Times New Roman"/>
          <w:szCs w:val="24"/>
          <w:lang w:val="ru-RU"/>
        </w:rPr>
      </w:pPr>
      <w:r w:rsidRPr="00480FA7">
        <w:rPr>
          <w:rFonts w:ascii="Times New Roman" w:hAnsi="Times New Roman"/>
          <w:szCs w:val="24"/>
          <w:lang w:val="ru-RU"/>
        </w:rPr>
        <w:t>СанПиН 2.6.1.2750-10 "Гигиенические требования по ограничению облучения населения за счёт источников ионизирующего излучения. Изменения и дополнения N 1 к СП 2.6.1.1292-03".</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РДС 30-201-98 «Инструкция о порядке проектирования и установления красных линий в городах и других поселениях Российской Федерации».</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РДС 35-201-99 «Порядок реализации требований доступности для инвалидов к объектам социальной инфраструктуры».</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СП 4.13130.2013  «Система противопожарной защиты. Ограничение распространения пожара на объектах защиты».</w:t>
      </w:r>
    </w:p>
    <w:p w:rsidR="00DA42B5" w:rsidRPr="00480FA7" w:rsidRDefault="00DA42B5" w:rsidP="00DA42B5">
      <w:pPr>
        <w:tabs>
          <w:tab w:val="left" w:pos="708"/>
        </w:tabs>
        <w:jc w:val="both"/>
        <w:rPr>
          <w:rFonts w:ascii="Times New Roman" w:hAnsi="Times New Roman"/>
          <w:szCs w:val="24"/>
          <w:lang w:val="ru-RU"/>
        </w:rPr>
      </w:pPr>
      <w:r w:rsidRPr="00480FA7">
        <w:rPr>
          <w:rFonts w:ascii="Times New Roman" w:hAnsi="Times New Roman"/>
          <w:szCs w:val="24"/>
          <w:lang w:val="ru-RU"/>
        </w:rPr>
        <w:t>СП 1.13130.2009 «Системы противопожарной защиты. Эвакуационные пути и выходы».</w:t>
      </w:r>
    </w:p>
    <w:p w:rsidR="00DA42B5" w:rsidRPr="00480FA7" w:rsidRDefault="00DA42B5" w:rsidP="00DA42B5">
      <w:pPr>
        <w:tabs>
          <w:tab w:val="left" w:pos="708"/>
        </w:tabs>
        <w:jc w:val="both"/>
        <w:rPr>
          <w:rFonts w:ascii="Times New Roman" w:hAnsi="Times New Roman"/>
          <w:szCs w:val="24"/>
          <w:lang w:val="ru-RU"/>
        </w:rPr>
      </w:pPr>
      <w:r w:rsidRPr="00480FA7">
        <w:rPr>
          <w:rFonts w:ascii="Times New Roman" w:hAnsi="Times New Roman"/>
          <w:szCs w:val="24"/>
          <w:lang w:val="ru-RU"/>
        </w:rPr>
        <w:t>СП 3.13130.2009 «</w:t>
      </w:r>
      <w:r w:rsidR="00E70E71" w:rsidRPr="00480FA7">
        <w:rPr>
          <w:rFonts w:ascii="Times New Roman" w:hAnsi="Times New Roman"/>
          <w:szCs w:val="24"/>
          <w:lang w:val="ru-RU"/>
        </w:rPr>
        <w:t>Системы противопожарной защиты. Система оповещения и управления эвакуацией людей при пожарах. Требования пожарной безопасности</w:t>
      </w:r>
      <w:r w:rsidRPr="00480FA7">
        <w:rPr>
          <w:rFonts w:ascii="Times New Roman" w:hAnsi="Times New Roman"/>
          <w:szCs w:val="24"/>
          <w:lang w:val="ru-RU"/>
        </w:rPr>
        <w:t>».</w:t>
      </w:r>
    </w:p>
    <w:p w:rsidR="00E70E71" w:rsidRPr="00480FA7" w:rsidRDefault="00E70E71" w:rsidP="00E70E71">
      <w:pPr>
        <w:widowControl w:val="0"/>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485.1311500.2020 «Системы противопожарной защиты. Установки пожаротушения автоматические. Нормы и правила проектирования».</w:t>
      </w:r>
    </w:p>
    <w:p w:rsidR="006F0D16" w:rsidRPr="00480FA7" w:rsidRDefault="006F0D16" w:rsidP="006F0D16">
      <w:pPr>
        <w:jc w:val="both"/>
        <w:rPr>
          <w:rFonts w:ascii="Times New Roman" w:hAnsi="Times New Roman"/>
          <w:szCs w:val="24"/>
          <w:lang w:val="ru-RU"/>
        </w:rPr>
      </w:pPr>
      <w:r w:rsidRPr="00480FA7">
        <w:rPr>
          <w:rFonts w:ascii="Times New Roman" w:hAnsi="Times New Roman"/>
          <w:szCs w:val="24"/>
          <w:lang w:val="ru-RU"/>
        </w:rPr>
        <w:t>Свод правил СП 6.13130.2013 "Системы противопожарной защиты. Электрооборудование. Требования пожарной безопасности".</w:t>
      </w:r>
    </w:p>
    <w:p w:rsidR="00DA42B5" w:rsidRPr="00480FA7" w:rsidRDefault="00DA42B5" w:rsidP="006F0D16">
      <w:pPr>
        <w:jc w:val="both"/>
        <w:rPr>
          <w:rFonts w:ascii="Times New Roman" w:hAnsi="Times New Roman"/>
          <w:szCs w:val="24"/>
          <w:lang w:val="ru-RU"/>
        </w:rPr>
      </w:pPr>
      <w:r w:rsidRPr="00480FA7">
        <w:rPr>
          <w:rFonts w:ascii="Times New Roman" w:hAnsi="Times New Roman"/>
          <w:szCs w:val="24"/>
          <w:lang w:val="ru-RU"/>
        </w:rPr>
        <w:lastRenderedPageBreak/>
        <w:t>СП 7.13130-2013 «Отопление, вентиляция и кондиционирование. Требования пожарной безопасности».</w:t>
      </w:r>
    </w:p>
    <w:p w:rsidR="006F0D16" w:rsidRPr="00480FA7" w:rsidRDefault="006F0D16" w:rsidP="00DA42B5">
      <w:pPr>
        <w:widowControl w:val="0"/>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8.13130 "Системы противопожарной защиты. Наружное противопожарное водоснабжение. Требования пожарной безопасности".</w:t>
      </w:r>
    </w:p>
    <w:p w:rsidR="006F0D16" w:rsidRPr="00480FA7" w:rsidRDefault="006F0D16" w:rsidP="006F0D16">
      <w:pPr>
        <w:widowControl w:val="0"/>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9.13130.2009"Техника пожарная. Огнетушители. Требования к эксплуатации".</w:t>
      </w:r>
    </w:p>
    <w:p w:rsidR="00DA42B5" w:rsidRPr="00480FA7" w:rsidRDefault="00DA42B5" w:rsidP="006F0D16">
      <w:pPr>
        <w:widowControl w:val="0"/>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10.13130.2009 «Системы противопожарной защиты. Внутренний противопожарный водопровод</w:t>
      </w:r>
      <w:r w:rsidR="006F0D16" w:rsidRPr="00480FA7">
        <w:rPr>
          <w:rFonts w:ascii="Times New Roman" w:hAnsi="Times New Roman"/>
          <w:szCs w:val="24"/>
          <w:lang w:val="ru-RU"/>
        </w:rPr>
        <w:t>. Нормы и правила проектирования</w:t>
      </w:r>
      <w:r w:rsidRPr="00480FA7">
        <w:rPr>
          <w:rFonts w:ascii="Times New Roman" w:hAnsi="Times New Roman"/>
          <w:szCs w:val="24"/>
          <w:lang w:val="ru-RU"/>
        </w:rPr>
        <w:t>».</w:t>
      </w:r>
    </w:p>
    <w:p w:rsidR="00DA42B5" w:rsidRPr="00480FA7" w:rsidRDefault="006F0D16" w:rsidP="006F0D16">
      <w:pPr>
        <w:widowControl w:val="0"/>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12.13130.2009 "Определение категорий помещений, зданий и наружных установок по взрывопожарной и пожарной опасности".</w:t>
      </w:r>
    </w:p>
    <w:p w:rsidR="00DA42B5" w:rsidRPr="00480FA7" w:rsidRDefault="00DA42B5" w:rsidP="00DA42B5">
      <w:pPr>
        <w:widowControl w:val="0"/>
        <w:tabs>
          <w:tab w:val="left" w:pos="708"/>
        </w:tabs>
        <w:jc w:val="both"/>
        <w:rPr>
          <w:rFonts w:ascii="Times New Roman" w:hAnsi="Times New Roman"/>
          <w:szCs w:val="24"/>
          <w:lang w:val="ru-RU"/>
        </w:rPr>
      </w:pPr>
      <w:r w:rsidRPr="00480FA7">
        <w:rPr>
          <w:rFonts w:ascii="Times New Roman" w:hAnsi="Times New Roman"/>
          <w:szCs w:val="24"/>
          <w:lang w:val="ru-RU"/>
        </w:rPr>
        <w:t>ГОСТ 17.1.5.02-80 «Охрана природы. Гидросфера. Гигиенические требования к зонам рекреации водных объектов».</w:t>
      </w:r>
    </w:p>
    <w:p w:rsidR="00DA42B5" w:rsidRPr="00480FA7" w:rsidRDefault="00DA42B5" w:rsidP="00DA42B5">
      <w:pPr>
        <w:widowControl w:val="0"/>
        <w:tabs>
          <w:tab w:val="left" w:pos="708"/>
        </w:tabs>
        <w:jc w:val="both"/>
        <w:rPr>
          <w:rFonts w:ascii="Times New Roman" w:hAnsi="Times New Roman"/>
          <w:szCs w:val="24"/>
          <w:lang w:val="ru-RU"/>
        </w:rPr>
      </w:pPr>
      <w:r w:rsidRPr="00480FA7">
        <w:rPr>
          <w:rFonts w:ascii="Times New Roman" w:hAnsi="Times New Roman"/>
          <w:szCs w:val="24"/>
          <w:lang w:val="ru-RU"/>
        </w:rPr>
        <w:t>ГОСТ 2761-84* «Источники централизованного хозяйственно-питьевого водоснабжения. Гигиенические, технические требования и правила выбора».</w:t>
      </w:r>
    </w:p>
    <w:p w:rsidR="00DA42B5" w:rsidRPr="00480FA7" w:rsidRDefault="00DA42B5" w:rsidP="00DA42B5">
      <w:pPr>
        <w:widowControl w:val="0"/>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Правила устройства электроустановок (ПУЭ)</w:t>
      </w:r>
      <w:r w:rsidR="006F0D16" w:rsidRPr="00480FA7">
        <w:rPr>
          <w:rFonts w:ascii="Times New Roman" w:hAnsi="Times New Roman"/>
          <w:szCs w:val="24"/>
          <w:lang w:val="ru-RU"/>
        </w:rPr>
        <w:t xml:space="preserve"> 7-ое издание</w:t>
      </w:r>
      <w:r w:rsidRPr="00480FA7">
        <w:rPr>
          <w:rFonts w:ascii="Times New Roman" w:hAnsi="Times New Roman"/>
          <w:szCs w:val="24"/>
          <w:lang w:val="ru-RU"/>
        </w:rPr>
        <w:t xml:space="preserve">. </w:t>
      </w:r>
    </w:p>
    <w:p w:rsidR="00DA42B5" w:rsidRPr="00480FA7" w:rsidRDefault="00DA42B5" w:rsidP="00DA42B5">
      <w:pPr>
        <w:rPr>
          <w:rFonts w:ascii="Times New Roman" w:hAnsi="Times New Roman"/>
          <w:szCs w:val="24"/>
          <w:lang w:val="ru-RU"/>
        </w:rPr>
      </w:pPr>
    </w:p>
    <w:p w:rsidR="00DA42B5" w:rsidRPr="00480FA7" w:rsidRDefault="00DA42B5" w:rsidP="006532AC">
      <w:pPr>
        <w:tabs>
          <w:tab w:val="left" w:pos="708"/>
        </w:tabs>
        <w:autoSpaceDE w:val="0"/>
        <w:autoSpaceDN w:val="0"/>
        <w:adjustRightInd w:val="0"/>
        <w:ind w:firstLine="540"/>
        <w:jc w:val="center"/>
        <w:rPr>
          <w:rFonts w:ascii="Times New Roman" w:hAnsi="Times New Roman"/>
          <w:b/>
          <w:szCs w:val="24"/>
          <w:lang w:val="ru-RU"/>
        </w:rPr>
      </w:pPr>
      <w:r w:rsidRPr="00480FA7">
        <w:rPr>
          <w:rFonts w:ascii="Times New Roman" w:hAnsi="Times New Roman"/>
          <w:b/>
          <w:szCs w:val="24"/>
          <w:lang w:val="ru-RU"/>
        </w:rPr>
        <w:t>Нормативные документы Ростовской области.</w:t>
      </w:r>
    </w:p>
    <w:p w:rsidR="00DA42B5" w:rsidRPr="00480FA7" w:rsidRDefault="00DA42B5" w:rsidP="00DA42B5">
      <w:pPr>
        <w:rPr>
          <w:rFonts w:ascii="Times New Roman" w:hAnsi="Times New Roman"/>
          <w:b/>
          <w:szCs w:val="24"/>
          <w:lang w:val="ru-RU"/>
        </w:rPr>
      </w:pPr>
    </w:p>
    <w:p w:rsidR="00EB4FDC" w:rsidRPr="00480FA7" w:rsidRDefault="00EB4FDC" w:rsidP="00EB4FDC">
      <w:pPr>
        <w:ind w:firstLine="709"/>
        <w:jc w:val="both"/>
        <w:rPr>
          <w:rFonts w:ascii="Times New Roman" w:hAnsi="Times New Roman"/>
          <w:szCs w:val="24"/>
          <w:lang w:val="ru-RU"/>
        </w:rPr>
      </w:pPr>
      <w:r w:rsidRPr="00480FA7">
        <w:rPr>
          <w:rFonts w:ascii="Times New Roman" w:hAnsi="Times New Roman"/>
          <w:szCs w:val="24"/>
          <w:lang w:val="ru-RU"/>
        </w:rPr>
        <w:t xml:space="preserve">Областной закон Ростовской области от 27 декабря 2004 г. </w:t>
      </w:r>
      <w:r w:rsidR="00454EA0" w:rsidRPr="00480FA7">
        <w:rPr>
          <w:rFonts w:ascii="Times New Roman" w:hAnsi="Times New Roman"/>
          <w:szCs w:val="24"/>
          <w:lang w:val="ru-RU"/>
        </w:rPr>
        <w:t>№</w:t>
      </w:r>
      <w:r w:rsidRPr="00480FA7">
        <w:rPr>
          <w:rFonts w:ascii="Times New Roman" w:hAnsi="Times New Roman"/>
          <w:szCs w:val="24"/>
          <w:lang w:val="ru-RU"/>
        </w:rPr>
        <w:t xml:space="preserve"> 249-ЗС </w:t>
      </w:r>
      <w:r w:rsidR="00454EA0" w:rsidRPr="00480FA7">
        <w:rPr>
          <w:rFonts w:ascii="Times New Roman" w:hAnsi="Times New Roman"/>
          <w:szCs w:val="24"/>
          <w:lang w:val="ru-RU"/>
        </w:rPr>
        <w:t>«</w:t>
      </w:r>
      <w:r w:rsidRPr="00480FA7">
        <w:rPr>
          <w:rFonts w:ascii="Times New Roman" w:hAnsi="Times New Roman"/>
          <w:szCs w:val="24"/>
          <w:lang w:val="ru-RU"/>
        </w:rPr>
        <w:t xml:space="preserve">Об установлении границ и наделении соответствующим статусом муниципального образования </w:t>
      </w:r>
      <w:r w:rsidR="00454EA0" w:rsidRPr="00480FA7">
        <w:rPr>
          <w:rFonts w:ascii="Times New Roman" w:hAnsi="Times New Roman"/>
          <w:szCs w:val="24"/>
          <w:lang w:val="ru-RU"/>
        </w:rPr>
        <w:t>«</w:t>
      </w:r>
      <w:r w:rsidRPr="00480FA7">
        <w:rPr>
          <w:rFonts w:ascii="Times New Roman" w:hAnsi="Times New Roman"/>
          <w:szCs w:val="24"/>
          <w:lang w:val="ru-RU"/>
        </w:rPr>
        <w:t>Октябрьский район</w:t>
      </w:r>
      <w:r w:rsidR="00454EA0" w:rsidRPr="00480FA7">
        <w:rPr>
          <w:rFonts w:ascii="Times New Roman" w:hAnsi="Times New Roman"/>
          <w:szCs w:val="24"/>
          <w:lang w:val="ru-RU"/>
        </w:rPr>
        <w:t>»</w:t>
      </w:r>
      <w:r w:rsidRPr="00480FA7">
        <w:rPr>
          <w:rFonts w:ascii="Times New Roman" w:hAnsi="Times New Roman"/>
          <w:szCs w:val="24"/>
          <w:lang w:val="ru-RU"/>
        </w:rPr>
        <w:t xml:space="preserve"> и муниципальных образований в его составе</w:t>
      </w:r>
      <w:r w:rsidR="00454EA0" w:rsidRPr="00480FA7">
        <w:rPr>
          <w:rFonts w:ascii="Times New Roman" w:hAnsi="Times New Roman"/>
          <w:szCs w:val="24"/>
          <w:lang w:val="ru-RU"/>
        </w:rPr>
        <w:t>»</w:t>
      </w:r>
      <w:r w:rsidR="00DA42B5" w:rsidRPr="00480FA7">
        <w:rPr>
          <w:rFonts w:ascii="Times New Roman" w:hAnsi="Times New Roman"/>
          <w:szCs w:val="24"/>
          <w:lang w:val="ru-RU"/>
        </w:rPr>
        <w:t xml:space="preserve">. </w:t>
      </w:r>
    </w:p>
    <w:p w:rsidR="00DA42B5" w:rsidRPr="00480FA7" w:rsidRDefault="00EB4FDC" w:rsidP="00EB4FDC">
      <w:pPr>
        <w:ind w:firstLine="709"/>
        <w:jc w:val="both"/>
        <w:rPr>
          <w:rFonts w:ascii="Times New Roman" w:hAnsi="Times New Roman"/>
          <w:szCs w:val="24"/>
          <w:lang w:val="ru-RU"/>
        </w:rPr>
      </w:pPr>
      <w:r w:rsidRPr="00480FA7">
        <w:rPr>
          <w:rFonts w:ascii="Times New Roman" w:hAnsi="Times New Roman"/>
          <w:szCs w:val="24"/>
          <w:lang w:val="ru-RU"/>
        </w:rPr>
        <w:t xml:space="preserve">Областной закон Ростовской области от 27 ноября 2014 г. </w:t>
      </w:r>
      <w:r w:rsidR="00454EA0" w:rsidRPr="00480FA7">
        <w:rPr>
          <w:rFonts w:ascii="Times New Roman" w:hAnsi="Times New Roman"/>
          <w:szCs w:val="24"/>
          <w:lang w:val="ru-RU"/>
        </w:rPr>
        <w:t>№</w:t>
      </w:r>
      <w:r w:rsidRPr="00480FA7">
        <w:rPr>
          <w:rFonts w:ascii="Times New Roman" w:hAnsi="Times New Roman"/>
          <w:szCs w:val="24"/>
          <w:lang w:val="ru-RU"/>
        </w:rPr>
        <w:t xml:space="preserve"> 272-ЗС </w:t>
      </w:r>
      <w:r w:rsidR="00454EA0" w:rsidRPr="00480FA7">
        <w:rPr>
          <w:rFonts w:ascii="Times New Roman" w:hAnsi="Times New Roman"/>
          <w:szCs w:val="24"/>
          <w:lang w:val="ru-RU"/>
        </w:rPr>
        <w:t>«</w:t>
      </w:r>
      <w:r w:rsidRPr="00480FA7">
        <w:rPr>
          <w:rFonts w:ascii="Times New Roman" w:hAnsi="Times New Roman"/>
          <w:szCs w:val="24"/>
          <w:lang w:val="ru-RU"/>
        </w:rPr>
        <w:t xml:space="preserve">О внесении изменений в Областные законы "Об установлении границы и наделении статусом городского округа муниципального образования </w:t>
      </w:r>
      <w:r w:rsidR="00454EA0" w:rsidRPr="00480FA7">
        <w:rPr>
          <w:rFonts w:ascii="Times New Roman" w:hAnsi="Times New Roman"/>
          <w:szCs w:val="24"/>
          <w:lang w:val="ru-RU"/>
        </w:rPr>
        <w:t>«</w:t>
      </w:r>
      <w:r w:rsidRPr="00480FA7">
        <w:rPr>
          <w:rFonts w:ascii="Times New Roman" w:hAnsi="Times New Roman"/>
          <w:szCs w:val="24"/>
          <w:lang w:val="ru-RU"/>
        </w:rPr>
        <w:t>Город Новочеркасск</w:t>
      </w:r>
      <w:r w:rsidR="00454EA0" w:rsidRPr="00480FA7">
        <w:rPr>
          <w:rFonts w:ascii="Times New Roman" w:hAnsi="Times New Roman"/>
          <w:szCs w:val="24"/>
          <w:lang w:val="ru-RU"/>
        </w:rPr>
        <w:t>»</w:t>
      </w:r>
      <w:r w:rsidRPr="00480FA7">
        <w:rPr>
          <w:rFonts w:ascii="Times New Roman" w:hAnsi="Times New Roman"/>
          <w:szCs w:val="24"/>
          <w:lang w:val="ru-RU"/>
        </w:rPr>
        <w:t xml:space="preserve"> и </w:t>
      </w:r>
      <w:r w:rsidR="00454EA0" w:rsidRPr="00480FA7">
        <w:rPr>
          <w:rFonts w:ascii="Times New Roman" w:hAnsi="Times New Roman"/>
          <w:szCs w:val="24"/>
          <w:lang w:val="ru-RU"/>
        </w:rPr>
        <w:t>«</w:t>
      </w:r>
      <w:r w:rsidRPr="00480FA7">
        <w:rPr>
          <w:rFonts w:ascii="Times New Roman" w:hAnsi="Times New Roman"/>
          <w:szCs w:val="24"/>
          <w:lang w:val="ru-RU"/>
        </w:rPr>
        <w:t xml:space="preserve">Об установлении границ и наделении соответствующим статусом муниципального образования </w:t>
      </w:r>
      <w:r w:rsidR="00454EA0" w:rsidRPr="00480FA7">
        <w:rPr>
          <w:rFonts w:ascii="Times New Roman" w:hAnsi="Times New Roman"/>
          <w:szCs w:val="24"/>
          <w:lang w:val="ru-RU"/>
        </w:rPr>
        <w:t>«</w:t>
      </w:r>
      <w:r w:rsidRPr="00480FA7">
        <w:rPr>
          <w:rFonts w:ascii="Times New Roman" w:hAnsi="Times New Roman"/>
          <w:szCs w:val="24"/>
          <w:lang w:val="ru-RU"/>
        </w:rPr>
        <w:t>Октябрьский район</w:t>
      </w:r>
      <w:r w:rsidR="00454EA0" w:rsidRPr="00480FA7">
        <w:rPr>
          <w:rFonts w:ascii="Times New Roman" w:hAnsi="Times New Roman"/>
          <w:szCs w:val="24"/>
          <w:lang w:val="ru-RU"/>
        </w:rPr>
        <w:t>»</w:t>
      </w:r>
      <w:r w:rsidRPr="00480FA7">
        <w:rPr>
          <w:rFonts w:ascii="Times New Roman" w:hAnsi="Times New Roman"/>
          <w:szCs w:val="24"/>
          <w:lang w:val="ru-RU"/>
        </w:rPr>
        <w:t xml:space="preserve"> и муниципальных образований в его составе</w:t>
      </w:r>
      <w:r w:rsidR="00454EA0" w:rsidRPr="00480FA7">
        <w:rPr>
          <w:rFonts w:ascii="Times New Roman" w:hAnsi="Times New Roman"/>
          <w:szCs w:val="24"/>
          <w:lang w:val="ru-RU"/>
        </w:rPr>
        <w:t>»</w:t>
      </w:r>
      <w:r w:rsidRPr="00480FA7">
        <w:rPr>
          <w:rFonts w:ascii="Times New Roman" w:hAnsi="Times New Roman"/>
          <w:szCs w:val="24"/>
          <w:lang w:val="ru-RU"/>
        </w:rPr>
        <w:t>.</w:t>
      </w:r>
    </w:p>
    <w:p w:rsidR="00DA42B5" w:rsidRPr="00480FA7" w:rsidRDefault="00DA42B5" w:rsidP="00DA42B5">
      <w:pPr>
        <w:ind w:firstLine="709"/>
        <w:jc w:val="both"/>
        <w:rPr>
          <w:rFonts w:ascii="Times New Roman" w:hAnsi="Times New Roman"/>
          <w:szCs w:val="24"/>
          <w:lang w:val="ru-RU"/>
        </w:rPr>
      </w:pPr>
      <w:r w:rsidRPr="00480FA7">
        <w:rPr>
          <w:rFonts w:ascii="Times New Roman" w:hAnsi="Times New Roman"/>
          <w:szCs w:val="24"/>
          <w:lang w:val="ru-RU"/>
        </w:rPr>
        <w:t xml:space="preserve">Областной закон Ростовской области от 20 октября </w:t>
      </w:r>
      <w:smartTag w:uri="urn:schemas-microsoft-com:office:smarttags" w:element="metricconverter">
        <w:smartTagPr>
          <w:attr w:name="ProductID" w:val="2015 г"/>
        </w:smartTagPr>
        <w:r w:rsidRPr="00480FA7">
          <w:rPr>
            <w:rFonts w:ascii="Times New Roman" w:hAnsi="Times New Roman"/>
            <w:szCs w:val="24"/>
            <w:lang w:val="ru-RU"/>
          </w:rPr>
          <w:t>2015 Г</w:t>
        </w:r>
      </w:smartTag>
      <w:r w:rsidRPr="00480FA7">
        <w:rPr>
          <w:rFonts w:ascii="Times New Roman" w:hAnsi="Times New Roman"/>
          <w:szCs w:val="24"/>
          <w:lang w:val="ru-RU"/>
        </w:rPr>
        <w:t xml:space="preserve">. </w:t>
      </w:r>
      <w:r w:rsidR="00454EA0" w:rsidRPr="00480FA7">
        <w:rPr>
          <w:rFonts w:ascii="Times New Roman" w:hAnsi="Times New Roman"/>
          <w:szCs w:val="24"/>
          <w:lang w:val="ru-RU"/>
        </w:rPr>
        <w:t>№</w:t>
      </w:r>
      <w:r w:rsidRPr="00480FA7">
        <w:rPr>
          <w:rFonts w:ascii="Times New Roman" w:hAnsi="Times New Roman"/>
          <w:szCs w:val="24"/>
          <w:lang w:val="ru-RU"/>
        </w:rPr>
        <w:t xml:space="preserve"> 423-ЗС </w:t>
      </w:r>
      <w:r w:rsidR="00454EA0" w:rsidRPr="00480FA7">
        <w:rPr>
          <w:rFonts w:ascii="Times New Roman" w:hAnsi="Times New Roman"/>
          <w:szCs w:val="24"/>
          <w:lang w:val="ru-RU"/>
        </w:rPr>
        <w:t>«</w:t>
      </w:r>
      <w:r w:rsidRPr="00480FA7">
        <w:rPr>
          <w:rFonts w:ascii="Times New Roman" w:hAnsi="Times New Roman"/>
          <w:szCs w:val="24"/>
          <w:lang w:val="ru-RU"/>
        </w:rPr>
        <w:t xml:space="preserve">О внесении изменений в Областной закон </w:t>
      </w:r>
      <w:r w:rsidR="00454EA0" w:rsidRPr="00480FA7">
        <w:rPr>
          <w:rFonts w:ascii="Times New Roman" w:hAnsi="Times New Roman"/>
          <w:szCs w:val="24"/>
          <w:lang w:val="ru-RU"/>
        </w:rPr>
        <w:t>«</w:t>
      </w:r>
      <w:r w:rsidRPr="00480FA7">
        <w:rPr>
          <w:rFonts w:ascii="Times New Roman" w:hAnsi="Times New Roman"/>
          <w:szCs w:val="24"/>
          <w:lang w:val="ru-RU"/>
        </w:rPr>
        <w:t>О градостроительной деятельности в Ростовской области</w:t>
      </w:r>
      <w:r w:rsidR="00454EA0" w:rsidRPr="00480FA7">
        <w:rPr>
          <w:rFonts w:ascii="Times New Roman" w:hAnsi="Times New Roman"/>
          <w:szCs w:val="24"/>
          <w:lang w:val="ru-RU"/>
        </w:rPr>
        <w:t>»</w:t>
      </w:r>
      <w:r w:rsidRPr="00480FA7">
        <w:rPr>
          <w:rFonts w:ascii="Times New Roman" w:hAnsi="Times New Roman"/>
          <w:szCs w:val="24"/>
          <w:lang w:val="ru-RU"/>
        </w:rPr>
        <w:t>.</w:t>
      </w:r>
    </w:p>
    <w:p w:rsidR="00BF7F28" w:rsidRPr="00480FA7" w:rsidRDefault="00DA42B5" w:rsidP="00BF7F28">
      <w:pPr>
        <w:ind w:firstLine="709"/>
        <w:jc w:val="both"/>
        <w:rPr>
          <w:rFonts w:ascii="Times New Roman" w:hAnsi="Times New Roman"/>
          <w:szCs w:val="24"/>
          <w:lang w:val="ru-RU"/>
        </w:rPr>
      </w:pPr>
      <w:r w:rsidRPr="00480FA7">
        <w:rPr>
          <w:rFonts w:ascii="Times New Roman" w:hAnsi="Times New Roman"/>
          <w:szCs w:val="24"/>
          <w:lang w:val="ru-RU"/>
        </w:rPr>
        <w:t>Постановление Правительства Ростовской области от 15 декабря 2011 г</w:t>
      </w:r>
      <w:r w:rsidR="00BF7F28" w:rsidRPr="00480FA7">
        <w:rPr>
          <w:rFonts w:ascii="Times New Roman" w:hAnsi="Times New Roman"/>
          <w:szCs w:val="24"/>
          <w:lang w:val="ru-RU"/>
        </w:rPr>
        <w:t>.</w:t>
      </w:r>
      <w:r w:rsidRPr="00480FA7">
        <w:rPr>
          <w:rFonts w:ascii="Times New Roman" w:hAnsi="Times New Roman"/>
          <w:szCs w:val="24"/>
          <w:lang w:val="ru-RU"/>
        </w:rPr>
        <w:t xml:space="preserve"> </w:t>
      </w:r>
      <w:r w:rsidR="00BF7F28" w:rsidRPr="00480FA7">
        <w:rPr>
          <w:rFonts w:ascii="Times New Roman" w:hAnsi="Times New Roman"/>
          <w:szCs w:val="24"/>
          <w:lang w:val="ru-RU"/>
        </w:rPr>
        <w:t xml:space="preserve">№ 242 </w:t>
      </w:r>
      <w:r w:rsidRPr="00480FA7">
        <w:rPr>
          <w:rFonts w:ascii="Times New Roman" w:hAnsi="Times New Roman"/>
          <w:szCs w:val="24"/>
          <w:lang w:val="ru-RU"/>
        </w:rPr>
        <w:t>«Об утверждении плана организации розничных рынков на территории Ростовской области и основных требованиях к их планировке, перепланировке и застройке».</w:t>
      </w:r>
    </w:p>
    <w:p w:rsidR="00BF7F28" w:rsidRPr="003B1F52" w:rsidRDefault="00DA42B5" w:rsidP="00BF7F28">
      <w:pPr>
        <w:ind w:firstLine="709"/>
        <w:jc w:val="both"/>
        <w:rPr>
          <w:rFonts w:ascii="Times New Roman" w:hAnsi="Times New Roman"/>
          <w:szCs w:val="24"/>
          <w:lang w:val="ru-RU"/>
        </w:rPr>
      </w:pPr>
      <w:r w:rsidRPr="003B1F52">
        <w:rPr>
          <w:rFonts w:ascii="Times New Roman" w:hAnsi="Times New Roman"/>
          <w:szCs w:val="24"/>
          <w:lang w:val="ru-RU"/>
        </w:rPr>
        <w:t xml:space="preserve">Областной закон от 10 мая 2012 года № 851-ЗС </w:t>
      </w:r>
      <w:r w:rsidR="00454EA0" w:rsidRPr="003B1F52">
        <w:rPr>
          <w:rFonts w:ascii="Times New Roman" w:hAnsi="Times New Roman"/>
          <w:szCs w:val="24"/>
          <w:lang w:val="ru-RU"/>
        </w:rPr>
        <w:t>«</w:t>
      </w:r>
      <w:r w:rsidRPr="003B1F52">
        <w:rPr>
          <w:rFonts w:ascii="Times New Roman" w:hAnsi="Times New Roman"/>
          <w:szCs w:val="24"/>
          <w:lang w:val="ru-RU"/>
        </w:rPr>
        <w:t>О пчеловодстве в Ростовской области</w:t>
      </w:r>
      <w:r w:rsidR="00454EA0" w:rsidRPr="003B1F52">
        <w:rPr>
          <w:rFonts w:ascii="Times New Roman" w:hAnsi="Times New Roman"/>
          <w:szCs w:val="24"/>
          <w:lang w:val="ru-RU"/>
        </w:rPr>
        <w:t>»</w:t>
      </w:r>
      <w:r w:rsidR="00BF7F28" w:rsidRPr="003B1F52">
        <w:rPr>
          <w:rFonts w:ascii="Times New Roman" w:hAnsi="Times New Roman"/>
          <w:szCs w:val="24"/>
          <w:lang w:val="ru-RU"/>
        </w:rPr>
        <w:t>.</w:t>
      </w:r>
    </w:p>
    <w:p w:rsidR="00DA42B5" w:rsidRPr="00480FA7" w:rsidRDefault="00BF7F28" w:rsidP="00BF7F28">
      <w:pPr>
        <w:ind w:firstLine="709"/>
        <w:jc w:val="both"/>
        <w:rPr>
          <w:rFonts w:ascii="Times New Roman" w:hAnsi="Times New Roman"/>
          <w:szCs w:val="24"/>
          <w:lang w:val="ru-RU"/>
        </w:rPr>
      </w:pPr>
      <w:r w:rsidRPr="003B1F52">
        <w:rPr>
          <w:rFonts w:ascii="Times New Roman" w:hAnsi="Times New Roman"/>
          <w:szCs w:val="24"/>
          <w:lang w:val="ru-RU"/>
        </w:rPr>
        <w:t xml:space="preserve">Постановление Министерства строительства, архитектуры и территориального развития Ростовской области от </w:t>
      </w:r>
      <w:r w:rsidR="00835CCE" w:rsidRPr="003B1F52">
        <w:rPr>
          <w:rFonts w:ascii="Times New Roman" w:hAnsi="Times New Roman"/>
          <w:szCs w:val="24"/>
          <w:lang w:val="ru-RU"/>
        </w:rPr>
        <w:t>10</w:t>
      </w:r>
      <w:r w:rsidRPr="003B1F52">
        <w:rPr>
          <w:rFonts w:ascii="Times New Roman" w:hAnsi="Times New Roman"/>
          <w:szCs w:val="24"/>
          <w:lang w:val="ru-RU"/>
        </w:rPr>
        <w:t xml:space="preserve"> </w:t>
      </w:r>
      <w:r w:rsidR="00835CCE" w:rsidRPr="003B1F52">
        <w:rPr>
          <w:rFonts w:ascii="Times New Roman" w:hAnsi="Times New Roman"/>
          <w:szCs w:val="24"/>
          <w:lang w:val="ru-RU"/>
        </w:rPr>
        <w:t>июня</w:t>
      </w:r>
      <w:r w:rsidRPr="003B1F52">
        <w:rPr>
          <w:rFonts w:ascii="Times New Roman" w:hAnsi="Times New Roman"/>
          <w:szCs w:val="24"/>
          <w:lang w:val="ru-RU"/>
        </w:rPr>
        <w:t xml:space="preserve"> 202</w:t>
      </w:r>
      <w:r w:rsidR="00835CCE" w:rsidRPr="003B1F52">
        <w:rPr>
          <w:rFonts w:ascii="Times New Roman" w:hAnsi="Times New Roman"/>
          <w:szCs w:val="24"/>
          <w:lang w:val="ru-RU"/>
        </w:rPr>
        <w:t>6</w:t>
      </w:r>
      <w:r w:rsidRPr="003B1F52">
        <w:rPr>
          <w:rFonts w:ascii="Times New Roman" w:hAnsi="Times New Roman"/>
          <w:szCs w:val="24"/>
          <w:lang w:val="ru-RU"/>
        </w:rPr>
        <w:t xml:space="preserve"> г. </w:t>
      </w:r>
      <w:r w:rsidR="00454EA0" w:rsidRPr="003B1F52">
        <w:rPr>
          <w:rFonts w:ascii="Times New Roman" w:hAnsi="Times New Roman"/>
          <w:szCs w:val="24"/>
          <w:lang w:val="ru-RU"/>
        </w:rPr>
        <w:t xml:space="preserve">№ </w:t>
      </w:r>
      <w:r w:rsidRPr="003B1F52">
        <w:rPr>
          <w:rFonts w:ascii="Times New Roman" w:hAnsi="Times New Roman"/>
          <w:szCs w:val="24"/>
          <w:lang w:val="ru-RU"/>
        </w:rPr>
        <w:t>2</w:t>
      </w:r>
      <w:r w:rsidR="00835CCE" w:rsidRPr="003B1F52">
        <w:rPr>
          <w:rFonts w:ascii="Times New Roman" w:hAnsi="Times New Roman"/>
          <w:szCs w:val="24"/>
          <w:lang w:val="ru-RU"/>
        </w:rPr>
        <w:t>1</w:t>
      </w:r>
      <w:r w:rsidRPr="003B1F52">
        <w:rPr>
          <w:rFonts w:ascii="Times New Roman" w:hAnsi="Times New Roman"/>
          <w:szCs w:val="24"/>
          <w:lang w:val="ru-RU"/>
        </w:rPr>
        <w:t xml:space="preserve"> </w:t>
      </w:r>
      <w:r w:rsidR="00454EA0" w:rsidRPr="003B1F52">
        <w:rPr>
          <w:rFonts w:ascii="Times New Roman" w:hAnsi="Times New Roman"/>
          <w:szCs w:val="24"/>
          <w:lang w:val="ru-RU"/>
        </w:rPr>
        <w:t>«</w:t>
      </w:r>
      <w:r w:rsidRPr="003B1F52">
        <w:rPr>
          <w:rFonts w:ascii="Times New Roman" w:hAnsi="Times New Roman"/>
          <w:szCs w:val="24"/>
          <w:lang w:val="ru-RU"/>
        </w:rPr>
        <w:t>Об утверждении Нормативов градостроительного проектирования Ростовской области</w:t>
      </w:r>
      <w:r w:rsidR="00454EA0" w:rsidRPr="003B1F52">
        <w:rPr>
          <w:rFonts w:ascii="Times New Roman" w:hAnsi="Times New Roman"/>
          <w:szCs w:val="24"/>
          <w:lang w:val="ru-RU"/>
        </w:rPr>
        <w:t>»</w:t>
      </w:r>
      <w:r w:rsidRPr="003B1F52">
        <w:rPr>
          <w:rFonts w:ascii="Times New Roman" w:hAnsi="Times New Roman"/>
          <w:szCs w:val="24"/>
          <w:lang w:val="ru-RU"/>
        </w:rPr>
        <w:t>.</w:t>
      </w:r>
    </w:p>
    <w:p w:rsidR="00BF7F28" w:rsidRPr="00480FA7" w:rsidRDefault="00BF7F28" w:rsidP="00BF7F28">
      <w:pPr>
        <w:pStyle w:val="a1"/>
        <w:rPr>
          <w:lang w:val="ru-RU"/>
        </w:rPr>
      </w:pPr>
    </w:p>
    <w:p w:rsidR="00DA42B5" w:rsidRPr="00480FA7" w:rsidRDefault="00DA42B5" w:rsidP="006532AC">
      <w:pPr>
        <w:tabs>
          <w:tab w:val="left" w:pos="708"/>
        </w:tabs>
        <w:autoSpaceDE w:val="0"/>
        <w:autoSpaceDN w:val="0"/>
        <w:adjustRightInd w:val="0"/>
        <w:ind w:firstLine="540"/>
        <w:jc w:val="center"/>
        <w:rPr>
          <w:rFonts w:ascii="Times New Roman" w:hAnsi="Times New Roman"/>
          <w:b/>
          <w:szCs w:val="24"/>
          <w:lang w:val="ru-RU"/>
        </w:rPr>
      </w:pPr>
      <w:r w:rsidRPr="00480FA7">
        <w:rPr>
          <w:rFonts w:ascii="Times New Roman" w:hAnsi="Times New Roman"/>
          <w:b/>
          <w:szCs w:val="24"/>
          <w:lang w:val="ru-RU"/>
        </w:rPr>
        <w:t>Нормативные документы,</w:t>
      </w:r>
      <w:r w:rsidRPr="006532AC">
        <w:rPr>
          <w:rFonts w:ascii="Times New Roman" w:hAnsi="Times New Roman"/>
          <w:b/>
          <w:szCs w:val="24"/>
          <w:lang w:val="ru-RU"/>
        </w:rPr>
        <w:t xml:space="preserve"> </w:t>
      </w:r>
      <w:r w:rsidRPr="00480FA7">
        <w:rPr>
          <w:rFonts w:ascii="Times New Roman" w:hAnsi="Times New Roman"/>
          <w:b/>
          <w:szCs w:val="24"/>
          <w:lang w:val="ru-RU"/>
        </w:rPr>
        <w:t>д</w:t>
      </w:r>
      <w:r w:rsidRPr="006532AC">
        <w:rPr>
          <w:rFonts w:ascii="Times New Roman" w:hAnsi="Times New Roman"/>
          <w:b/>
          <w:szCs w:val="24"/>
          <w:lang w:val="ru-RU"/>
        </w:rPr>
        <w:t>олгосрочные планы и программы</w:t>
      </w:r>
      <w:r w:rsidR="00AD54DE" w:rsidRPr="006532AC">
        <w:rPr>
          <w:rFonts w:ascii="Times New Roman" w:hAnsi="Times New Roman"/>
          <w:b/>
          <w:szCs w:val="24"/>
          <w:lang w:val="ru-RU"/>
        </w:rPr>
        <w:t xml:space="preserve"> </w:t>
      </w:r>
      <w:r w:rsidRPr="00480FA7">
        <w:rPr>
          <w:rFonts w:ascii="Times New Roman" w:hAnsi="Times New Roman"/>
          <w:b/>
          <w:szCs w:val="24"/>
          <w:lang w:val="ru-RU"/>
        </w:rPr>
        <w:t>муниципального образования</w:t>
      </w:r>
      <w:r w:rsidR="00AD54DE" w:rsidRPr="00480FA7">
        <w:rPr>
          <w:rFonts w:ascii="Times New Roman" w:hAnsi="Times New Roman"/>
          <w:b/>
          <w:szCs w:val="24"/>
          <w:lang w:val="ru-RU"/>
        </w:rPr>
        <w:t xml:space="preserve"> </w:t>
      </w:r>
      <w:r w:rsidRPr="00480FA7">
        <w:rPr>
          <w:rFonts w:ascii="Times New Roman" w:hAnsi="Times New Roman"/>
          <w:b/>
          <w:szCs w:val="24"/>
          <w:lang w:val="ru-RU"/>
        </w:rPr>
        <w:t>«</w:t>
      </w:r>
      <w:r w:rsidR="00824112" w:rsidRPr="00480FA7">
        <w:rPr>
          <w:rFonts w:ascii="Times New Roman" w:hAnsi="Times New Roman"/>
          <w:b/>
          <w:szCs w:val="24"/>
          <w:lang w:val="ru-RU"/>
        </w:rPr>
        <w:t>Керчикское</w:t>
      </w:r>
      <w:r w:rsidRPr="00480FA7">
        <w:rPr>
          <w:rFonts w:ascii="Times New Roman" w:hAnsi="Times New Roman"/>
          <w:b/>
          <w:szCs w:val="24"/>
          <w:lang w:val="ru-RU"/>
        </w:rPr>
        <w:t xml:space="preserve"> сельское поселение»</w:t>
      </w:r>
    </w:p>
    <w:p w:rsidR="00DA42B5" w:rsidRPr="00480FA7" w:rsidRDefault="00DA42B5" w:rsidP="00DA42B5">
      <w:pPr>
        <w:rPr>
          <w:rFonts w:ascii="Times New Roman" w:hAnsi="Times New Roman"/>
          <w:szCs w:val="24"/>
          <w:lang w:val="ru-RU"/>
        </w:rPr>
      </w:pP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Устав муниципального образования «</w:t>
      </w:r>
      <w:r w:rsidR="00824112" w:rsidRPr="00480FA7">
        <w:rPr>
          <w:rFonts w:ascii="Times New Roman" w:hAnsi="Times New Roman"/>
          <w:szCs w:val="24"/>
          <w:lang w:val="ru-RU"/>
        </w:rPr>
        <w:t>Керчикское</w:t>
      </w:r>
      <w:r w:rsidRPr="00480FA7">
        <w:rPr>
          <w:rFonts w:ascii="Times New Roman" w:hAnsi="Times New Roman"/>
          <w:szCs w:val="24"/>
          <w:lang w:val="ru-RU"/>
        </w:rPr>
        <w:t xml:space="preserve"> сельское поселение».</w:t>
      </w:r>
    </w:p>
    <w:p w:rsidR="00DA42B5" w:rsidRPr="00480FA7" w:rsidRDefault="00DA42B5" w:rsidP="00DA42B5">
      <w:pPr>
        <w:rPr>
          <w:rFonts w:ascii="Times New Roman" w:hAnsi="Times New Roman"/>
          <w:szCs w:val="24"/>
          <w:lang w:val="ru-RU"/>
        </w:rPr>
      </w:pP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Генеральный план муниципального образования «</w:t>
      </w:r>
      <w:r w:rsidR="00824112" w:rsidRPr="00480FA7">
        <w:rPr>
          <w:rFonts w:ascii="Times New Roman" w:hAnsi="Times New Roman"/>
          <w:lang w:val="ru-RU"/>
        </w:rPr>
        <w:t>Керчикское</w:t>
      </w:r>
      <w:r w:rsidRPr="00480FA7">
        <w:rPr>
          <w:rFonts w:ascii="Times New Roman" w:hAnsi="Times New Roman"/>
          <w:szCs w:val="24"/>
          <w:lang w:val="ru-RU"/>
        </w:rPr>
        <w:t xml:space="preserve"> сельское поселение».</w:t>
      </w:r>
    </w:p>
    <w:p w:rsidR="00DA42B5" w:rsidRPr="00480FA7" w:rsidRDefault="00DA42B5" w:rsidP="00DA42B5">
      <w:pPr>
        <w:rPr>
          <w:rFonts w:ascii="Times New Roman" w:hAnsi="Times New Roman"/>
          <w:szCs w:val="24"/>
          <w:lang w:val="ru-RU"/>
        </w:rPr>
      </w:pPr>
    </w:p>
    <w:p w:rsidR="00DA42B5" w:rsidRPr="00480FA7" w:rsidRDefault="00DA42B5" w:rsidP="00DA42B5">
      <w:pPr>
        <w:shd w:val="clear" w:color="auto" w:fill="FFFFFF"/>
        <w:spacing w:line="255" w:lineRule="atLeast"/>
        <w:rPr>
          <w:rFonts w:ascii="Times New Roman" w:hAnsi="Times New Roman"/>
          <w:szCs w:val="24"/>
          <w:lang w:val="ru-RU"/>
        </w:rPr>
      </w:pPr>
      <w:r w:rsidRPr="00480FA7">
        <w:rPr>
          <w:rFonts w:ascii="Times New Roman" w:hAnsi="Times New Roman"/>
          <w:szCs w:val="24"/>
          <w:lang w:val="ru-RU"/>
        </w:rPr>
        <w:t>Правила землепользования и застройки муниципального образования «</w:t>
      </w:r>
      <w:r w:rsidR="00824112" w:rsidRPr="00480FA7">
        <w:rPr>
          <w:rFonts w:ascii="Times New Roman" w:hAnsi="Times New Roman"/>
          <w:bCs/>
          <w:szCs w:val="24"/>
          <w:lang w:val="ru-RU"/>
        </w:rPr>
        <w:t>Керчикское</w:t>
      </w:r>
      <w:r w:rsidRPr="00480FA7">
        <w:rPr>
          <w:rFonts w:ascii="Times New Roman" w:hAnsi="Times New Roman"/>
          <w:szCs w:val="24"/>
          <w:lang w:val="ru-RU"/>
        </w:rPr>
        <w:t xml:space="preserve"> сельское поселение».</w:t>
      </w:r>
    </w:p>
    <w:p w:rsidR="00DA42B5" w:rsidRPr="00480FA7" w:rsidRDefault="00DA42B5" w:rsidP="00DA42B5">
      <w:pPr>
        <w:pStyle w:val="ae"/>
        <w:ind w:left="-709" w:right="-568"/>
        <w:jc w:val="center"/>
        <w:rPr>
          <w:rFonts w:cs="Arial"/>
          <w:sz w:val="28"/>
          <w:szCs w:val="28"/>
          <w:lang w:val="ru-RU"/>
        </w:rPr>
      </w:pPr>
    </w:p>
    <w:p w:rsidR="00103854" w:rsidRDefault="00103854" w:rsidP="005F40E3">
      <w:pPr>
        <w:pStyle w:val="ae"/>
        <w:ind w:left="-709" w:right="-568"/>
        <w:jc w:val="center"/>
        <w:rPr>
          <w:lang w:val="ru-RU"/>
        </w:rPr>
      </w:pPr>
    </w:p>
    <w:p w:rsidR="0038185B" w:rsidRDefault="0038185B" w:rsidP="005F40E3">
      <w:pPr>
        <w:pStyle w:val="ae"/>
        <w:ind w:left="-709" w:right="-568"/>
        <w:jc w:val="center"/>
        <w:rPr>
          <w:lang w:val="ru-RU"/>
        </w:rPr>
      </w:pPr>
    </w:p>
    <w:p w:rsidR="0038185B" w:rsidRDefault="0038185B" w:rsidP="005F40E3">
      <w:pPr>
        <w:pStyle w:val="ae"/>
        <w:ind w:left="-709" w:right="-568"/>
        <w:jc w:val="center"/>
        <w:rPr>
          <w:lang w:val="ru-RU"/>
        </w:rPr>
      </w:pPr>
    </w:p>
    <w:p w:rsidR="0038185B" w:rsidRDefault="0038185B" w:rsidP="005F40E3">
      <w:pPr>
        <w:pStyle w:val="ae"/>
        <w:ind w:left="-709" w:right="-568"/>
        <w:jc w:val="center"/>
        <w:rPr>
          <w:lang w:val="ru-RU"/>
        </w:rPr>
      </w:pPr>
    </w:p>
    <w:p w:rsidR="0038185B" w:rsidRDefault="0038185B" w:rsidP="005F40E3">
      <w:pPr>
        <w:pStyle w:val="ae"/>
        <w:ind w:left="-709" w:right="-568"/>
        <w:jc w:val="center"/>
        <w:rPr>
          <w:lang w:val="ru-RU"/>
        </w:rPr>
      </w:pPr>
    </w:p>
    <w:p w:rsidR="0038185B" w:rsidRDefault="0038185B" w:rsidP="005F40E3">
      <w:pPr>
        <w:pStyle w:val="ae"/>
        <w:ind w:left="-709" w:right="-568"/>
        <w:jc w:val="center"/>
        <w:rPr>
          <w:lang w:val="ru-RU"/>
        </w:rPr>
      </w:pPr>
    </w:p>
    <w:p w:rsidR="0038185B" w:rsidRDefault="0038185B" w:rsidP="005F40E3">
      <w:pPr>
        <w:pStyle w:val="ae"/>
        <w:ind w:left="-709" w:right="-568"/>
        <w:jc w:val="center"/>
        <w:rPr>
          <w:lang w:val="ru-RU"/>
        </w:rPr>
      </w:pPr>
    </w:p>
    <w:p w:rsidR="0038185B" w:rsidRDefault="0038185B" w:rsidP="005F40E3">
      <w:pPr>
        <w:pStyle w:val="ae"/>
        <w:ind w:left="-709" w:right="-568"/>
        <w:jc w:val="center"/>
        <w:rPr>
          <w:lang w:val="ru-RU"/>
        </w:rPr>
      </w:pPr>
    </w:p>
    <w:p w:rsidR="0038185B" w:rsidRDefault="0038185B" w:rsidP="005F40E3">
      <w:pPr>
        <w:pStyle w:val="ae"/>
        <w:ind w:left="-709" w:right="-568"/>
        <w:jc w:val="center"/>
        <w:rPr>
          <w:lang w:val="ru-RU"/>
        </w:rPr>
      </w:pPr>
    </w:p>
    <w:p w:rsidR="0038185B" w:rsidRPr="00126040" w:rsidRDefault="006532AC" w:rsidP="00126040">
      <w:pPr>
        <w:widowControl w:val="0"/>
        <w:autoSpaceDE w:val="0"/>
        <w:autoSpaceDN w:val="0"/>
        <w:adjustRightInd w:val="0"/>
        <w:ind w:firstLine="709"/>
        <w:jc w:val="right"/>
        <w:outlineLvl w:val="0"/>
        <w:rPr>
          <w:rFonts w:ascii="Times New Roman" w:hAnsi="Times New Roman"/>
          <w:b/>
          <w:bCs/>
          <w:szCs w:val="24"/>
          <w:lang w:val="ru-RU"/>
        </w:rPr>
      </w:pPr>
      <w:bookmarkStart w:id="122" w:name="_Toc236158374"/>
      <w:r>
        <w:rPr>
          <w:rFonts w:ascii="Times New Roman" w:hAnsi="Times New Roman"/>
          <w:b/>
          <w:bCs/>
          <w:szCs w:val="24"/>
          <w:lang w:val="ru-RU"/>
        </w:rPr>
        <w:t>Приложение</w:t>
      </w:r>
      <w:r w:rsidR="0038185B" w:rsidRPr="004B332A">
        <w:rPr>
          <w:rFonts w:ascii="Times New Roman" w:hAnsi="Times New Roman"/>
          <w:b/>
          <w:bCs/>
          <w:szCs w:val="24"/>
          <w:lang w:val="ru-RU"/>
        </w:rPr>
        <w:t xml:space="preserve"> 3</w:t>
      </w:r>
      <w:bookmarkEnd w:id="122"/>
    </w:p>
    <w:p w:rsidR="0038185B" w:rsidRPr="00835CCE" w:rsidRDefault="0038185B" w:rsidP="00835CCE">
      <w:pPr>
        <w:widowControl w:val="0"/>
        <w:autoSpaceDE w:val="0"/>
        <w:autoSpaceDN w:val="0"/>
        <w:ind w:firstLine="540"/>
        <w:jc w:val="both"/>
        <w:rPr>
          <w:rFonts w:ascii="Times New Roman" w:hAnsi="Times New Roman"/>
          <w:highlight w:val="cyan"/>
          <w:lang w:val="ru-RU"/>
        </w:rPr>
      </w:pPr>
    </w:p>
    <w:p w:rsidR="0038185B" w:rsidRPr="003B1F52" w:rsidRDefault="0038185B" w:rsidP="00835CCE">
      <w:pPr>
        <w:widowControl w:val="0"/>
        <w:autoSpaceDE w:val="0"/>
        <w:autoSpaceDN w:val="0"/>
        <w:ind w:firstLine="540"/>
        <w:jc w:val="both"/>
        <w:rPr>
          <w:rFonts w:ascii="Times New Roman" w:hAnsi="Times New Roman"/>
          <w:lang w:val="ru-RU"/>
        </w:rPr>
      </w:pPr>
    </w:p>
    <w:p w:rsidR="0038185B" w:rsidRPr="003B1F52" w:rsidRDefault="0038185B" w:rsidP="00835CCE">
      <w:pPr>
        <w:widowControl w:val="0"/>
        <w:numPr>
          <w:ilvl w:val="0"/>
          <w:numId w:val="16"/>
        </w:numPr>
        <w:autoSpaceDE w:val="0"/>
        <w:autoSpaceDN w:val="0"/>
        <w:ind w:left="0" w:firstLine="567"/>
        <w:jc w:val="both"/>
        <w:rPr>
          <w:rFonts w:ascii="Times New Roman" w:hAnsi="Times New Roman"/>
          <w:b/>
          <w:lang w:val="ru-RU"/>
        </w:rPr>
      </w:pPr>
      <w:r w:rsidRPr="003B1F52">
        <w:rPr>
          <w:rFonts w:ascii="Times New Roman" w:hAnsi="Times New Roman"/>
          <w:b/>
          <w:lang w:val="ru-RU"/>
        </w:rPr>
        <w:t>Предельные значения расчетных показателей минимально допустимого уровня обеспеченности объектами местного значения, относящимися к области образования, и предельные значения расчетных показателей максимально допустимого уровня территориальной доступности таких объектов.</w:t>
      </w: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6"/>
        <w:gridCol w:w="1843"/>
        <w:gridCol w:w="1276"/>
        <w:gridCol w:w="1417"/>
        <w:gridCol w:w="2977"/>
      </w:tblGrid>
      <w:tr w:rsidR="0038185B" w:rsidRPr="003B1F52" w:rsidTr="003741A9">
        <w:tc>
          <w:tcPr>
            <w:tcW w:w="624" w:type="dxa"/>
            <w:vMerge w:val="restart"/>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N</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п/п</w:t>
            </w:r>
          </w:p>
        </w:tc>
        <w:tc>
          <w:tcPr>
            <w:tcW w:w="1706" w:type="dxa"/>
            <w:vMerge w:val="restart"/>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Наименование объекта нормирования</w:t>
            </w:r>
          </w:p>
        </w:tc>
        <w:tc>
          <w:tcPr>
            <w:tcW w:w="3119" w:type="dxa"/>
            <w:gridSpan w:val="2"/>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Минимально допустимый уровень обеспеченности</w:t>
            </w:r>
          </w:p>
        </w:tc>
        <w:tc>
          <w:tcPr>
            <w:tcW w:w="4394" w:type="dxa"/>
            <w:gridSpan w:val="2"/>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Максимальный уровень территориальной доступности</w:t>
            </w:r>
          </w:p>
        </w:tc>
      </w:tr>
      <w:tr w:rsidR="0038185B" w:rsidRPr="003B1F52" w:rsidTr="003741A9">
        <w:tc>
          <w:tcPr>
            <w:tcW w:w="624" w:type="dxa"/>
            <w:vMerge/>
          </w:tcPr>
          <w:p w:rsidR="0038185B" w:rsidRPr="003B1F52" w:rsidRDefault="0038185B" w:rsidP="00D0310C">
            <w:pPr>
              <w:widowControl w:val="0"/>
              <w:autoSpaceDE w:val="0"/>
              <w:autoSpaceDN w:val="0"/>
              <w:rPr>
                <w:rFonts w:ascii="Times New Roman" w:hAnsi="Times New Roman"/>
                <w:lang w:val="ru-RU"/>
              </w:rPr>
            </w:pPr>
          </w:p>
        </w:tc>
        <w:tc>
          <w:tcPr>
            <w:tcW w:w="1706" w:type="dxa"/>
            <w:vMerge/>
          </w:tcPr>
          <w:p w:rsidR="0038185B" w:rsidRPr="003B1F52" w:rsidRDefault="0038185B" w:rsidP="00D0310C">
            <w:pPr>
              <w:widowControl w:val="0"/>
              <w:autoSpaceDE w:val="0"/>
              <w:autoSpaceDN w:val="0"/>
              <w:rPr>
                <w:rFonts w:ascii="Times New Roman" w:hAnsi="Times New Roman"/>
                <w:lang w:val="ru-RU"/>
              </w:rPr>
            </w:pPr>
          </w:p>
        </w:tc>
        <w:tc>
          <w:tcPr>
            <w:tcW w:w="1843"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1276"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c>
          <w:tcPr>
            <w:tcW w:w="141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297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r>
      <w:tr w:rsidR="0038185B" w:rsidRPr="003B1F52" w:rsidTr="003741A9">
        <w:tc>
          <w:tcPr>
            <w:tcW w:w="624"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1.</w:t>
            </w:r>
          </w:p>
        </w:tc>
        <w:tc>
          <w:tcPr>
            <w:tcW w:w="1706" w:type="dxa"/>
          </w:tcPr>
          <w:p w:rsidR="0038185B" w:rsidRPr="003B1F52" w:rsidRDefault="0038185B" w:rsidP="00D0310C">
            <w:pPr>
              <w:widowControl w:val="0"/>
              <w:autoSpaceDE w:val="0"/>
              <w:autoSpaceDN w:val="0"/>
              <w:rPr>
                <w:rFonts w:ascii="Times New Roman" w:hAnsi="Times New Roman"/>
                <w:lang w:val="ru-RU"/>
              </w:rPr>
            </w:pPr>
            <w:r w:rsidRPr="003B1F52">
              <w:rPr>
                <w:rFonts w:ascii="Times New Roman" w:hAnsi="Times New Roman"/>
                <w:lang w:val="ru-RU"/>
              </w:rPr>
              <w:t>Дошкольные образовательные организации детей (0 - 3 года)</w:t>
            </w:r>
          </w:p>
        </w:tc>
        <w:tc>
          <w:tcPr>
            <w:tcW w:w="1843"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Количество мест в дошкольной образовательной организации для детей в возрасте 0 - 3 года на 1000 жителей</w:t>
            </w:r>
          </w:p>
        </w:tc>
        <w:tc>
          <w:tcPr>
            <w:tcW w:w="1276"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19 - для городской местности;</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 xml:space="preserve">15 - для сельской местности </w:t>
            </w:r>
            <w:hyperlink w:anchor="P1244" w:tooltip="&lt;*&gt; При определении необходимости размещения и вместимости детских дошкольных учреждений в сельских населенных пунктах с численностью населения до 3000 человек следует учитывать фактический возрастной состав населенного пункта. Расчетный показатель минимальной">
              <w:r w:rsidRPr="003B1F52">
                <w:rPr>
                  <w:rFonts w:ascii="Times New Roman" w:hAnsi="Times New Roman"/>
                  <w:color w:val="0000FF"/>
                  <w:lang w:val="ru-RU"/>
                </w:rPr>
                <w:t>&lt;*&gt;</w:t>
              </w:r>
            </w:hyperlink>
          </w:p>
        </w:tc>
        <w:tc>
          <w:tcPr>
            <w:tcW w:w="141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метр</w:t>
            </w:r>
          </w:p>
        </w:tc>
        <w:tc>
          <w:tcPr>
            <w:tcW w:w="297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500 - для городской местности;</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800 - в условиях стесненной городской застройки и труднодоступной местности;</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1000 - для сельских населенных пунктов</w:t>
            </w:r>
          </w:p>
        </w:tc>
      </w:tr>
      <w:tr w:rsidR="0038185B" w:rsidRPr="003B1F52" w:rsidTr="003741A9">
        <w:tc>
          <w:tcPr>
            <w:tcW w:w="624"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2.</w:t>
            </w:r>
          </w:p>
        </w:tc>
        <w:tc>
          <w:tcPr>
            <w:tcW w:w="1706" w:type="dxa"/>
          </w:tcPr>
          <w:p w:rsidR="0038185B" w:rsidRPr="003B1F52" w:rsidRDefault="0038185B" w:rsidP="00D0310C">
            <w:pPr>
              <w:widowControl w:val="0"/>
              <w:autoSpaceDE w:val="0"/>
              <w:autoSpaceDN w:val="0"/>
              <w:rPr>
                <w:rFonts w:ascii="Times New Roman" w:hAnsi="Times New Roman"/>
                <w:lang w:val="ru-RU"/>
              </w:rPr>
            </w:pPr>
            <w:r w:rsidRPr="003B1F52">
              <w:rPr>
                <w:rFonts w:ascii="Times New Roman" w:hAnsi="Times New Roman"/>
                <w:lang w:val="ru-RU"/>
              </w:rPr>
              <w:t>Дошкольные образовательные организации детей (3 - 7 лет)</w:t>
            </w:r>
          </w:p>
        </w:tc>
        <w:tc>
          <w:tcPr>
            <w:tcW w:w="1843"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Количество мест в дошкольной образовательной организации для детей в возрасте 3 - 7 лет на 1000 жителей</w:t>
            </w:r>
          </w:p>
        </w:tc>
        <w:tc>
          <w:tcPr>
            <w:tcW w:w="1276"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29 - для городской местности;</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 xml:space="preserve">24 - для сельской местности </w:t>
            </w:r>
            <w:hyperlink w:anchor="P1244" w:tooltip="&lt;*&gt; При определении необходимости размещения и вместимости детских дошкольных учреждений в сельских населенных пунктах с численностью населения до 3000 человек следует учитывать фактический возрастной состав населенного пункта. Расчетный показатель минимальной">
              <w:r w:rsidRPr="003B1F52">
                <w:rPr>
                  <w:rFonts w:ascii="Times New Roman" w:hAnsi="Times New Roman"/>
                  <w:color w:val="0000FF"/>
                  <w:lang w:val="ru-RU"/>
                </w:rPr>
                <w:t>&lt;*&gt;</w:t>
              </w:r>
            </w:hyperlink>
          </w:p>
        </w:tc>
        <w:tc>
          <w:tcPr>
            <w:tcW w:w="141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метр</w:t>
            </w:r>
          </w:p>
        </w:tc>
        <w:tc>
          <w:tcPr>
            <w:tcW w:w="297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500 - для городской местности;</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800 - в условиях стесненной городской застройки и труднодоступной местности;</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1000 - для сельских населенных пунктов</w:t>
            </w:r>
          </w:p>
        </w:tc>
      </w:tr>
      <w:tr w:rsidR="0038185B" w:rsidRPr="003B1F52" w:rsidTr="003741A9">
        <w:tc>
          <w:tcPr>
            <w:tcW w:w="624" w:type="dxa"/>
            <w:vMerge w:val="restart"/>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3.</w:t>
            </w:r>
          </w:p>
        </w:tc>
        <w:tc>
          <w:tcPr>
            <w:tcW w:w="1706" w:type="dxa"/>
            <w:vMerge w:val="restart"/>
          </w:tcPr>
          <w:p w:rsidR="0038185B" w:rsidRPr="003B1F52" w:rsidRDefault="0038185B" w:rsidP="00D0310C">
            <w:pPr>
              <w:widowControl w:val="0"/>
              <w:autoSpaceDE w:val="0"/>
              <w:autoSpaceDN w:val="0"/>
              <w:rPr>
                <w:rFonts w:ascii="Times New Roman" w:hAnsi="Times New Roman"/>
                <w:lang w:val="ru-RU"/>
              </w:rPr>
            </w:pPr>
            <w:r w:rsidRPr="003B1F52">
              <w:rPr>
                <w:rFonts w:ascii="Times New Roman" w:hAnsi="Times New Roman"/>
                <w:lang w:val="ru-RU"/>
              </w:rPr>
              <w:t>Организации общего начального образования</w:t>
            </w:r>
          </w:p>
        </w:tc>
        <w:tc>
          <w:tcPr>
            <w:tcW w:w="1843" w:type="dxa"/>
            <w:vMerge w:val="restart"/>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Количество мест в организациях начального образования для детей в возрасте 7 - 10 лет на 1000 жителей</w:t>
            </w:r>
          </w:p>
        </w:tc>
        <w:tc>
          <w:tcPr>
            <w:tcW w:w="1276" w:type="dxa"/>
            <w:vMerge w:val="restart"/>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36 - для городской местности;</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22 - для сельской местности</w:t>
            </w:r>
          </w:p>
        </w:tc>
        <w:tc>
          <w:tcPr>
            <w:tcW w:w="141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метр.</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Комбинированная доступность, минута</w:t>
            </w:r>
          </w:p>
        </w:tc>
        <w:tc>
          <w:tcPr>
            <w:tcW w:w="297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500 - для городской местности;</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800 - в условиях стесненной городской застройки и труднодоступной местности;</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1000 - для сельских населенных пунктов и на территории городских населенных пунктов в районах застройки блокированными и индивидуальными жилыми домами;</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30 минут - для сельских населенных пунктов</w:t>
            </w:r>
          </w:p>
        </w:tc>
      </w:tr>
      <w:tr w:rsidR="0038185B" w:rsidRPr="003B1F52" w:rsidTr="003741A9">
        <w:tc>
          <w:tcPr>
            <w:tcW w:w="624" w:type="dxa"/>
            <w:vMerge/>
          </w:tcPr>
          <w:p w:rsidR="0038185B" w:rsidRPr="003B1F52" w:rsidRDefault="0038185B" w:rsidP="00D0310C">
            <w:pPr>
              <w:widowControl w:val="0"/>
              <w:autoSpaceDE w:val="0"/>
              <w:autoSpaceDN w:val="0"/>
              <w:rPr>
                <w:rFonts w:ascii="Times New Roman" w:hAnsi="Times New Roman"/>
                <w:lang w:val="ru-RU"/>
              </w:rPr>
            </w:pPr>
          </w:p>
        </w:tc>
        <w:tc>
          <w:tcPr>
            <w:tcW w:w="1706" w:type="dxa"/>
            <w:vMerge/>
          </w:tcPr>
          <w:p w:rsidR="0038185B" w:rsidRPr="003B1F52" w:rsidRDefault="0038185B" w:rsidP="00D0310C">
            <w:pPr>
              <w:widowControl w:val="0"/>
              <w:autoSpaceDE w:val="0"/>
              <w:autoSpaceDN w:val="0"/>
              <w:rPr>
                <w:rFonts w:ascii="Times New Roman" w:hAnsi="Times New Roman"/>
                <w:lang w:val="ru-RU"/>
              </w:rPr>
            </w:pPr>
          </w:p>
        </w:tc>
        <w:tc>
          <w:tcPr>
            <w:tcW w:w="1843" w:type="dxa"/>
            <w:vMerge/>
          </w:tcPr>
          <w:p w:rsidR="0038185B" w:rsidRPr="003B1F52" w:rsidRDefault="0038185B" w:rsidP="00D0310C">
            <w:pPr>
              <w:widowControl w:val="0"/>
              <w:autoSpaceDE w:val="0"/>
              <w:autoSpaceDN w:val="0"/>
              <w:rPr>
                <w:rFonts w:ascii="Times New Roman" w:hAnsi="Times New Roman"/>
                <w:lang w:val="ru-RU"/>
              </w:rPr>
            </w:pPr>
          </w:p>
        </w:tc>
        <w:tc>
          <w:tcPr>
            <w:tcW w:w="1276" w:type="dxa"/>
            <w:vMerge/>
          </w:tcPr>
          <w:p w:rsidR="0038185B" w:rsidRPr="003B1F52" w:rsidRDefault="0038185B" w:rsidP="00D0310C">
            <w:pPr>
              <w:widowControl w:val="0"/>
              <w:autoSpaceDE w:val="0"/>
              <w:autoSpaceDN w:val="0"/>
              <w:rPr>
                <w:rFonts w:ascii="Times New Roman" w:hAnsi="Times New Roman"/>
                <w:lang w:val="ru-RU"/>
              </w:rPr>
            </w:pPr>
          </w:p>
        </w:tc>
        <w:tc>
          <w:tcPr>
            <w:tcW w:w="141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Организова</w:t>
            </w:r>
            <w:r w:rsidRPr="003B1F52">
              <w:rPr>
                <w:rFonts w:ascii="Times New Roman" w:hAnsi="Times New Roman"/>
                <w:lang w:val="ru-RU"/>
              </w:rPr>
              <w:lastRenderedPageBreak/>
              <w:t>нное транспортное обслуживание,</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в одну сторону, километр</w:t>
            </w:r>
          </w:p>
        </w:tc>
        <w:tc>
          <w:tcPr>
            <w:tcW w:w="297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 xml:space="preserve">30 - для сельских </w:t>
            </w:r>
            <w:r w:rsidRPr="003B1F52">
              <w:rPr>
                <w:rFonts w:ascii="Times New Roman" w:hAnsi="Times New Roman"/>
                <w:lang w:val="ru-RU"/>
              </w:rPr>
              <w:lastRenderedPageBreak/>
              <w:t>населенных пунктов;</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50 - для сельских населенных пунктов при условии наличия пришкольного интерната.</w:t>
            </w:r>
          </w:p>
          <w:p w:rsidR="0038185B" w:rsidRPr="003B1F52" w:rsidRDefault="0038185B" w:rsidP="00D0310C">
            <w:pPr>
              <w:widowControl w:val="0"/>
              <w:autoSpaceDE w:val="0"/>
              <w:autoSpaceDN w:val="0"/>
              <w:jc w:val="center"/>
              <w:rPr>
                <w:rFonts w:ascii="Times New Roman" w:hAnsi="Times New Roman"/>
                <w:lang w:val="ru-RU"/>
              </w:rPr>
            </w:pPr>
          </w:p>
        </w:tc>
      </w:tr>
      <w:tr w:rsidR="0038185B" w:rsidRPr="003B1F52" w:rsidTr="003741A9">
        <w:tc>
          <w:tcPr>
            <w:tcW w:w="624" w:type="dxa"/>
            <w:vMerge w:val="restart"/>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4.</w:t>
            </w:r>
          </w:p>
        </w:tc>
        <w:tc>
          <w:tcPr>
            <w:tcW w:w="1706" w:type="dxa"/>
            <w:vMerge w:val="restart"/>
          </w:tcPr>
          <w:p w:rsidR="0038185B" w:rsidRPr="003B1F52" w:rsidRDefault="0038185B" w:rsidP="00D0310C">
            <w:pPr>
              <w:widowControl w:val="0"/>
              <w:autoSpaceDE w:val="0"/>
              <w:autoSpaceDN w:val="0"/>
              <w:rPr>
                <w:rFonts w:ascii="Times New Roman" w:hAnsi="Times New Roman"/>
                <w:lang w:val="ru-RU"/>
              </w:rPr>
            </w:pPr>
            <w:r w:rsidRPr="003B1F52">
              <w:rPr>
                <w:rFonts w:ascii="Times New Roman" w:hAnsi="Times New Roman"/>
                <w:lang w:val="ru-RU"/>
              </w:rPr>
              <w:t>Организации общего основного образования</w:t>
            </w:r>
          </w:p>
        </w:tc>
        <w:tc>
          <w:tcPr>
            <w:tcW w:w="1843" w:type="dxa"/>
            <w:vMerge w:val="restart"/>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Количество мест в организациях общего образования для детей в возрасте 11 - 18 лет на 1000 жителей</w:t>
            </w:r>
          </w:p>
        </w:tc>
        <w:tc>
          <w:tcPr>
            <w:tcW w:w="1276" w:type="dxa"/>
            <w:vMerge w:val="restart"/>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72 - для городской местности;</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41 - для сельской местности</w:t>
            </w:r>
          </w:p>
        </w:tc>
        <w:tc>
          <w:tcPr>
            <w:tcW w:w="141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метр</w:t>
            </w:r>
          </w:p>
        </w:tc>
        <w:tc>
          <w:tcPr>
            <w:tcW w:w="297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500 - для городской местности;</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800 - в условиях стесненной городской застройки и труднодоступной местности;</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1000 - для сельских населенных пунктов и на территории городских населенных пунктов в районах застройки блокированными и индивидуальными жилыми домами</w:t>
            </w:r>
          </w:p>
        </w:tc>
      </w:tr>
      <w:tr w:rsidR="0038185B" w:rsidRPr="003B1F52" w:rsidTr="003741A9">
        <w:tc>
          <w:tcPr>
            <w:tcW w:w="624" w:type="dxa"/>
            <w:vMerge/>
          </w:tcPr>
          <w:p w:rsidR="0038185B" w:rsidRPr="003B1F52" w:rsidRDefault="0038185B" w:rsidP="00D0310C">
            <w:pPr>
              <w:widowControl w:val="0"/>
              <w:autoSpaceDE w:val="0"/>
              <w:autoSpaceDN w:val="0"/>
              <w:rPr>
                <w:rFonts w:ascii="Times New Roman" w:hAnsi="Times New Roman"/>
                <w:lang w:val="ru-RU"/>
              </w:rPr>
            </w:pPr>
          </w:p>
        </w:tc>
        <w:tc>
          <w:tcPr>
            <w:tcW w:w="1706" w:type="dxa"/>
            <w:vMerge/>
          </w:tcPr>
          <w:p w:rsidR="0038185B" w:rsidRPr="003B1F52" w:rsidRDefault="0038185B" w:rsidP="00D0310C">
            <w:pPr>
              <w:widowControl w:val="0"/>
              <w:autoSpaceDE w:val="0"/>
              <w:autoSpaceDN w:val="0"/>
              <w:rPr>
                <w:rFonts w:ascii="Times New Roman" w:hAnsi="Times New Roman"/>
                <w:lang w:val="ru-RU"/>
              </w:rPr>
            </w:pPr>
          </w:p>
        </w:tc>
        <w:tc>
          <w:tcPr>
            <w:tcW w:w="1843" w:type="dxa"/>
            <w:vMerge/>
          </w:tcPr>
          <w:p w:rsidR="0038185B" w:rsidRPr="003B1F52" w:rsidRDefault="0038185B" w:rsidP="00D0310C">
            <w:pPr>
              <w:widowControl w:val="0"/>
              <w:autoSpaceDE w:val="0"/>
              <w:autoSpaceDN w:val="0"/>
              <w:rPr>
                <w:rFonts w:ascii="Times New Roman" w:hAnsi="Times New Roman"/>
                <w:lang w:val="ru-RU"/>
              </w:rPr>
            </w:pPr>
          </w:p>
        </w:tc>
        <w:tc>
          <w:tcPr>
            <w:tcW w:w="1276" w:type="dxa"/>
            <w:vMerge/>
          </w:tcPr>
          <w:p w:rsidR="0038185B" w:rsidRPr="003B1F52" w:rsidRDefault="0038185B" w:rsidP="00D0310C">
            <w:pPr>
              <w:widowControl w:val="0"/>
              <w:autoSpaceDE w:val="0"/>
              <w:autoSpaceDN w:val="0"/>
              <w:rPr>
                <w:rFonts w:ascii="Times New Roman" w:hAnsi="Times New Roman"/>
                <w:lang w:val="ru-RU"/>
              </w:rPr>
            </w:pPr>
          </w:p>
        </w:tc>
        <w:tc>
          <w:tcPr>
            <w:tcW w:w="141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Организованное транспортное обслуживание, в одну сторону, километр</w:t>
            </w:r>
          </w:p>
        </w:tc>
        <w:tc>
          <w:tcPr>
            <w:tcW w:w="297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30 - для сельских населенных пунктов;</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50 - для опорных населенных пунктов при условии наличия пришкольного интерната.</w:t>
            </w:r>
          </w:p>
          <w:p w:rsidR="0038185B" w:rsidRPr="003B1F52" w:rsidRDefault="0038185B" w:rsidP="00D0310C">
            <w:pPr>
              <w:widowControl w:val="0"/>
              <w:autoSpaceDE w:val="0"/>
              <w:autoSpaceDN w:val="0"/>
              <w:jc w:val="center"/>
              <w:rPr>
                <w:rFonts w:ascii="Times New Roman" w:hAnsi="Times New Roman"/>
                <w:lang w:val="ru-RU"/>
              </w:rPr>
            </w:pPr>
          </w:p>
        </w:tc>
      </w:tr>
      <w:tr w:rsidR="0038185B" w:rsidRPr="003B1F52" w:rsidTr="003741A9">
        <w:tc>
          <w:tcPr>
            <w:tcW w:w="624"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5.</w:t>
            </w:r>
          </w:p>
        </w:tc>
        <w:tc>
          <w:tcPr>
            <w:tcW w:w="1706" w:type="dxa"/>
          </w:tcPr>
          <w:p w:rsidR="0038185B" w:rsidRPr="003B1F52" w:rsidRDefault="0038185B" w:rsidP="00D0310C">
            <w:pPr>
              <w:widowControl w:val="0"/>
              <w:autoSpaceDE w:val="0"/>
              <w:autoSpaceDN w:val="0"/>
              <w:rPr>
                <w:rFonts w:ascii="Times New Roman" w:hAnsi="Times New Roman"/>
                <w:lang w:val="ru-RU"/>
              </w:rPr>
            </w:pPr>
            <w:r w:rsidRPr="003B1F52">
              <w:rPr>
                <w:rFonts w:ascii="Times New Roman" w:hAnsi="Times New Roman"/>
                <w:lang w:val="ru-RU"/>
              </w:rPr>
              <w:t>Организации дополнительного образования</w:t>
            </w:r>
          </w:p>
        </w:tc>
        <w:tc>
          <w:tcPr>
            <w:tcW w:w="1843"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Число мест на 1000 жителей (для детей в возрасте 5 - 18 лет)</w:t>
            </w:r>
          </w:p>
        </w:tc>
        <w:tc>
          <w:tcPr>
            <w:tcW w:w="1276"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108</w:t>
            </w:r>
          </w:p>
        </w:tc>
        <w:tc>
          <w:tcPr>
            <w:tcW w:w="141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Комбинированная доступность, минута</w:t>
            </w:r>
          </w:p>
        </w:tc>
        <w:tc>
          <w:tcPr>
            <w:tcW w:w="297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Не более 30</w:t>
            </w:r>
          </w:p>
        </w:tc>
      </w:tr>
    </w:tbl>
    <w:p w:rsidR="0038185B" w:rsidRPr="003B1F52" w:rsidRDefault="0038185B" w:rsidP="00835CCE">
      <w:pPr>
        <w:widowControl w:val="0"/>
        <w:autoSpaceDE w:val="0"/>
        <w:autoSpaceDN w:val="0"/>
        <w:ind w:left="567"/>
        <w:jc w:val="both"/>
        <w:rPr>
          <w:rFonts w:ascii="Times New Roman" w:hAnsi="Times New Roman"/>
          <w:b/>
          <w:lang w:val="ru-RU"/>
        </w:rPr>
      </w:pPr>
    </w:p>
    <w:p w:rsidR="0038185B" w:rsidRPr="003B1F52" w:rsidRDefault="0038185B" w:rsidP="00835CCE">
      <w:pPr>
        <w:widowControl w:val="0"/>
        <w:autoSpaceDE w:val="0"/>
        <w:autoSpaceDN w:val="0"/>
        <w:adjustRightInd w:val="0"/>
        <w:ind w:firstLine="720"/>
        <w:jc w:val="both"/>
        <w:rPr>
          <w:rFonts w:ascii="Times New Roman" w:hAnsi="Times New Roman"/>
          <w:szCs w:val="24"/>
          <w:lang w:val="ru-RU" w:eastAsia="en-US"/>
        </w:rPr>
      </w:pPr>
    </w:p>
    <w:p w:rsidR="0038185B" w:rsidRPr="003B1F52" w:rsidRDefault="0038185B" w:rsidP="00835CCE">
      <w:pPr>
        <w:widowControl w:val="0"/>
        <w:autoSpaceDE w:val="0"/>
        <w:autoSpaceDN w:val="0"/>
        <w:ind w:firstLine="540"/>
        <w:jc w:val="both"/>
        <w:rPr>
          <w:rFonts w:ascii="Times New Roman" w:hAnsi="Times New Roman"/>
          <w:lang w:val="ru-RU"/>
        </w:rPr>
      </w:pPr>
      <w:r w:rsidRPr="003B1F52">
        <w:rPr>
          <w:rFonts w:ascii="Times New Roman" w:hAnsi="Times New Roman"/>
          <w:lang w:val="ru-RU"/>
        </w:rPr>
        <w:t>&lt;*&gt; При определении необходимости размещения и вместимости детских дошкольных учреждений в сельских населенных пунктах с численностью населения до 3000 человек следует учитывать фактический возрастной состав населенного пункта. Расчетный показатель минимальной обеспеченности может быть снижен в местных нормативах градостроительного проектирования сельского поселения.</w:t>
      </w:r>
    </w:p>
    <w:p w:rsidR="0038185B" w:rsidRPr="003B1F52" w:rsidRDefault="0038185B" w:rsidP="00835CCE">
      <w:pPr>
        <w:widowControl w:val="0"/>
        <w:autoSpaceDE w:val="0"/>
        <w:autoSpaceDN w:val="0"/>
        <w:adjustRightInd w:val="0"/>
        <w:ind w:firstLine="720"/>
        <w:jc w:val="both"/>
        <w:rPr>
          <w:rFonts w:ascii="Times New Roman" w:hAnsi="Times New Roman"/>
          <w:szCs w:val="24"/>
          <w:lang w:val="ru-RU" w:eastAsia="en-US"/>
        </w:rPr>
      </w:pPr>
    </w:p>
    <w:p w:rsidR="0038185B" w:rsidRPr="003B1F52" w:rsidRDefault="0038185B" w:rsidP="00835CCE">
      <w:pPr>
        <w:numPr>
          <w:ilvl w:val="0"/>
          <w:numId w:val="16"/>
        </w:numPr>
        <w:ind w:left="142" w:firstLine="992"/>
        <w:rPr>
          <w:rFonts w:ascii="Times New Roman" w:hAnsi="Times New Roman"/>
          <w:b/>
          <w:lang w:val="ru-RU"/>
        </w:rPr>
      </w:pPr>
      <w:r w:rsidRPr="003B1F52">
        <w:rPr>
          <w:rFonts w:ascii="Times New Roman" w:hAnsi="Times New Roman"/>
          <w:b/>
          <w:lang w:val="ru-RU"/>
        </w:rPr>
        <w:t>Предельные значения расчетных показателей минимально допустимого уровня обеспеченности объектами местного значения, относящимися к области здравоохранения, и предельные значения расчетных показателей максимально допустимого уровня территориальной доступности таких объектов.</w:t>
      </w:r>
    </w:p>
    <w:p w:rsidR="0038185B" w:rsidRPr="003B1F52" w:rsidRDefault="0038185B" w:rsidP="00835CCE">
      <w:pPr>
        <w:ind w:left="1134"/>
        <w:rPr>
          <w:rFonts w:ascii="Times New Roman" w:hAnsi="Times New Roman"/>
          <w:b/>
          <w:lang w:val="ru-RU"/>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4541"/>
        <w:gridCol w:w="993"/>
        <w:gridCol w:w="992"/>
        <w:gridCol w:w="1417"/>
        <w:gridCol w:w="993"/>
      </w:tblGrid>
      <w:tr w:rsidR="0038185B" w:rsidRPr="003B1F52" w:rsidTr="003741A9">
        <w:tc>
          <w:tcPr>
            <w:tcW w:w="624"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N</w:t>
            </w:r>
          </w:p>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п/п</w:t>
            </w:r>
          </w:p>
        </w:tc>
        <w:tc>
          <w:tcPr>
            <w:tcW w:w="4541"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Наименование объекта нормирования (по условиям оказания медицинской помощи)</w:t>
            </w:r>
          </w:p>
        </w:tc>
        <w:tc>
          <w:tcPr>
            <w:tcW w:w="1985"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Минимально допустимый уровень обеспеченности</w:t>
            </w:r>
          </w:p>
        </w:tc>
        <w:tc>
          <w:tcPr>
            <w:tcW w:w="2410"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Максимальный уровень территориальной доступности</w:t>
            </w:r>
          </w:p>
        </w:tc>
      </w:tr>
      <w:tr w:rsidR="0038185B" w:rsidRPr="003B1F52" w:rsidTr="003741A9">
        <w:tc>
          <w:tcPr>
            <w:tcW w:w="624" w:type="dxa"/>
            <w:vMerge/>
          </w:tcPr>
          <w:p w:rsidR="0038185B" w:rsidRPr="003B1F52" w:rsidRDefault="0038185B" w:rsidP="00835CCE">
            <w:pPr>
              <w:widowControl w:val="0"/>
              <w:autoSpaceDE w:val="0"/>
              <w:autoSpaceDN w:val="0"/>
              <w:rPr>
                <w:rFonts w:ascii="Times New Roman" w:hAnsi="Times New Roman"/>
                <w:lang w:val="ru-RU"/>
              </w:rPr>
            </w:pPr>
          </w:p>
        </w:tc>
        <w:tc>
          <w:tcPr>
            <w:tcW w:w="4541" w:type="dxa"/>
            <w:vMerge/>
          </w:tcPr>
          <w:p w:rsidR="0038185B" w:rsidRPr="003B1F52" w:rsidRDefault="0038185B" w:rsidP="00835CCE">
            <w:pPr>
              <w:widowControl w:val="0"/>
              <w:autoSpaceDE w:val="0"/>
              <w:autoSpaceDN w:val="0"/>
              <w:rPr>
                <w:rFonts w:ascii="Times New Roman" w:hAnsi="Times New Roman"/>
                <w:lang w:val="ru-RU"/>
              </w:rPr>
            </w:pPr>
          </w:p>
        </w:tc>
        <w:tc>
          <w:tcPr>
            <w:tcW w:w="993"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99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 на 1000 человек обслуживаемого населения</w:t>
            </w:r>
          </w:p>
        </w:tc>
        <w:tc>
          <w:tcPr>
            <w:tcW w:w="1417"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993"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r>
      <w:tr w:rsidR="0038185B" w:rsidRPr="003B1F52" w:rsidTr="003741A9">
        <w:tc>
          <w:tcPr>
            <w:tcW w:w="624"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w:t>
            </w:r>
          </w:p>
        </w:tc>
        <w:tc>
          <w:tcPr>
            <w:tcW w:w="4541"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Объекты, оказывающие медицинскую помощь в экстренной и неотложной форме, обслуживаемые специальным медицинским транспортом (станция скорой помощи)</w:t>
            </w:r>
          </w:p>
        </w:tc>
        <w:tc>
          <w:tcPr>
            <w:tcW w:w="993"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Выездных бригад</w:t>
            </w:r>
          </w:p>
        </w:tc>
        <w:tc>
          <w:tcPr>
            <w:tcW w:w="99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0,3</w:t>
            </w:r>
          </w:p>
        </w:tc>
        <w:tc>
          <w:tcPr>
            <w:tcW w:w="1417"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Транспортная доступность, минута</w:t>
            </w:r>
          </w:p>
        </w:tc>
        <w:tc>
          <w:tcPr>
            <w:tcW w:w="993"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20</w:t>
            </w:r>
          </w:p>
        </w:tc>
      </w:tr>
      <w:tr w:rsidR="0038185B" w:rsidRPr="003B1F52" w:rsidTr="003741A9">
        <w:tc>
          <w:tcPr>
            <w:tcW w:w="624"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2.</w:t>
            </w:r>
          </w:p>
        </w:tc>
        <w:tc>
          <w:tcPr>
            <w:tcW w:w="4541"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 xml:space="preserve">Лечебно-профилактические медицинские организации, оказывающие медицинскую помощь в стационарных условиях (стационарный режим) </w:t>
            </w:r>
            <w:hyperlink w:anchor="P1286" w:tooltip="&lt;*&gt; Здания медицинских организаций предназначены для диагностики, лечения и ухода за пациентами в стационарном и амбулаторно-поликлиническом режимах. В соответствии с режимом оказания медицинской помощи определяется вид медицинской организации и условия размещ">
              <w:r w:rsidRPr="003B1F52">
                <w:rPr>
                  <w:rFonts w:ascii="Times New Roman" w:hAnsi="Times New Roman"/>
                  <w:color w:val="0000FF"/>
                  <w:lang w:val="ru-RU"/>
                </w:rPr>
                <w:t>&lt;*&gt;</w:t>
              </w:r>
            </w:hyperlink>
          </w:p>
        </w:tc>
        <w:tc>
          <w:tcPr>
            <w:tcW w:w="993"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Койко-мест</w:t>
            </w:r>
          </w:p>
        </w:tc>
        <w:tc>
          <w:tcPr>
            <w:tcW w:w="99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6,7 (взрослые - 5,8; дети - 0,9)</w:t>
            </w:r>
          </w:p>
        </w:tc>
        <w:tc>
          <w:tcPr>
            <w:tcW w:w="1417"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Транспортная доступность, минута</w:t>
            </w:r>
          </w:p>
        </w:tc>
        <w:tc>
          <w:tcPr>
            <w:tcW w:w="993"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60</w:t>
            </w:r>
          </w:p>
        </w:tc>
      </w:tr>
      <w:tr w:rsidR="0038185B" w:rsidRPr="003B1F52" w:rsidTr="003741A9">
        <w:tc>
          <w:tcPr>
            <w:tcW w:w="624"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w:t>
            </w:r>
          </w:p>
        </w:tc>
        <w:tc>
          <w:tcPr>
            <w:tcW w:w="4541" w:type="dxa"/>
            <w:vMerge w:val="restart"/>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 xml:space="preserve">Лечебно-профилактические медицинские организации, оказывающие медицинскую помощь в амбулаторных условиях (кроме диспансеров) (амбулаторно-поликлинический режим) </w:t>
            </w:r>
            <w:hyperlink w:anchor="P1286" w:tooltip="&lt;*&gt; Здания медицинских организаций предназначены для диагностики, лечения и ухода за пациентами в стационарном и амбулаторно-поликлиническом режимах. В соответствии с режимом оказания медицинской помощи определяется вид медицинской организации и условия размещ">
              <w:r w:rsidRPr="003B1F52">
                <w:rPr>
                  <w:rFonts w:ascii="Times New Roman" w:hAnsi="Times New Roman"/>
                  <w:color w:val="0000FF"/>
                  <w:lang w:val="ru-RU"/>
                </w:rPr>
                <w:t>&lt;*&gt;</w:t>
              </w:r>
            </w:hyperlink>
          </w:p>
        </w:tc>
        <w:tc>
          <w:tcPr>
            <w:tcW w:w="993"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Посещений</w:t>
            </w:r>
          </w:p>
        </w:tc>
        <w:tc>
          <w:tcPr>
            <w:tcW w:w="992"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24</w:t>
            </w:r>
          </w:p>
        </w:tc>
        <w:tc>
          <w:tcPr>
            <w:tcW w:w="1417"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в городских населенных пунктах, метр</w:t>
            </w:r>
          </w:p>
        </w:tc>
        <w:tc>
          <w:tcPr>
            <w:tcW w:w="993"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1000</w:t>
            </w:r>
          </w:p>
        </w:tc>
      </w:tr>
      <w:tr w:rsidR="0038185B" w:rsidRPr="003B1F52" w:rsidTr="003741A9">
        <w:tc>
          <w:tcPr>
            <w:tcW w:w="624" w:type="dxa"/>
            <w:vMerge/>
          </w:tcPr>
          <w:p w:rsidR="0038185B" w:rsidRPr="003B1F52" w:rsidRDefault="0038185B" w:rsidP="00835CCE">
            <w:pPr>
              <w:widowControl w:val="0"/>
              <w:autoSpaceDE w:val="0"/>
              <w:autoSpaceDN w:val="0"/>
              <w:rPr>
                <w:rFonts w:ascii="Times New Roman" w:hAnsi="Times New Roman"/>
                <w:lang w:val="ru-RU"/>
              </w:rPr>
            </w:pPr>
          </w:p>
        </w:tc>
        <w:tc>
          <w:tcPr>
            <w:tcW w:w="4541" w:type="dxa"/>
            <w:vMerge/>
          </w:tcPr>
          <w:p w:rsidR="0038185B" w:rsidRPr="003B1F52" w:rsidRDefault="0038185B" w:rsidP="00835CCE">
            <w:pPr>
              <w:widowControl w:val="0"/>
              <w:autoSpaceDE w:val="0"/>
              <w:autoSpaceDN w:val="0"/>
              <w:rPr>
                <w:rFonts w:ascii="Times New Roman" w:hAnsi="Times New Roman"/>
                <w:lang w:val="ru-RU"/>
              </w:rPr>
            </w:pPr>
          </w:p>
        </w:tc>
        <w:tc>
          <w:tcPr>
            <w:tcW w:w="993" w:type="dxa"/>
            <w:vMerge/>
          </w:tcPr>
          <w:p w:rsidR="0038185B" w:rsidRPr="003B1F52" w:rsidRDefault="0038185B" w:rsidP="00835CCE">
            <w:pPr>
              <w:widowControl w:val="0"/>
              <w:autoSpaceDE w:val="0"/>
              <w:autoSpaceDN w:val="0"/>
              <w:rPr>
                <w:rFonts w:ascii="Times New Roman" w:hAnsi="Times New Roman"/>
                <w:lang w:val="ru-RU"/>
              </w:rPr>
            </w:pPr>
          </w:p>
        </w:tc>
        <w:tc>
          <w:tcPr>
            <w:tcW w:w="992" w:type="dxa"/>
            <w:vMerge/>
          </w:tcPr>
          <w:p w:rsidR="0038185B" w:rsidRPr="003B1F52" w:rsidRDefault="0038185B" w:rsidP="00835CCE">
            <w:pPr>
              <w:widowControl w:val="0"/>
              <w:autoSpaceDE w:val="0"/>
              <w:autoSpaceDN w:val="0"/>
              <w:rPr>
                <w:rFonts w:ascii="Times New Roman" w:hAnsi="Times New Roman"/>
                <w:lang w:val="ru-RU"/>
              </w:rPr>
            </w:pPr>
          </w:p>
        </w:tc>
        <w:tc>
          <w:tcPr>
            <w:tcW w:w="1417"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Транспортная доступность в городской местности, минута</w:t>
            </w:r>
          </w:p>
        </w:tc>
        <w:tc>
          <w:tcPr>
            <w:tcW w:w="993"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20</w:t>
            </w:r>
          </w:p>
        </w:tc>
      </w:tr>
      <w:tr w:rsidR="0038185B" w:rsidRPr="003B1F52" w:rsidTr="003741A9">
        <w:tc>
          <w:tcPr>
            <w:tcW w:w="624" w:type="dxa"/>
            <w:vMerge/>
          </w:tcPr>
          <w:p w:rsidR="0038185B" w:rsidRPr="003B1F52" w:rsidRDefault="0038185B" w:rsidP="00835CCE">
            <w:pPr>
              <w:widowControl w:val="0"/>
              <w:autoSpaceDE w:val="0"/>
              <w:autoSpaceDN w:val="0"/>
              <w:rPr>
                <w:rFonts w:ascii="Times New Roman" w:hAnsi="Times New Roman"/>
                <w:lang w:val="ru-RU"/>
              </w:rPr>
            </w:pPr>
          </w:p>
        </w:tc>
        <w:tc>
          <w:tcPr>
            <w:tcW w:w="4541" w:type="dxa"/>
            <w:vMerge/>
          </w:tcPr>
          <w:p w:rsidR="0038185B" w:rsidRPr="003B1F52" w:rsidRDefault="0038185B" w:rsidP="00835CCE">
            <w:pPr>
              <w:widowControl w:val="0"/>
              <w:autoSpaceDE w:val="0"/>
              <w:autoSpaceDN w:val="0"/>
              <w:rPr>
                <w:rFonts w:ascii="Times New Roman" w:hAnsi="Times New Roman"/>
                <w:lang w:val="ru-RU"/>
              </w:rPr>
            </w:pPr>
          </w:p>
        </w:tc>
        <w:tc>
          <w:tcPr>
            <w:tcW w:w="993" w:type="dxa"/>
            <w:vMerge/>
          </w:tcPr>
          <w:p w:rsidR="0038185B" w:rsidRPr="003B1F52" w:rsidRDefault="0038185B" w:rsidP="00835CCE">
            <w:pPr>
              <w:widowControl w:val="0"/>
              <w:autoSpaceDE w:val="0"/>
              <w:autoSpaceDN w:val="0"/>
              <w:rPr>
                <w:rFonts w:ascii="Times New Roman" w:hAnsi="Times New Roman"/>
                <w:lang w:val="ru-RU"/>
              </w:rPr>
            </w:pPr>
          </w:p>
        </w:tc>
        <w:tc>
          <w:tcPr>
            <w:tcW w:w="992" w:type="dxa"/>
            <w:vMerge/>
          </w:tcPr>
          <w:p w:rsidR="0038185B" w:rsidRPr="003B1F52" w:rsidRDefault="0038185B" w:rsidP="00835CCE">
            <w:pPr>
              <w:widowControl w:val="0"/>
              <w:autoSpaceDE w:val="0"/>
              <w:autoSpaceDN w:val="0"/>
              <w:rPr>
                <w:rFonts w:ascii="Times New Roman" w:hAnsi="Times New Roman"/>
                <w:lang w:val="ru-RU"/>
              </w:rPr>
            </w:pPr>
          </w:p>
        </w:tc>
        <w:tc>
          <w:tcPr>
            <w:tcW w:w="1417"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Транспортная доступность в сельской местности, минута</w:t>
            </w:r>
          </w:p>
        </w:tc>
        <w:tc>
          <w:tcPr>
            <w:tcW w:w="993"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30</w:t>
            </w:r>
          </w:p>
        </w:tc>
      </w:tr>
      <w:tr w:rsidR="0038185B" w:rsidRPr="003B1F52" w:rsidTr="003741A9">
        <w:tc>
          <w:tcPr>
            <w:tcW w:w="624" w:type="dxa"/>
            <w:vMerge/>
          </w:tcPr>
          <w:p w:rsidR="0038185B" w:rsidRPr="003B1F52" w:rsidRDefault="0038185B" w:rsidP="00835CCE">
            <w:pPr>
              <w:widowControl w:val="0"/>
              <w:autoSpaceDE w:val="0"/>
              <w:autoSpaceDN w:val="0"/>
              <w:rPr>
                <w:rFonts w:ascii="Times New Roman" w:hAnsi="Times New Roman"/>
                <w:lang w:val="ru-RU"/>
              </w:rPr>
            </w:pPr>
          </w:p>
        </w:tc>
        <w:tc>
          <w:tcPr>
            <w:tcW w:w="4541" w:type="dxa"/>
            <w:vMerge/>
          </w:tcPr>
          <w:p w:rsidR="0038185B" w:rsidRPr="003B1F52" w:rsidRDefault="0038185B" w:rsidP="00835CCE">
            <w:pPr>
              <w:widowControl w:val="0"/>
              <w:autoSpaceDE w:val="0"/>
              <w:autoSpaceDN w:val="0"/>
              <w:rPr>
                <w:rFonts w:ascii="Times New Roman" w:hAnsi="Times New Roman"/>
                <w:lang w:val="ru-RU"/>
              </w:rPr>
            </w:pPr>
          </w:p>
        </w:tc>
        <w:tc>
          <w:tcPr>
            <w:tcW w:w="993" w:type="dxa"/>
            <w:vMerge/>
          </w:tcPr>
          <w:p w:rsidR="0038185B" w:rsidRPr="003B1F52" w:rsidRDefault="0038185B" w:rsidP="00835CCE">
            <w:pPr>
              <w:widowControl w:val="0"/>
              <w:autoSpaceDE w:val="0"/>
              <w:autoSpaceDN w:val="0"/>
              <w:rPr>
                <w:rFonts w:ascii="Times New Roman" w:hAnsi="Times New Roman"/>
                <w:lang w:val="ru-RU"/>
              </w:rPr>
            </w:pPr>
          </w:p>
        </w:tc>
        <w:tc>
          <w:tcPr>
            <w:tcW w:w="992" w:type="dxa"/>
            <w:vMerge/>
          </w:tcPr>
          <w:p w:rsidR="0038185B" w:rsidRPr="003B1F52" w:rsidRDefault="0038185B" w:rsidP="00835CCE">
            <w:pPr>
              <w:widowControl w:val="0"/>
              <w:autoSpaceDE w:val="0"/>
              <w:autoSpaceDN w:val="0"/>
              <w:rPr>
                <w:rFonts w:ascii="Times New Roman" w:hAnsi="Times New Roman"/>
                <w:lang w:val="ru-RU"/>
              </w:rPr>
            </w:pPr>
          </w:p>
        </w:tc>
        <w:tc>
          <w:tcPr>
            <w:tcW w:w="1417"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 xml:space="preserve">Комбинированная доступность в населенных </w:t>
            </w:r>
            <w:r w:rsidRPr="003B1F52">
              <w:rPr>
                <w:rFonts w:ascii="Times New Roman" w:hAnsi="Times New Roman"/>
                <w:lang w:val="ru-RU"/>
              </w:rPr>
              <w:lastRenderedPageBreak/>
              <w:t>пунктах с численностью населения свыше 20 тысяч человек, минута</w:t>
            </w:r>
          </w:p>
        </w:tc>
        <w:tc>
          <w:tcPr>
            <w:tcW w:w="993"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60</w:t>
            </w:r>
          </w:p>
        </w:tc>
      </w:tr>
    </w:tbl>
    <w:p w:rsidR="0038185B" w:rsidRPr="003B1F52" w:rsidRDefault="0038185B" w:rsidP="00835CCE">
      <w:pPr>
        <w:widowControl w:val="0"/>
        <w:autoSpaceDE w:val="0"/>
        <w:autoSpaceDN w:val="0"/>
        <w:ind w:firstLine="540"/>
        <w:jc w:val="both"/>
        <w:rPr>
          <w:rFonts w:ascii="Times New Roman" w:hAnsi="Times New Roman"/>
          <w:lang w:val="ru-RU"/>
        </w:rPr>
      </w:pPr>
      <w:r w:rsidRPr="003B1F52">
        <w:rPr>
          <w:rFonts w:ascii="Times New Roman" w:hAnsi="Times New Roman"/>
          <w:lang w:val="ru-RU"/>
        </w:rPr>
        <w:lastRenderedPageBreak/>
        <w:t xml:space="preserve">&lt;*&gt; Здания медицинских организаций предназначены для диагностики, лечения и ухода за пациентами в стационарном и амбулаторно-поликлиническом режимах. В соответствии с режимом оказания медицинской помощи определяется вид медицинской организации и условия размещения на основе </w:t>
      </w:r>
      <w:hyperlink r:id="rId473"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
        <w:r w:rsidRPr="003B1F52">
          <w:rPr>
            <w:rFonts w:ascii="Times New Roman" w:hAnsi="Times New Roman"/>
            <w:color w:val="0000FF"/>
            <w:lang w:val="ru-RU"/>
          </w:rPr>
          <w:t>приказа</w:t>
        </w:r>
      </w:hyperlink>
      <w:r w:rsidRPr="003B1F52">
        <w:rPr>
          <w:rFonts w:ascii="Times New Roman" w:hAnsi="Times New Roman"/>
          <w:lang w:val="ru-RU"/>
        </w:rPr>
        <w:t xml:space="preserve"> Министерства здравоохранения Российской Федерации от 27.02.2016 N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Структура медицинских организаций определяется заданием на проектирование с учетом их профиля и мощности.</w:t>
      </w:r>
    </w:p>
    <w:p w:rsidR="0038185B" w:rsidRPr="003B1F52" w:rsidRDefault="0038185B" w:rsidP="00835CCE">
      <w:pPr>
        <w:widowControl w:val="0"/>
        <w:autoSpaceDE w:val="0"/>
        <w:autoSpaceDN w:val="0"/>
        <w:adjustRightInd w:val="0"/>
        <w:ind w:firstLine="720"/>
        <w:jc w:val="both"/>
        <w:rPr>
          <w:rFonts w:ascii="Times New Roman" w:hAnsi="Times New Roman"/>
          <w:szCs w:val="24"/>
          <w:lang w:val="ru-RU" w:eastAsia="en-US"/>
        </w:rPr>
      </w:pPr>
    </w:p>
    <w:p w:rsidR="0038185B" w:rsidRPr="003B1F52" w:rsidRDefault="0038185B" w:rsidP="00835CCE">
      <w:pPr>
        <w:numPr>
          <w:ilvl w:val="0"/>
          <w:numId w:val="16"/>
        </w:numPr>
        <w:ind w:left="142" w:firstLine="992"/>
        <w:rPr>
          <w:rFonts w:ascii="Times New Roman" w:hAnsi="Times New Roman"/>
          <w:b/>
          <w:lang w:val="ru-RU"/>
        </w:rPr>
      </w:pPr>
      <w:r w:rsidRPr="003B1F52">
        <w:rPr>
          <w:rFonts w:ascii="Times New Roman" w:hAnsi="Times New Roman"/>
          <w:b/>
          <w:lang w:val="ru-RU"/>
        </w:rPr>
        <w:t>Предельные значения расчетных показателей минимально допустимого уровня обеспеченности объектами местного значения - многофункциональными центрами предоставления государственных и муниципальных услуг, и предельные значения расчетных показателей максимально допустимого уровня территориальной доступности таких объектов.</w:t>
      </w:r>
    </w:p>
    <w:p w:rsidR="0038185B" w:rsidRPr="003B1F52" w:rsidRDefault="0038185B" w:rsidP="00835CCE">
      <w:pPr>
        <w:ind w:left="1134"/>
        <w:rPr>
          <w:rFonts w:ascii="Times New Roman" w:hAnsi="Times New Roman"/>
          <w:b/>
          <w:lang w:val="ru-RU"/>
        </w:rPr>
      </w:pPr>
    </w:p>
    <w:tbl>
      <w:tblPr>
        <w:tblW w:w="9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076"/>
        <w:gridCol w:w="2268"/>
        <w:gridCol w:w="2693"/>
        <w:gridCol w:w="1276"/>
        <w:gridCol w:w="852"/>
      </w:tblGrid>
      <w:tr w:rsidR="0038185B" w:rsidRPr="003B1F52" w:rsidTr="003741A9">
        <w:tc>
          <w:tcPr>
            <w:tcW w:w="680"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N</w:t>
            </w:r>
          </w:p>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п/п</w:t>
            </w:r>
          </w:p>
        </w:tc>
        <w:tc>
          <w:tcPr>
            <w:tcW w:w="2076"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Наименование объекта нормирования</w:t>
            </w:r>
          </w:p>
        </w:tc>
        <w:tc>
          <w:tcPr>
            <w:tcW w:w="4961"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Минимально допустимый уровень обеспеченности</w:t>
            </w:r>
          </w:p>
        </w:tc>
        <w:tc>
          <w:tcPr>
            <w:tcW w:w="2126"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Максимальный уровень территориальной доступности</w:t>
            </w:r>
          </w:p>
        </w:tc>
      </w:tr>
      <w:tr w:rsidR="0038185B" w:rsidRPr="003B1F52" w:rsidTr="003741A9">
        <w:tc>
          <w:tcPr>
            <w:tcW w:w="680" w:type="dxa"/>
            <w:vMerge/>
          </w:tcPr>
          <w:p w:rsidR="0038185B" w:rsidRPr="003B1F52" w:rsidRDefault="0038185B" w:rsidP="00835CCE">
            <w:pPr>
              <w:widowControl w:val="0"/>
              <w:autoSpaceDE w:val="0"/>
              <w:autoSpaceDN w:val="0"/>
              <w:rPr>
                <w:rFonts w:ascii="Times New Roman" w:hAnsi="Times New Roman"/>
                <w:lang w:val="ru-RU"/>
              </w:rPr>
            </w:pPr>
          </w:p>
        </w:tc>
        <w:tc>
          <w:tcPr>
            <w:tcW w:w="2076" w:type="dxa"/>
            <w:vMerge/>
          </w:tcPr>
          <w:p w:rsidR="0038185B" w:rsidRPr="003B1F52" w:rsidRDefault="0038185B" w:rsidP="00835CCE">
            <w:pPr>
              <w:widowControl w:val="0"/>
              <w:autoSpaceDE w:val="0"/>
              <w:autoSpaceDN w:val="0"/>
              <w:rPr>
                <w:rFonts w:ascii="Times New Roman" w:hAnsi="Times New Roman"/>
                <w:lang w:val="ru-RU"/>
              </w:rPr>
            </w:pPr>
          </w:p>
        </w:tc>
        <w:tc>
          <w:tcPr>
            <w:tcW w:w="226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2693"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c>
          <w:tcPr>
            <w:tcW w:w="1276"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85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r>
      <w:tr w:rsidR="0038185B" w:rsidRPr="003B1F52" w:rsidTr="003741A9">
        <w:tc>
          <w:tcPr>
            <w:tcW w:w="6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w:t>
            </w:r>
          </w:p>
        </w:tc>
        <w:tc>
          <w:tcPr>
            <w:tcW w:w="2076"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Многофункциональные центры предоставления государственных и муниципальных услуг</w:t>
            </w:r>
          </w:p>
        </w:tc>
        <w:tc>
          <w:tcPr>
            <w:tcW w:w="226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 xml:space="preserve">Количество окон приема и выдачи документов в МФЦ </w:t>
            </w:r>
            <w:hyperlink w:anchor="P1310" w:tooltip="&lt;*&gt; По решению учредителя многофункционального центра предоставления государственных и муниципальных услуг, комиссии по повышению качества и доступности предоставления государственных и муниципальных услуг и организации межведомственного взаимодействия в Росто">
              <w:r w:rsidRPr="003B1F52">
                <w:rPr>
                  <w:rFonts w:ascii="Times New Roman" w:hAnsi="Times New Roman"/>
                  <w:color w:val="0000FF"/>
                  <w:lang w:val="ru-RU"/>
                </w:rPr>
                <w:t>&lt;*&gt;</w:t>
              </w:r>
            </w:hyperlink>
          </w:p>
        </w:tc>
        <w:tc>
          <w:tcPr>
            <w:tcW w:w="2693"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 xml:space="preserve">1 - на каждые 5 тысяч населения - в населенных пунктах численностью населения более 5 тысяч человек </w:t>
            </w:r>
            <w:hyperlink w:anchor="P1311" w:tooltip="&lt;**&gt; В городском, сельском поселении численностью населения до 10 тысяч человек может быть изменена форма обслуживания заявителей посредством закрытия территориально обособленных структурных подразделений (офисов) многофункциональных центров предоставления гос">
              <w:r w:rsidRPr="003B1F52">
                <w:rPr>
                  <w:rFonts w:ascii="Times New Roman" w:hAnsi="Times New Roman"/>
                  <w:color w:val="0000FF"/>
                  <w:lang w:val="ru-RU"/>
                </w:rPr>
                <w:t>&lt;**&gt;</w:t>
              </w:r>
            </w:hyperlink>
          </w:p>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 в населенных пунктах численностью населения от 1 до 5 тысяч человек</w:t>
            </w:r>
          </w:p>
        </w:tc>
        <w:tc>
          <w:tcPr>
            <w:tcW w:w="2128"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Не устанавливается</w:t>
            </w:r>
          </w:p>
        </w:tc>
      </w:tr>
    </w:tbl>
    <w:p w:rsidR="0038185B" w:rsidRPr="003B1F52" w:rsidRDefault="0038185B" w:rsidP="00835CCE">
      <w:pPr>
        <w:ind w:left="1134"/>
        <w:rPr>
          <w:rFonts w:ascii="Times New Roman" w:hAnsi="Times New Roman"/>
          <w:b/>
          <w:lang w:val="ru-RU"/>
        </w:rPr>
      </w:pPr>
    </w:p>
    <w:p w:rsidR="0038185B" w:rsidRPr="003B1F52" w:rsidRDefault="0038185B" w:rsidP="00835CCE">
      <w:pPr>
        <w:widowControl w:val="0"/>
        <w:tabs>
          <w:tab w:val="left" w:pos="142"/>
        </w:tabs>
        <w:autoSpaceDE w:val="0"/>
        <w:autoSpaceDN w:val="0"/>
        <w:spacing w:line="276" w:lineRule="auto"/>
        <w:ind w:firstLine="851"/>
        <w:jc w:val="both"/>
        <w:rPr>
          <w:rFonts w:ascii="Times New Roman" w:hAnsi="Times New Roman"/>
          <w:lang w:val="ru-RU"/>
        </w:rPr>
      </w:pPr>
      <w:r w:rsidRPr="003B1F52">
        <w:rPr>
          <w:rFonts w:ascii="Times New Roman" w:hAnsi="Times New Roman"/>
          <w:lang w:val="ru-RU"/>
        </w:rPr>
        <w:t xml:space="preserve">&lt;*&gt; По решению учредителя многофункционального центра предоставления государственных и муниципальных услуг, комиссии по повышению качества и доступности предоставления государственных и муниципальных услуг и организации межведомственного взаимодействия в Ростовской области количество окон приема и выдачи документов может быть увеличено с учетом </w:t>
      </w:r>
      <w:hyperlink r:id="rId474" w:tooltip="Приказ Минэкономразвития России от 27.04.2023 N 285 &quot;Об утверждении Методических рекомендаций по определению формы обслуживания и необходимого количества окон приема и выдачи документов в многофункциональных центрах предоставления государственных и муниципальн">
        <w:r w:rsidRPr="003B1F52">
          <w:rPr>
            <w:rFonts w:ascii="Times New Roman" w:hAnsi="Times New Roman"/>
            <w:color w:val="0000FF"/>
            <w:lang w:val="ru-RU"/>
          </w:rPr>
          <w:t>пункта 2.8</w:t>
        </w:r>
      </w:hyperlink>
      <w:r w:rsidRPr="003B1F52">
        <w:rPr>
          <w:rFonts w:ascii="Times New Roman" w:hAnsi="Times New Roman"/>
          <w:lang w:val="ru-RU"/>
        </w:rPr>
        <w:t xml:space="preserve"> Методических рекомендаций, утвержденных приказом Министерства экономического развития Российской Федерации от 27.04.2023 N 285 "Об утверждении Методических рекомендаций по определению формы обслуживания и необходимого количества окон приема и выдачи документов в многофункциональных центрах предоставления государственных и </w:t>
      </w:r>
      <w:r w:rsidRPr="003B1F52">
        <w:rPr>
          <w:rFonts w:ascii="Times New Roman" w:hAnsi="Times New Roman"/>
          <w:lang w:val="ru-RU"/>
        </w:rPr>
        <w:lastRenderedPageBreak/>
        <w:t>муниципальных услуг и мониторингу значений показателя, характеризующего доступность для граждан получения государственных и муниципальных услуг в многофункциональных центрах предоставления государственных и муниципальных услуг".</w:t>
      </w:r>
    </w:p>
    <w:p w:rsidR="0038185B" w:rsidRPr="003B1F52" w:rsidRDefault="0038185B" w:rsidP="00835CCE">
      <w:pPr>
        <w:spacing w:line="276" w:lineRule="auto"/>
        <w:ind w:firstLine="851"/>
        <w:jc w:val="both"/>
        <w:rPr>
          <w:rFonts w:ascii="Times New Roman" w:hAnsi="Times New Roman"/>
          <w:lang w:val="ru-RU"/>
        </w:rPr>
      </w:pPr>
      <w:bookmarkStart w:id="123" w:name="P1311"/>
      <w:bookmarkEnd w:id="123"/>
      <w:r w:rsidRPr="003B1F52">
        <w:rPr>
          <w:rFonts w:ascii="Times New Roman" w:hAnsi="Times New Roman"/>
          <w:lang w:val="ru-RU"/>
        </w:rPr>
        <w:t>&lt;**&gt; В городском, сельском поселении численностью населения до 10 тысяч человек может быть изменена форма обслуживания заявителей посредством закрытия территориально обособленных структурных подразделений (офисов) многофункциональных центров предоставления государственных и муниципальных услуг и организации в таких населенных пунктах бесплатного выездного обслуживания из расчета не менее 2 дней в месяц по 3 часа в день.</w:t>
      </w:r>
    </w:p>
    <w:p w:rsidR="0038185B" w:rsidRPr="003B1F52" w:rsidRDefault="0038185B" w:rsidP="00835CCE">
      <w:pPr>
        <w:rPr>
          <w:rFonts w:ascii="Times New Roman" w:hAnsi="Times New Roman"/>
          <w:lang w:val="ru-RU"/>
        </w:rPr>
      </w:pPr>
    </w:p>
    <w:p w:rsidR="0038185B" w:rsidRPr="003B1F52" w:rsidRDefault="0038185B" w:rsidP="00835CCE">
      <w:pPr>
        <w:numPr>
          <w:ilvl w:val="0"/>
          <w:numId w:val="16"/>
        </w:numPr>
        <w:ind w:left="142" w:firstLine="992"/>
        <w:rPr>
          <w:rFonts w:ascii="Times New Roman" w:hAnsi="Times New Roman"/>
          <w:b/>
          <w:lang w:val="ru-RU"/>
        </w:rPr>
      </w:pPr>
      <w:r w:rsidRPr="003B1F52">
        <w:rPr>
          <w:rFonts w:ascii="Times New Roman" w:hAnsi="Times New Roman"/>
          <w:b/>
          <w:lang w:val="ru-RU"/>
        </w:rPr>
        <w:t>Предельные значения расчетных показателей минимально допустимого уровня обеспеченности объектами местного значения в области культуры и искусства, и предельные значения расчетных показателей максимально допустимого уровня территориальной доступности таких объектов.</w:t>
      </w:r>
    </w:p>
    <w:p w:rsidR="0038185B" w:rsidRPr="003B1F52" w:rsidRDefault="0038185B" w:rsidP="00835CCE">
      <w:pPr>
        <w:ind w:left="1134"/>
        <w:rPr>
          <w:rFonts w:ascii="Times New Roman" w:hAnsi="Times New Roman"/>
          <w:b/>
          <w:lang w:val="ru-RU"/>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2"/>
        <w:gridCol w:w="1570"/>
        <w:gridCol w:w="1280"/>
        <w:gridCol w:w="988"/>
        <w:gridCol w:w="179"/>
        <w:gridCol w:w="1806"/>
        <w:gridCol w:w="141"/>
        <w:gridCol w:w="426"/>
        <w:gridCol w:w="2126"/>
      </w:tblGrid>
      <w:tr w:rsidR="0038185B" w:rsidRPr="003B1F52" w:rsidTr="003741A9">
        <w:tc>
          <w:tcPr>
            <w:tcW w:w="902"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N</w:t>
            </w:r>
          </w:p>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п/п</w:t>
            </w:r>
          </w:p>
        </w:tc>
        <w:tc>
          <w:tcPr>
            <w:tcW w:w="1570"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Наименование объекта нормирования</w:t>
            </w: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Минимально допустимый уровень обеспеченности</w:t>
            </w:r>
          </w:p>
        </w:tc>
        <w:tc>
          <w:tcPr>
            <w:tcW w:w="5666" w:type="dxa"/>
            <w:gridSpan w:val="6"/>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Максимальный уровень территориальной доступности</w:t>
            </w:r>
          </w:p>
        </w:tc>
      </w:tr>
      <w:tr w:rsidR="0038185B" w:rsidRPr="003B1F52" w:rsidTr="003741A9">
        <w:tc>
          <w:tcPr>
            <w:tcW w:w="902" w:type="dxa"/>
            <w:vMerge/>
          </w:tcPr>
          <w:p w:rsidR="0038185B" w:rsidRPr="003B1F52" w:rsidRDefault="0038185B" w:rsidP="00835CCE">
            <w:pPr>
              <w:widowControl w:val="0"/>
              <w:autoSpaceDE w:val="0"/>
              <w:autoSpaceDN w:val="0"/>
              <w:rPr>
                <w:rFonts w:ascii="Times New Roman" w:hAnsi="Times New Roman"/>
                <w:lang w:val="ru-RU"/>
              </w:rPr>
            </w:pPr>
          </w:p>
        </w:tc>
        <w:tc>
          <w:tcPr>
            <w:tcW w:w="1570" w:type="dxa"/>
            <w:vMerge/>
          </w:tcPr>
          <w:p w:rsidR="0038185B" w:rsidRPr="003B1F52" w:rsidRDefault="0038185B" w:rsidP="00835CCE">
            <w:pPr>
              <w:widowControl w:val="0"/>
              <w:autoSpaceDE w:val="0"/>
              <w:autoSpaceDN w:val="0"/>
              <w:rPr>
                <w:rFonts w:ascii="Times New Roman" w:hAnsi="Times New Roman"/>
                <w:lang w:val="ru-RU"/>
              </w:rPr>
            </w:pP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98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c>
          <w:tcPr>
            <w:tcW w:w="1985"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2693" w:type="dxa"/>
            <w:gridSpan w:val="3"/>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w:t>
            </w:r>
          </w:p>
        </w:tc>
        <w:tc>
          <w:tcPr>
            <w:tcW w:w="8516" w:type="dxa"/>
            <w:gridSpan w:val="8"/>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Объекты культурно-просветительного назначения: библиотека, ее филиал</w:t>
            </w: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1.1.</w:t>
            </w:r>
          </w:p>
        </w:tc>
        <w:tc>
          <w:tcPr>
            <w:tcW w:w="8516" w:type="dxa"/>
            <w:gridSpan w:val="8"/>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Муниципальный район</w:t>
            </w: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1.1.1.</w:t>
            </w:r>
          </w:p>
        </w:tc>
        <w:tc>
          <w:tcPr>
            <w:tcW w:w="1570" w:type="dxa"/>
          </w:tcPr>
          <w:p w:rsidR="0038185B" w:rsidRPr="003B1F52" w:rsidRDefault="0038185B" w:rsidP="00835CCE">
            <w:pPr>
              <w:widowControl w:val="0"/>
              <w:autoSpaceDE w:val="0"/>
              <w:autoSpaceDN w:val="0"/>
              <w:rPr>
                <w:rFonts w:ascii="Times New Roman" w:hAnsi="Times New Roman"/>
                <w:lang w:val="ru-RU"/>
              </w:rPr>
            </w:pPr>
            <w:proofErr w:type="spellStart"/>
            <w:r w:rsidRPr="003B1F52">
              <w:rPr>
                <w:rFonts w:ascii="Times New Roman" w:hAnsi="Times New Roman"/>
                <w:lang w:val="ru-RU"/>
              </w:rPr>
              <w:t>Межпоселенческая</w:t>
            </w:r>
            <w:proofErr w:type="spellEnd"/>
            <w:r w:rsidRPr="003B1F52">
              <w:rPr>
                <w:rFonts w:ascii="Times New Roman" w:hAnsi="Times New Roman"/>
                <w:lang w:val="ru-RU"/>
              </w:rPr>
              <w:t xml:space="preserve"> библиотека</w:t>
            </w: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объект</w:t>
            </w:r>
          </w:p>
        </w:tc>
        <w:tc>
          <w:tcPr>
            <w:tcW w:w="98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Административный центр района</w:t>
            </w:r>
          </w:p>
        </w:tc>
        <w:tc>
          <w:tcPr>
            <w:tcW w:w="2126" w:type="dxa"/>
            <w:gridSpan w:val="3"/>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Комбинированная, доступность, минута</w:t>
            </w:r>
          </w:p>
        </w:tc>
        <w:tc>
          <w:tcPr>
            <w:tcW w:w="2552" w:type="dxa"/>
            <w:gridSpan w:val="2"/>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час</w:t>
            </w: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1.2.2.</w:t>
            </w:r>
          </w:p>
        </w:tc>
        <w:tc>
          <w:tcPr>
            <w:tcW w:w="1570"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Детская библиотека</w:t>
            </w: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До 5 объектов</w:t>
            </w:r>
          </w:p>
        </w:tc>
        <w:tc>
          <w:tcPr>
            <w:tcW w:w="98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В административном центре и сельских поселениях района</w:t>
            </w:r>
          </w:p>
        </w:tc>
        <w:tc>
          <w:tcPr>
            <w:tcW w:w="2126" w:type="dxa"/>
            <w:gridSpan w:val="3"/>
            <w:vMerge/>
          </w:tcPr>
          <w:p w:rsidR="0038185B" w:rsidRPr="003B1F52" w:rsidRDefault="0038185B" w:rsidP="00835CCE">
            <w:pPr>
              <w:widowControl w:val="0"/>
              <w:autoSpaceDE w:val="0"/>
              <w:autoSpaceDN w:val="0"/>
              <w:rPr>
                <w:rFonts w:ascii="Times New Roman" w:hAnsi="Times New Roman"/>
                <w:lang w:val="ru-RU"/>
              </w:rPr>
            </w:pPr>
          </w:p>
        </w:tc>
        <w:tc>
          <w:tcPr>
            <w:tcW w:w="2552" w:type="dxa"/>
            <w:gridSpan w:val="2"/>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1.3.</w:t>
            </w:r>
          </w:p>
        </w:tc>
        <w:tc>
          <w:tcPr>
            <w:tcW w:w="8516" w:type="dxa"/>
            <w:gridSpan w:val="8"/>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Городское поселение</w:t>
            </w:r>
          </w:p>
        </w:tc>
      </w:tr>
      <w:tr w:rsidR="0038185B" w:rsidRPr="003B1F52" w:rsidTr="003741A9">
        <w:tc>
          <w:tcPr>
            <w:tcW w:w="902"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1.3.1.</w:t>
            </w:r>
          </w:p>
        </w:tc>
        <w:tc>
          <w:tcPr>
            <w:tcW w:w="1570" w:type="dxa"/>
            <w:vMerge w:val="restart"/>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Общедоступная библиотека</w:t>
            </w: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объект</w:t>
            </w:r>
          </w:p>
        </w:tc>
        <w:tc>
          <w:tcPr>
            <w:tcW w:w="98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5 тысяч человек</w:t>
            </w:r>
          </w:p>
        </w:tc>
        <w:tc>
          <w:tcPr>
            <w:tcW w:w="2126" w:type="dxa"/>
            <w:gridSpan w:val="3"/>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Комбинированная, доступность, минута</w:t>
            </w:r>
          </w:p>
        </w:tc>
        <w:tc>
          <w:tcPr>
            <w:tcW w:w="2552" w:type="dxa"/>
            <w:gridSpan w:val="2"/>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30 минут</w:t>
            </w:r>
          </w:p>
        </w:tc>
      </w:tr>
      <w:tr w:rsidR="0038185B" w:rsidRPr="003B1F52" w:rsidTr="003741A9">
        <w:tc>
          <w:tcPr>
            <w:tcW w:w="902" w:type="dxa"/>
            <w:vMerge/>
          </w:tcPr>
          <w:p w:rsidR="0038185B" w:rsidRPr="003B1F52" w:rsidRDefault="0038185B" w:rsidP="00835CCE">
            <w:pPr>
              <w:widowControl w:val="0"/>
              <w:autoSpaceDE w:val="0"/>
              <w:autoSpaceDN w:val="0"/>
              <w:rPr>
                <w:rFonts w:ascii="Times New Roman" w:hAnsi="Times New Roman"/>
                <w:lang w:val="ru-RU"/>
              </w:rPr>
            </w:pPr>
          </w:p>
        </w:tc>
        <w:tc>
          <w:tcPr>
            <w:tcW w:w="1570" w:type="dxa"/>
            <w:vMerge/>
          </w:tcPr>
          <w:p w:rsidR="0038185B" w:rsidRPr="003B1F52" w:rsidRDefault="0038185B" w:rsidP="00835CCE">
            <w:pPr>
              <w:widowControl w:val="0"/>
              <w:autoSpaceDE w:val="0"/>
              <w:autoSpaceDN w:val="0"/>
              <w:rPr>
                <w:rFonts w:ascii="Times New Roman" w:hAnsi="Times New Roman"/>
                <w:lang w:val="ru-RU"/>
              </w:rPr>
            </w:pP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2 объекта</w:t>
            </w:r>
          </w:p>
        </w:tc>
        <w:tc>
          <w:tcPr>
            <w:tcW w:w="98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10 тысяч человек</w:t>
            </w:r>
          </w:p>
        </w:tc>
        <w:tc>
          <w:tcPr>
            <w:tcW w:w="2126" w:type="dxa"/>
            <w:gridSpan w:val="3"/>
            <w:vMerge/>
          </w:tcPr>
          <w:p w:rsidR="0038185B" w:rsidRPr="003B1F52" w:rsidRDefault="0038185B" w:rsidP="00835CCE">
            <w:pPr>
              <w:widowControl w:val="0"/>
              <w:autoSpaceDE w:val="0"/>
              <w:autoSpaceDN w:val="0"/>
              <w:rPr>
                <w:rFonts w:ascii="Times New Roman" w:hAnsi="Times New Roman"/>
                <w:lang w:val="ru-RU"/>
              </w:rPr>
            </w:pPr>
          </w:p>
        </w:tc>
        <w:tc>
          <w:tcPr>
            <w:tcW w:w="2552" w:type="dxa"/>
            <w:gridSpan w:val="2"/>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902" w:type="dxa"/>
            <w:vMerge/>
          </w:tcPr>
          <w:p w:rsidR="0038185B" w:rsidRPr="003B1F52" w:rsidRDefault="0038185B" w:rsidP="00835CCE">
            <w:pPr>
              <w:widowControl w:val="0"/>
              <w:autoSpaceDE w:val="0"/>
              <w:autoSpaceDN w:val="0"/>
              <w:rPr>
                <w:rFonts w:ascii="Times New Roman" w:hAnsi="Times New Roman"/>
                <w:lang w:val="ru-RU"/>
              </w:rPr>
            </w:pPr>
          </w:p>
        </w:tc>
        <w:tc>
          <w:tcPr>
            <w:tcW w:w="1570" w:type="dxa"/>
            <w:vMerge/>
          </w:tcPr>
          <w:p w:rsidR="0038185B" w:rsidRPr="003B1F52" w:rsidRDefault="0038185B" w:rsidP="00835CCE">
            <w:pPr>
              <w:widowControl w:val="0"/>
              <w:autoSpaceDE w:val="0"/>
              <w:autoSpaceDN w:val="0"/>
              <w:rPr>
                <w:rFonts w:ascii="Times New Roman" w:hAnsi="Times New Roman"/>
                <w:lang w:val="ru-RU"/>
              </w:rPr>
            </w:pP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 объекта</w:t>
            </w:r>
          </w:p>
        </w:tc>
        <w:tc>
          <w:tcPr>
            <w:tcW w:w="98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20 тысяч человек</w:t>
            </w:r>
          </w:p>
        </w:tc>
        <w:tc>
          <w:tcPr>
            <w:tcW w:w="2126" w:type="dxa"/>
            <w:gridSpan w:val="3"/>
            <w:vMerge/>
          </w:tcPr>
          <w:p w:rsidR="0038185B" w:rsidRPr="003B1F52" w:rsidRDefault="0038185B" w:rsidP="00835CCE">
            <w:pPr>
              <w:widowControl w:val="0"/>
              <w:autoSpaceDE w:val="0"/>
              <w:autoSpaceDN w:val="0"/>
              <w:rPr>
                <w:rFonts w:ascii="Times New Roman" w:hAnsi="Times New Roman"/>
                <w:lang w:val="ru-RU"/>
              </w:rPr>
            </w:pPr>
          </w:p>
        </w:tc>
        <w:tc>
          <w:tcPr>
            <w:tcW w:w="2552" w:type="dxa"/>
            <w:gridSpan w:val="2"/>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902" w:type="dxa"/>
            <w:vMerge/>
          </w:tcPr>
          <w:p w:rsidR="0038185B" w:rsidRPr="003B1F52" w:rsidRDefault="0038185B" w:rsidP="00835CCE">
            <w:pPr>
              <w:widowControl w:val="0"/>
              <w:autoSpaceDE w:val="0"/>
              <w:autoSpaceDN w:val="0"/>
              <w:rPr>
                <w:rFonts w:ascii="Times New Roman" w:hAnsi="Times New Roman"/>
                <w:lang w:val="ru-RU"/>
              </w:rPr>
            </w:pPr>
          </w:p>
        </w:tc>
        <w:tc>
          <w:tcPr>
            <w:tcW w:w="1570" w:type="dxa"/>
            <w:vMerge/>
          </w:tcPr>
          <w:p w:rsidR="0038185B" w:rsidRPr="003B1F52" w:rsidRDefault="0038185B" w:rsidP="00835CCE">
            <w:pPr>
              <w:widowControl w:val="0"/>
              <w:autoSpaceDE w:val="0"/>
              <w:autoSpaceDN w:val="0"/>
              <w:rPr>
                <w:rFonts w:ascii="Times New Roman" w:hAnsi="Times New Roman"/>
                <w:lang w:val="ru-RU"/>
              </w:rPr>
            </w:pP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4 объекта</w:t>
            </w:r>
          </w:p>
        </w:tc>
        <w:tc>
          <w:tcPr>
            <w:tcW w:w="98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30 тысяч человек</w:t>
            </w:r>
          </w:p>
        </w:tc>
        <w:tc>
          <w:tcPr>
            <w:tcW w:w="2126" w:type="dxa"/>
            <w:gridSpan w:val="3"/>
            <w:vMerge/>
          </w:tcPr>
          <w:p w:rsidR="0038185B" w:rsidRPr="003B1F52" w:rsidRDefault="0038185B" w:rsidP="00835CCE">
            <w:pPr>
              <w:widowControl w:val="0"/>
              <w:autoSpaceDE w:val="0"/>
              <w:autoSpaceDN w:val="0"/>
              <w:rPr>
                <w:rFonts w:ascii="Times New Roman" w:hAnsi="Times New Roman"/>
                <w:lang w:val="ru-RU"/>
              </w:rPr>
            </w:pPr>
          </w:p>
        </w:tc>
        <w:tc>
          <w:tcPr>
            <w:tcW w:w="2552" w:type="dxa"/>
            <w:gridSpan w:val="2"/>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902" w:type="dxa"/>
            <w:vMerge/>
          </w:tcPr>
          <w:p w:rsidR="0038185B" w:rsidRPr="003B1F52" w:rsidRDefault="0038185B" w:rsidP="00835CCE">
            <w:pPr>
              <w:widowControl w:val="0"/>
              <w:autoSpaceDE w:val="0"/>
              <w:autoSpaceDN w:val="0"/>
              <w:rPr>
                <w:rFonts w:ascii="Times New Roman" w:hAnsi="Times New Roman"/>
                <w:lang w:val="ru-RU"/>
              </w:rPr>
            </w:pPr>
          </w:p>
        </w:tc>
        <w:tc>
          <w:tcPr>
            <w:tcW w:w="1570" w:type="dxa"/>
            <w:vMerge/>
          </w:tcPr>
          <w:p w:rsidR="0038185B" w:rsidRPr="003B1F52" w:rsidRDefault="0038185B" w:rsidP="00835CCE">
            <w:pPr>
              <w:widowControl w:val="0"/>
              <w:autoSpaceDE w:val="0"/>
              <w:autoSpaceDN w:val="0"/>
              <w:rPr>
                <w:rFonts w:ascii="Times New Roman" w:hAnsi="Times New Roman"/>
                <w:lang w:val="ru-RU"/>
              </w:rPr>
            </w:pP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5 объектов</w:t>
            </w:r>
          </w:p>
        </w:tc>
        <w:tc>
          <w:tcPr>
            <w:tcW w:w="98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40 тысяч человек</w:t>
            </w:r>
          </w:p>
        </w:tc>
        <w:tc>
          <w:tcPr>
            <w:tcW w:w="2126" w:type="dxa"/>
            <w:gridSpan w:val="3"/>
            <w:vMerge/>
          </w:tcPr>
          <w:p w:rsidR="0038185B" w:rsidRPr="003B1F52" w:rsidRDefault="0038185B" w:rsidP="00835CCE">
            <w:pPr>
              <w:widowControl w:val="0"/>
              <w:autoSpaceDE w:val="0"/>
              <w:autoSpaceDN w:val="0"/>
              <w:rPr>
                <w:rFonts w:ascii="Times New Roman" w:hAnsi="Times New Roman"/>
                <w:lang w:val="ru-RU"/>
              </w:rPr>
            </w:pPr>
          </w:p>
        </w:tc>
        <w:tc>
          <w:tcPr>
            <w:tcW w:w="2552" w:type="dxa"/>
            <w:gridSpan w:val="2"/>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902" w:type="dxa"/>
            <w:vMerge/>
          </w:tcPr>
          <w:p w:rsidR="0038185B" w:rsidRPr="003B1F52" w:rsidRDefault="0038185B" w:rsidP="00835CCE">
            <w:pPr>
              <w:widowControl w:val="0"/>
              <w:autoSpaceDE w:val="0"/>
              <w:autoSpaceDN w:val="0"/>
              <w:rPr>
                <w:rFonts w:ascii="Times New Roman" w:hAnsi="Times New Roman"/>
                <w:lang w:val="ru-RU"/>
              </w:rPr>
            </w:pPr>
          </w:p>
        </w:tc>
        <w:tc>
          <w:tcPr>
            <w:tcW w:w="1570" w:type="dxa"/>
            <w:vMerge w:val="restart"/>
          </w:tcPr>
          <w:p w:rsidR="0038185B" w:rsidRPr="003B1F52" w:rsidRDefault="0038185B" w:rsidP="00835CCE">
            <w:pPr>
              <w:widowControl w:val="0"/>
              <w:autoSpaceDE w:val="0"/>
              <w:autoSpaceDN w:val="0"/>
              <w:rPr>
                <w:rFonts w:ascii="Times New Roman" w:hAnsi="Times New Roman"/>
                <w:lang w:val="ru-RU"/>
              </w:rPr>
            </w:pP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6 объектов</w:t>
            </w:r>
          </w:p>
        </w:tc>
        <w:tc>
          <w:tcPr>
            <w:tcW w:w="98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50 тысяч человек</w:t>
            </w:r>
          </w:p>
        </w:tc>
        <w:tc>
          <w:tcPr>
            <w:tcW w:w="2126" w:type="dxa"/>
            <w:gridSpan w:val="3"/>
            <w:vMerge/>
          </w:tcPr>
          <w:p w:rsidR="0038185B" w:rsidRPr="003B1F52" w:rsidRDefault="0038185B" w:rsidP="00835CCE">
            <w:pPr>
              <w:widowControl w:val="0"/>
              <w:autoSpaceDE w:val="0"/>
              <w:autoSpaceDN w:val="0"/>
              <w:rPr>
                <w:rFonts w:ascii="Times New Roman" w:hAnsi="Times New Roman"/>
                <w:lang w:val="ru-RU"/>
              </w:rPr>
            </w:pPr>
          </w:p>
        </w:tc>
        <w:tc>
          <w:tcPr>
            <w:tcW w:w="2552" w:type="dxa"/>
            <w:gridSpan w:val="2"/>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902" w:type="dxa"/>
            <w:vMerge/>
          </w:tcPr>
          <w:p w:rsidR="0038185B" w:rsidRPr="003B1F52" w:rsidRDefault="0038185B" w:rsidP="00835CCE">
            <w:pPr>
              <w:widowControl w:val="0"/>
              <w:autoSpaceDE w:val="0"/>
              <w:autoSpaceDN w:val="0"/>
              <w:rPr>
                <w:rFonts w:ascii="Times New Roman" w:hAnsi="Times New Roman"/>
                <w:lang w:val="ru-RU"/>
              </w:rPr>
            </w:pPr>
          </w:p>
        </w:tc>
        <w:tc>
          <w:tcPr>
            <w:tcW w:w="1570" w:type="dxa"/>
            <w:vMerge/>
          </w:tcPr>
          <w:p w:rsidR="0038185B" w:rsidRPr="003B1F52" w:rsidRDefault="0038185B" w:rsidP="00835CCE">
            <w:pPr>
              <w:widowControl w:val="0"/>
              <w:autoSpaceDE w:val="0"/>
              <w:autoSpaceDN w:val="0"/>
              <w:rPr>
                <w:rFonts w:ascii="Times New Roman" w:hAnsi="Times New Roman"/>
                <w:lang w:val="ru-RU"/>
              </w:rPr>
            </w:pP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объект</w:t>
            </w:r>
          </w:p>
        </w:tc>
        <w:tc>
          <w:tcPr>
            <w:tcW w:w="98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До 20 тысяч человек</w:t>
            </w:r>
          </w:p>
        </w:tc>
        <w:tc>
          <w:tcPr>
            <w:tcW w:w="2126" w:type="dxa"/>
            <w:gridSpan w:val="3"/>
            <w:vMerge/>
          </w:tcPr>
          <w:p w:rsidR="0038185B" w:rsidRPr="003B1F52" w:rsidRDefault="0038185B" w:rsidP="00835CCE">
            <w:pPr>
              <w:widowControl w:val="0"/>
              <w:autoSpaceDE w:val="0"/>
              <w:autoSpaceDN w:val="0"/>
              <w:rPr>
                <w:rFonts w:ascii="Times New Roman" w:hAnsi="Times New Roman"/>
                <w:lang w:val="ru-RU"/>
              </w:rPr>
            </w:pPr>
          </w:p>
        </w:tc>
        <w:tc>
          <w:tcPr>
            <w:tcW w:w="2552" w:type="dxa"/>
            <w:gridSpan w:val="2"/>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1.3.2.</w:t>
            </w:r>
          </w:p>
        </w:tc>
        <w:tc>
          <w:tcPr>
            <w:tcW w:w="1570"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Детская библиотека</w:t>
            </w: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объект</w:t>
            </w:r>
          </w:p>
        </w:tc>
        <w:tc>
          <w:tcPr>
            <w:tcW w:w="98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До 50 тысяч человек</w:t>
            </w:r>
          </w:p>
        </w:tc>
        <w:tc>
          <w:tcPr>
            <w:tcW w:w="2126" w:type="dxa"/>
            <w:gridSpan w:val="3"/>
            <w:vMerge/>
          </w:tcPr>
          <w:p w:rsidR="0038185B" w:rsidRPr="003B1F52" w:rsidRDefault="0038185B" w:rsidP="00835CCE">
            <w:pPr>
              <w:widowControl w:val="0"/>
              <w:autoSpaceDE w:val="0"/>
              <w:autoSpaceDN w:val="0"/>
              <w:rPr>
                <w:rFonts w:ascii="Times New Roman" w:hAnsi="Times New Roman"/>
                <w:lang w:val="ru-RU"/>
              </w:rPr>
            </w:pPr>
          </w:p>
        </w:tc>
        <w:tc>
          <w:tcPr>
            <w:tcW w:w="2552" w:type="dxa"/>
            <w:gridSpan w:val="2"/>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1.4.</w:t>
            </w:r>
          </w:p>
        </w:tc>
        <w:tc>
          <w:tcPr>
            <w:tcW w:w="8516" w:type="dxa"/>
            <w:gridSpan w:val="8"/>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Сельское поселение</w:t>
            </w: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1.4.1.</w:t>
            </w:r>
          </w:p>
        </w:tc>
        <w:tc>
          <w:tcPr>
            <w:tcW w:w="1570"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Общедоступная библиотека с детским отделением</w:t>
            </w: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объект</w:t>
            </w:r>
          </w:p>
        </w:tc>
        <w:tc>
          <w:tcPr>
            <w:tcW w:w="98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Административный центр сельского поселения</w:t>
            </w:r>
          </w:p>
        </w:tc>
        <w:tc>
          <w:tcPr>
            <w:tcW w:w="2126" w:type="dxa"/>
            <w:gridSpan w:val="3"/>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Комбинированная, пешеходная доступность, минута</w:t>
            </w:r>
          </w:p>
        </w:tc>
        <w:tc>
          <w:tcPr>
            <w:tcW w:w="2552" w:type="dxa"/>
            <w:gridSpan w:val="2"/>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30 минут</w:t>
            </w: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1.4.2.</w:t>
            </w:r>
          </w:p>
        </w:tc>
        <w:tc>
          <w:tcPr>
            <w:tcW w:w="1570"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Филиал общедоступных библиотек с детским отделением</w:t>
            </w: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До 5 объектов</w:t>
            </w:r>
          </w:p>
        </w:tc>
        <w:tc>
          <w:tcPr>
            <w:tcW w:w="98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До 20 тысяч человек</w:t>
            </w:r>
          </w:p>
        </w:tc>
        <w:tc>
          <w:tcPr>
            <w:tcW w:w="2126" w:type="dxa"/>
            <w:gridSpan w:val="3"/>
            <w:vMerge/>
          </w:tcPr>
          <w:p w:rsidR="0038185B" w:rsidRPr="003B1F52" w:rsidRDefault="0038185B" w:rsidP="00835CCE">
            <w:pPr>
              <w:widowControl w:val="0"/>
              <w:autoSpaceDE w:val="0"/>
              <w:autoSpaceDN w:val="0"/>
              <w:rPr>
                <w:rFonts w:ascii="Times New Roman" w:hAnsi="Times New Roman"/>
                <w:lang w:val="ru-RU"/>
              </w:rPr>
            </w:pPr>
          </w:p>
        </w:tc>
        <w:tc>
          <w:tcPr>
            <w:tcW w:w="2552" w:type="dxa"/>
            <w:gridSpan w:val="2"/>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2.</w:t>
            </w:r>
          </w:p>
        </w:tc>
        <w:tc>
          <w:tcPr>
            <w:tcW w:w="8516" w:type="dxa"/>
            <w:gridSpan w:val="8"/>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Объекты культурно-просветительного назначения: музеи</w:t>
            </w: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2.2.</w:t>
            </w:r>
          </w:p>
        </w:tc>
        <w:tc>
          <w:tcPr>
            <w:tcW w:w="8516" w:type="dxa"/>
            <w:gridSpan w:val="8"/>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Муниципальный район</w:t>
            </w: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2.2.3.</w:t>
            </w:r>
          </w:p>
        </w:tc>
        <w:tc>
          <w:tcPr>
            <w:tcW w:w="1570"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Краеведческий музей/ Художественный музей</w:t>
            </w: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объект</w:t>
            </w:r>
          </w:p>
        </w:tc>
        <w:tc>
          <w:tcPr>
            <w:tcW w:w="1167"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Независимо от количества населения</w:t>
            </w:r>
          </w:p>
        </w:tc>
        <w:tc>
          <w:tcPr>
            <w:tcW w:w="2373" w:type="dxa"/>
            <w:gridSpan w:val="3"/>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Транспортная доступность, минута</w:t>
            </w:r>
          </w:p>
        </w:tc>
        <w:tc>
          <w:tcPr>
            <w:tcW w:w="2126"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Транспортная доступность 1 час</w:t>
            </w: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2.3.</w:t>
            </w:r>
          </w:p>
        </w:tc>
        <w:tc>
          <w:tcPr>
            <w:tcW w:w="8516" w:type="dxa"/>
            <w:gridSpan w:val="8"/>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Городское поселение</w:t>
            </w: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2.3.4.</w:t>
            </w:r>
          </w:p>
        </w:tc>
        <w:tc>
          <w:tcPr>
            <w:tcW w:w="1570"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Краеведческий музей/ Художественный музей</w:t>
            </w: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объект</w:t>
            </w:r>
          </w:p>
        </w:tc>
        <w:tc>
          <w:tcPr>
            <w:tcW w:w="1167"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Независимо от количества населения</w:t>
            </w:r>
          </w:p>
        </w:tc>
        <w:tc>
          <w:tcPr>
            <w:tcW w:w="2373" w:type="dxa"/>
            <w:gridSpan w:val="3"/>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Транспортная доступность, минута</w:t>
            </w:r>
          </w:p>
        </w:tc>
        <w:tc>
          <w:tcPr>
            <w:tcW w:w="2126"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30 минут</w:t>
            </w: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w:t>
            </w:r>
          </w:p>
        </w:tc>
        <w:tc>
          <w:tcPr>
            <w:tcW w:w="8516" w:type="dxa"/>
            <w:gridSpan w:val="8"/>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Объект культурно-досугового (клубного) типа: учреждение культуры клубного типа</w:t>
            </w:r>
          </w:p>
        </w:tc>
      </w:tr>
      <w:tr w:rsidR="0038185B" w:rsidRPr="003B1F52" w:rsidTr="003741A9">
        <w:tc>
          <w:tcPr>
            <w:tcW w:w="902" w:type="dxa"/>
          </w:tcPr>
          <w:p w:rsidR="0038185B" w:rsidRPr="003B1F52" w:rsidRDefault="0038185B" w:rsidP="00835CCE">
            <w:pPr>
              <w:widowControl w:val="0"/>
              <w:autoSpaceDE w:val="0"/>
              <w:autoSpaceDN w:val="0"/>
              <w:rPr>
                <w:rFonts w:ascii="Times New Roman" w:hAnsi="Times New Roman"/>
                <w:lang w:val="ru-RU"/>
              </w:rPr>
            </w:pPr>
          </w:p>
        </w:tc>
        <w:tc>
          <w:tcPr>
            <w:tcW w:w="1570" w:type="dxa"/>
          </w:tcPr>
          <w:p w:rsidR="0038185B" w:rsidRPr="003B1F52" w:rsidRDefault="0038185B" w:rsidP="00835CCE">
            <w:pPr>
              <w:widowControl w:val="0"/>
              <w:autoSpaceDE w:val="0"/>
              <w:autoSpaceDN w:val="0"/>
              <w:rPr>
                <w:rFonts w:ascii="Times New Roman" w:hAnsi="Times New Roman"/>
                <w:lang w:val="ru-RU"/>
              </w:rPr>
            </w:pP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объект на 40 тысяч человек</w:t>
            </w:r>
          </w:p>
        </w:tc>
        <w:tc>
          <w:tcPr>
            <w:tcW w:w="1167"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Население до 100 тысяч человек</w:t>
            </w:r>
          </w:p>
        </w:tc>
        <w:tc>
          <w:tcPr>
            <w:tcW w:w="2373" w:type="dxa"/>
            <w:gridSpan w:val="3"/>
          </w:tcPr>
          <w:p w:rsidR="0038185B" w:rsidRPr="003B1F52" w:rsidRDefault="0038185B" w:rsidP="00835CCE">
            <w:pPr>
              <w:widowControl w:val="0"/>
              <w:autoSpaceDE w:val="0"/>
              <w:autoSpaceDN w:val="0"/>
              <w:rPr>
                <w:rFonts w:ascii="Times New Roman" w:hAnsi="Times New Roman"/>
                <w:lang w:val="ru-RU"/>
              </w:rPr>
            </w:pPr>
          </w:p>
        </w:tc>
        <w:tc>
          <w:tcPr>
            <w:tcW w:w="2126" w:type="dxa"/>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3.1.</w:t>
            </w:r>
          </w:p>
        </w:tc>
        <w:tc>
          <w:tcPr>
            <w:tcW w:w="8516" w:type="dxa"/>
            <w:gridSpan w:val="8"/>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Муниципальный район</w:t>
            </w: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3.1.1.</w:t>
            </w:r>
          </w:p>
        </w:tc>
        <w:tc>
          <w:tcPr>
            <w:tcW w:w="1570"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Районный дом (Дворец, Центр) культуры</w:t>
            </w: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объект</w:t>
            </w:r>
          </w:p>
        </w:tc>
        <w:tc>
          <w:tcPr>
            <w:tcW w:w="1167"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Независимо от количества населения</w:t>
            </w:r>
          </w:p>
        </w:tc>
        <w:tc>
          <w:tcPr>
            <w:tcW w:w="2373" w:type="dxa"/>
            <w:gridSpan w:val="3"/>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Транспортная доступность, минута</w:t>
            </w:r>
          </w:p>
        </w:tc>
        <w:tc>
          <w:tcPr>
            <w:tcW w:w="2126"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40 минут</w:t>
            </w: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3.2.</w:t>
            </w:r>
          </w:p>
        </w:tc>
        <w:tc>
          <w:tcPr>
            <w:tcW w:w="8516" w:type="dxa"/>
            <w:gridSpan w:val="8"/>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Городское поселение</w:t>
            </w:r>
          </w:p>
        </w:tc>
      </w:tr>
      <w:tr w:rsidR="0038185B" w:rsidRPr="003B1F52" w:rsidTr="003741A9">
        <w:tc>
          <w:tcPr>
            <w:tcW w:w="902"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3.2.1.</w:t>
            </w:r>
          </w:p>
        </w:tc>
        <w:tc>
          <w:tcPr>
            <w:tcW w:w="1570" w:type="dxa"/>
            <w:vMerge w:val="restart"/>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Учреждение клубного типа</w:t>
            </w: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До 6 объектов</w:t>
            </w:r>
          </w:p>
        </w:tc>
        <w:tc>
          <w:tcPr>
            <w:tcW w:w="1167"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Население свыше 25 тысяч человек</w:t>
            </w:r>
          </w:p>
        </w:tc>
        <w:tc>
          <w:tcPr>
            <w:tcW w:w="2373" w:type="dxa"/>
            <w:gridSpan w:val="3"/>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Транспортная доступность, минута</w:t>
            </w:r>
          </w:p>
        </w:tc>
        <w:tc>
          <w:tcPr>
            <w:tcW w:w="2126"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30 минут</w:t>
            </w:r>
          </w:p>
        </w:tc>
      </w:tr>
      <w:tr w:rsidR="0038185B" w:rsidRPr="003B1F52" w:rsidTr="003741A9">
        <w:tc>
          <w:tcPr>
            <w:tcW w:w="902" w:type="dxa"/>
            <w:vMerge/>
          </w:tcPr>
          <w:p w:rsidR="0038185B" w:rsidRPr="003B1F52" w:rsidRDefault="0038185B" w:rsidP="00835CCE">
            <w:pPr>
              <w:widowControl w:val="0"/>
              <w:autoSpaceDE w:val="0"/>
              <w:autoSpaceDN w:val="0"/>
              <w:rPr>
                <w:rFonts w:ascii="Times New Roman" w:hAnsi="Times New Roman"/>
                <w:lang w:val="ru-RU"/>
              </w:rPr>
            </w:pPr>
          </w:p>
        </w:tc>
        <w:tc>
          <w:tcPr>
            <w:tcW w:w="1570" w:type="dxa"/>
            <w:vMerge/>
          </w:tcPr>
          <w:p w:rsidR="0038185B" w:rsidRPr="003B1F52" w:rsidRDefault="0038185B" w:rsidP="00835CCE">
            <w:pPr>
              <w:widowControl w:val="0"/>
              <w:autoSpaceDE w:val="0"/>
              <w:autoSpaceDN w:val="0"/>
              <w:rPr>
                <w:rFonts w:ascii="Times New Roman" w:hAnsi="Times New Roman"/>
                <w:lang w:val="ru-RU"/>
              </w:rPr>
            </w:pP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До 3 объектов</w:t>
            </w:r>
          </w:p>
        </w:tc>
        <w:tc>
          <w:tcPr>
            <w:tcW w:w="1167"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Население менее 25 тысяч человек</w:t>
            </w:r>
          </w:p>
        </w:tc>
        <w:tc>
          <w:tcPr>
            <w:tcW w:w="2373" w:type="dxa"/>
            <w:gridSpan w:val="3"/>
            <w:vMerge/>
          </w:tcPr>
          <w:p w:rsidR="0038185B" w:rsidRPr="003B1F52" w:rsidRDefault="0038185B" w:rsidP="00835CCE">
            <w:pPr>
              <w:widowControl w:val="0"/>
              <w:autoSpaceDE w:val="0"/>
              <w:autoSpaceDN w:val="0"/>
              <w:rPr>
                <w:rFonts w:ascii="Times New Roman" w:hAnsi="Times New Roman"/>
                <w:lang w:val="ru-RU"/>
              </w:rPr>
            </w:pPr>
          </w:p>
        </w:tc>
        <w:tc>
          <w:tcPr>
            <w:tcW w:w="2126" w:type="dxa"/>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3.3.</w:t>
            </w:r>
          </w:p>
        </w:tc>
        <w:tc>
          <w:tcPr>
            <w:tcW w:w="8516" w:type="dxa"/>
            <w:gridSpan w:val="8"/>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Сельское поселение</w:t>
            </w: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3.3.1.</w:t>
            </w:r>
          </w:p>
        </w:tc>
        <w:tc>
          <w:tcPr>
            <w:tcW w:w="1570"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Учреждение клубного типа</w:t>
            </w: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объект</w:t>
            </w:r>
          </w:p>
        </w:tc>
        <w:tc>
          <w:tcPr>
            <w:tcW w:w="1167"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Административный центр сельского поселения</w:t>
            </w:r>
          </w:p>
        </w:tc>
        <w:tc>
          <w:tcPr>
            <w:tcW w:w="2373" w:type="dxa"/>
            <w:gridSpan w:val="3"/>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Комбинированная, пешеходная доступность, минута</w:t>
            </w:r>
          </w:p>
        </w:tc>
        <w:tc>
          <w:tcPr>
            <w:tcW w:w="2126"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30 минут</w:t>
            </w: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3.3.2.</w:t>
            </w:r>
          </w:p>
        </w:tc>
        <w:tc>
          <w:tcPr>
            <w:tcW w:w="1570"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Филиал сельского дома культуры</w:t>
            </w: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До 10 объектов</w:t>
            </w:r>
          </w:p>
        </w:tc>
        <w:tc>
          <w:tcPr>
            <w:tcW w:w="1167"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До 20 тысяч человек</w:t>
            </w:r>
          </w:p>
        </w:tc>
        <w:tc>
          <w:tcPr>
            <w:tcW w:w="2373" w:type="dxa"/>
            <w:gridSpan w:val="3"/>
            <w:vMerge/>
          </w:tcPr>
          <w:p w:rsidR="0038185B" w:rsidRPr="003B1F52" w:rsidRDefault="0038185B" w:rsidP="00835CCE">
            <w:pPr>
              <w:widowControl w:val="0"/>
              <w:autoSpaceDE w:val="0"/>
              <w:autoSpaceDN w:val="0"/>
              <w:rPr>
                <w:rFonts w:ascii="Times New Roman" w:hAnsi="Times New Roman"/>
                <w:lang w:val="ru-RU"/>
              </w:rPr>
            </w:pPr>
          </w:p>
        </w:tc>
        <w:tc>
          <w:tcPr>
            <w:tcW w:w="2126" w:type="dxa"/>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4.</w:t>
            </w:r>
          </w:p>
        </w:tc>
        <w:tc>
          <w:tcPr>
            <w:tcW w:w="8516" w:type="dxa"/>
            <w:gridSpan w:val="8"/>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Зрелищные организации: театры</w:t>
            </w: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4.1.</w:t>
            </w:r>
          </w:p>
        </w:tc>
        <w:tc>
          <w:tcPr>
            <w:tcW w:w="8516" w:type="dxa"/>
            <w:gridSpan w:val="8"/>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Муниципальный район</w:t>
            </w: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4.1.1.</w:t>
            </w:r>
          </w:p>
        </w:tc>
        <w:tc>
          <w:tcPr>
            <w:tcW w:w="1570"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 xml:space="preserve">Театр по </w:t>
            </w:r>
            <w:r w:rsidRPr="003B1F52">
              <w:rPr>
                <w:rFonts w:ascii="Times New Roman" w:hAnsi="Times New Roman"/>
                <w:lang w:val="ru-RU"/>
              </w:rPr>
              <w:lastRenderedPageBreak/>
              <w:t>видам искусств</w:t>
            </w: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1 объект</w:t>
            </w:r>
          </w:p>
        </w:tc>
        <w:tc>
          <w:tcPr>
            <w:tcW w:w="1167"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Независи</w:t>
            </w:r>
            <w:r w:rsidRPr="003B1F52">
              <w:rPr>
                <w:rFonts w:ascii="Times New Roman" w:hAnsi="Times New Roman"/>
                <w:lang w:val="ru-RU"/>
              </w:rPr>
              <w:lastRenderedPageBreak/>
              <w:t>мо от количества населения</w:t>
            </w:r>
          </w:p>
        </w:tc>
        <w:tc>
          <w:tcPr>
            <w:tcW w:w="2373" w:type="dxa"/>
            <w:gridSpan w:val="3"/>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 xml:space="preserve">Транспортная </w:t>
            </w:r>
            <w:r w:rsidRPr="003B1F52">
              <w:rPr>
                <w:rFonts w:ascii="Times New Roman" w:hAnsi="Times New Roman"/>
                <w:lang w:val="ru-RU"/>
              </w:rPr>
              <w:lastRenderedPageBreak/>
              <w:t>доступность, минута</w:t>
            </w:r>
          </w:p>
        </w:tc>
        <w:tc>
          <w:tcPr>
            <w:tcW w:w="2126"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40 минут</w:t>
            </w:r>
          </w:p>
        </w:tc>
      </w:tr>
    </w:tbl>
    <w:p w:rsidR="0038185B" w:rsidRPr="003B1F52" w:rsidRDefault="0038185B" w:rsidP="00835CCE">
      <w:pPr>
        <w:ind w:left="1134"/>
        <w:rPr>
          <w:rFonts w:ascii="Times New Roman" w:hAnsi="Times New Roman"/>
          <w:b/>
          <w:lang w:val="ru-RU"/>
        </w:rPr>
      </w:pPr>
    </w:p>
    <w:p w:rsidR="0038185B" w:rsidRPr="003B1F52" w:rsidRDefault="0038185B" w:rsidP="00835CCE">
      <w:pPr>
        <w:widowControl w:val="0"/>
        <w:numPr>
          <w:ilvl w:val="0"/>
          <w:numId w:val="16"/>
        </w:numPr>
        <w:autoSpaceDE w:val="0"/>
        <w:autoSpaceDN w:val="0"/>
        <w:ind w:left="0" w:firstLine="1135"/>
        <w:jc w:val="both"/>
        <w:rPr>
          <w:rFonts w:ascii="Times New Roman" w:hAnsi="Times New Roman"/>
          <w:b/>
          <w:lang w:val="ru-RU"/>
        </w:rPr>
      </w:pPr>
      <w:r w:rsidRPr="003B1F52">
        <w:rPr>
          <w:rFonts w:ascii="Times New Roman" w:hAnsi="Times New Roman"/>
          <w:b/>
          <w:lang w:val="ru-RU"/>
        </w:rPr>
        <w:t>Предельные значения расчетных показателей минимально допустимого уровня обеспеченности объектами иного назначения (общественных пространств), и предельные значения расчетных показателей максимально допустимого уровня территориальной доступности таких объектов.</w:t>
      </w:r>
    </w:p>
    <w:p w:rsidR="0038185B" w:rsidRPr="003B1F52" w:rsidRDefault="0038185B" w:rsidP="00835CCE">
      <w:pPr>
        <w:widowControl w:val="0"/>
        <w:autoSpaceDE w:val="0"/>
        <w:autoSpaceDN w:val="0"/>
        <w:ind w:left="1135"/>
        <w:jc w:val="both"/>
        <w:rPr>
          <w:rFonts w:ascii="Times New Roman" w:hAnsi="Times New Roman"/>
          <w:b/>
          <w:lang w:val="ru-RU"/>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3458"/>
        <w:gridCol w:w="1197"/>
        <w:gridCol w:w="1559"/>
        <w:gridCol w:w="1559"/>
        <w:gridCol w:w="1134"/>
      </w:tblGrid>
      <w:tr w:rsidR="0038185B" w:rsidRPr="003B1F52" w:rsidTr="003741A9">
        <w:tc>
          <w:tcPr>
            <w:tcW w:w="794"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N п/п</w:t>
            </w:r>
          </w:p>
        </w:tc>
        <w:tc>
          <w:tcPr>
            <w:tcW w:w="3458"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Наименование объекта нормирования</w:t>
            </w:r>
          </w:p>
        </w:tc>
        <w:tc>
          <w:tcPr>
            <w:tcW w:w="2756"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Минимально допустимый уровень обеспеченности</w:t>
            </w:r>
          </w:p>
        </w:tc>
        <w:tc>
          <w:tcPr>
            <w:tcW w:w="2693"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Максимальный уровень территориальной доступности</w:t>
            </w:r>
          </w:p>
        </w:tc>
      </w:tr>
      <w:tr w:rsidR="0038185B" w:rsidRPr="003B1F52" w:rsidTr="003741A9">
        <w:tc>
          <w:tcPr>
            <w:tcW w:w="794" w:type="dxa"/>
            <w:vMerge/>
          </w:tcPr>
          <w:p w:rsidR="0038185B" w:rsidRPr="003B1F52" w:rsidRDefault="0038185B" w:rsidP="00835CCE">
            <w:pPr>
              <w:widowControl w:val="0"/>
              <w:autoSpaceDE w:val="0"/>
              <w:autoSpaceDN w:val="0"/>
              <w:rPr>
                <w:rFonts w:ascii="Times New Roman" w:hAnsi="Times New Roman"/>
                <w:lang w:val="ru-RU"/>
              </w:rPr>
            </w:pPr>
          </w:p>
        </w:tc>
        <w:tc>
          <w:tcPr>
            <w:tcW w:w="3458" w:type="dxa"/>
            <w:vMerge/>
          </w:tcPr>
          <w:p w:rsidR="0038185B" w:rsidRPr="003B1F52" w:rsidRDefault="0038185B" w:rsidP="00835CCE">
            <w:pPr>
              <w:widowControl w:val="0"/>
              <w:autoSpaceDE w:val="0"/>
              <w:autoSpaceDN w:val="0"/>
              <w:rPr>
                <w:rFonts w:ascii="Times New Roman" w:hAnsi="Times New Roman"/>
                <w:lang w:val="ru-RU"/>
              </w:rPr>
            </w:pPr>
          </w:p>
        </w:tc>
        <w:tc>
          <w:tcPr>
            <w:tcW w:w="1197"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1559"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c>
          <w:tcPr>
            <w:tcW w:w="1559"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1134"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r>
      <w:tr w:rsidR="0038185B" w:rsidRPr="003B1F52" w:rsidTr="003741A9">
        <w:tc>
          <w:tcPr>
            <w:tcW w:w="794"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1.1.</w:t>
            </w:r>
          </w:p>
        </w:tc>
        <w:tc>
          <w:tcPr>
            <w:tcW w:w="8907" w:type="dxa"/>
            <w:gridSpan w:val="5"/>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Парк культуры и отдыха</w:t>
            </w:r>
          </w:p>
        </w:tc>
      </w:tr>
      <w:tr w:rsidR="0038185B" w:rsidRPr="003B1F52" w:rsidTr="003741A9">
        <w:tc>
          <w:tcPr>
            <w:tcW w:w="794"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1.1.1.</w:t>
            </w:r>
          </w:p>
        </w:tc>
        <w:tc>
          <w:tcPr>
            <w:tcW w:w="3458"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Парк культуры и отдыха</w:t>
            </w:r>
          </w:p>
        </w:tc>
        <w:tc>
          <w:tcPr>
            <w:tcW w:w="1197"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объект</w:t>
            </w:r>
          </w:p>
        </w:tc>
        <w:tc>
          <w:tcPr>
            <w:tcW w:w="1559"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Муниципальное образование</w:t>
            </w:r>
          </w:p>
        </w:tc>
        <w:tc>
          <w:tcPr>
            <w:tcW w:w="1559"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Комбинированная, транспортная доступность, минута</w:t>
            </w:r>
          </w:p>
        </w:tc>
        <w:tc>
          <w:tcPr>
            <w:tcW w:w="1134"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45 мин.</w:t>
            </w:r>
          </w:p>
        </w:tc>
      </w:tr>
      <w:tr w:rsidR="0038185B" w:rsidRPr="003B1F52" w:rsidTr="003741A9">
        <w:tc>
          <w:tcPr>
            <w:tcW w:w="794"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1.1.2.</w:t>
            </w:r>
          </w:p>
        </w:tc>
        <w:tc>
          <w:tcPr>
            <w:tcW w:w="3458"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Парк культуры и отдыха районного значения</w:t>
            </w:r>
          </w:p>
        </w:tc>
        <w:tc>
          <w:tcPr>
            <w:tcW w:w="1197"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объект</w:t>
            </w:r>
          </w:p>
        </w:tc>
        <w:tc>
          <w:tcPr>
            <w:tcW w:w="1559"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 xml:space="preserve">На 30 тысяч человек </w:t>
            </w:r>
            <w:hyperlink w:anchor="P1571" w:tooltip="&lt;*&gt; В муниципальных образованиях с населением свыше 30000 человек, на каждые последующие 30000 человек предусматривается 1 парк культуры и отдыха.">
              <w:r w:rsidRPr="003B1F52">
                <w:rPr>
                  <w:rFonts w:ascii="Times New Roman" w:hAnsi="Times New Roman"/>
                  <w:color w:val="0000FF"/>
                  <w:lang w:val="ru-RU"/>
                </w:rPr>
                <w:t>&lt;*&gt;</w:t>
              </w:r>
            </w:hyperlink>
          </w:p>
        </w:tc>
        <w:tc>
          <w:tcPr>
            <w:tcW w:w="1559"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Комбинированная, транспортная доступность, минута (километр)</w:t>
            </w:r>
          </w:p>
        </w:tc>
        <w:tc>
          <w:tcPr>
            <w:tcW w:w="1134"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20 минут</w:t>
            </w:r>
          </w:p>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(2 километра)</w:t>
            </w:r>
          </w:p>
        </w:tc>
      </w:tr>
    </w:tbl>
    <w:p w:rsidR="0038185B" w:rsidRPr="003B1F52" w:rsidRDefault="0038185B" w:rsidP="00835CCE">
      <w:pPr>
        <w:rPr>
          <w:rFonts w:ascii="Times New Roman" w:hAnsi="Times New Roman"/>
          <w:b/>
          <w:lang w:val="ru-RU"/>
        </w:rPr>
      </w:pPr>
    </w:p>
    <w:p w:rsidR="0038185B" w:rsidRPr="003B1F52" w:rsidRDefault="0038185B" w:rsidP="00835CCE">
      <w:pPr>
        <w:widowControl w:val="0"/>
        <w:numPr>
          <w:ilvl w:val="0"/>
          <w:numId w:val="16"/>
        </w:numPr>
        <w:autoSpaceDE w:val="0"/>
        <w:autoSpaceDN w:val="0"/>
        <w:ind w:left="0" w:firstLine="1135"/>
        <w:jc w:val="both"/>
        <w:rPr>
          <w:rFonts w:ascii="Times New Roman" w:hAnsi="Times New Roman"/>
          <w:b/>
          <w:lang w:val="ru-RU"/>
        </w:rPr>
      </w:pPr>
      <w:r w:rsidRPr="003B1F52">
        <w:rPr>
          <w:rFonts w:ascii="Times New Roman" w:hAnsi="Times New Roman"/>
          <w:b/>
          <w:lang w:val="ru-RU"/>
        </w:rPr>
        <w:t>Предельные значения расчетных показателей минимально допустимого уровня обеспеченности иных объектов местного значения в связи с решением вопросов местного значения (помещения участковых пунктов полиции), и предельные значения расчетных показателей максимально допустимого уровня территориальной доступности таких объектов.</w:t>
      </w:r>
    </w:p>
    <w:p w:rsidR="0038185B" w:rsidRPr="003B1F52" w:rsidRDefault="0038185B" w:rsidP="00835CCE">
      <w:pPr>
        <w:widowControl w:val="0"/>
        <w:autoSpaceDE w:val="0"/>
        <w:autoSpaceDN w:val="0"/>
        <w:ind w:left="1135"/>
        <w:jc w:val="both"/>
        <w:rPr>
          <w:rFonts w:ascii="Times New Roman" w:hAnsi="Times New Roman"/>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0"/>
        <w:gridCol w:w="1676"/>
        <w:gridCol w:w="1409"/>
        <w:gridCol w:w="2020"/>
        <w:gridCol w:w="1615"/>
        <w:gridCol w:w="2155"/>
      </w:tblGrid>
      <w:tr w:rsidR="0038185B" w:rsidRPr="003B1F52" w:rsidTr="003741A9">
        <w:tc>
          <w:tcPr>
            <w:tcW w:w="475"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N п/п</w:t>
            </w:r>
          </w:p>
        </w:tc>
        <w:tc>
          <w:tcPr>
            <w:tcW w:w="1700"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Наименование объекта нормирования</w:t>
            </w:r>
          </w:p>
        </w:tc>
        <w:tc>
          <w:tcPr>
            <w:tcW w:w="3479"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Минимально допустимый уровень обеспеченности</w:t>
            </w:r>
          </w:p>
        </w:tc>
        <w:tc>
          <w:tcPr>
            <w:tcW w:w="3825"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Максимальный уровень территориальной доступности</w:t>
            </w:r>
          </w:p>
        </w:tc>
      </w:tr>
      <w:tr w:rsidR="0038185B" w:rsidRPr="003B1F52" w:rsidTr="003741A9">
        <w:tc>
          <w:tcPr>
            <w:tcW w:w="475" w:type="dxa"/>
            <w:vMerge/>
          </w:tcPr>
          <w:p w:rsidR="0038185B" w:rsidRPr="003B1F52" w:rsidRDefault="0038185B" w:rsidP="00835CCE">
            <w:pPr>
              <w:widowControl w:val="0"/>
              <w:autoSpaceDE w:val="0"/>
              <w:autoSpaceDN w:val="0"/>
              <w:rPr>
                <w:rFonts w:ascii="Times New Roman" w:hAnsi="Times New Roman"/>
                <w:lang w:val="ru-RU"/>
              </w:rPr>
            </w:pPr>
          </w:p>
        </w:tc>
        <w:tc>
          <w:tcPr>
            <w:tcW w:w="1700" w:type="dxa"/>
            <w:vMerge/>
          </w:tcPr>
          <w:p w:rsidR="0038185B" w:rsidRPr="003B1F52" w:rsidRDefault="0038185B" w:rsidP="00835CCE">
            <w:pPr>
              <w:widowControl w:val="0"/>
              <w:autoSpaceDE w:val="0"/>
              <w:autoSpaceDN w:val="0"/>
              <w:rPr>
                <w:rFonts w:ascii="Times New Roman" w:hAnsi="Times New Roman"/>
                <w:lang w:val="ru-RU"/>
              </w:rPr>
            </w:pPr>
          </w:p>
        </w:tc>
        <w:tc>
          <w:tcPr>
            <w:tcW w:w="1429"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 м</w:t>
            </w:r>
            <w:r w:rsidRPr="003B1F52">
              <w:rPr>
                <w:rFonts w:ascii="Times New Roman" w:hAnsi="Times New Roman"/>
                <w:vertAlign w:val="superscript"/>
                <w:lang w:val="ru-RU"/>
              </w:rPr>
              <w:t>2</w:t>
            </w:r>
            <w:r w:rsidRPr="003B1F52">
              <w:rPr>
                <w:rFonts w:ascii="Times New Roman" w:hAnsi="Times New Roman"/>
                <w:lang w:val="ru-RU"/>
              </w:rPr>
              <w:t xml:space="preserve"> на 1 участкового</w:t>
            </w:r>
          </w:p>
        </w:tc>
        <w:tc>
          <w:tcPr>
            <w:tcW w:w="205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 xml:space="preserve">Показатель количества участковых уполномоченных полиции на количество постоянно проживающего населения, тысяч </w:t>
            </w:r>
            <w:r w:rsidRPr="003B1F52">
              <w:rPr>
                <w:rFonts w:ascii="Times New Roman" w:hAnsi="Times New Roman"/>
                <w:lang w:val="ru-RU"/>
              </w:rPr>
              <w:lastRenderedPageBreak/>
              <w:t>человек</w:t>
            </w:r>
          </w:p>
        </w:tc>
        <w:tc>
          <w:tcPr>
            <w:tcW w:w="163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Единица измерения</w:t>
            </w:r>
          </w:p>
        </w:tc>
        <w:tc>
          <w:tcPr>
            <w:tcW w:w="2187"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r>
      <w:tr w:rsidR="0038185B" w:rsidRPr="003B1F52" w:rsidTr="003741A9">
        <w:tc>
          <w:tcPr>
            <w:tcW w:w="475"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1.</w:t>
            </w:r>
          </w:p>
        </w:tc>
        <w:tc>
          <w:tcPr>
            <w:tcW w:w="1700" w:type="dxa"/>
            <w:vMerge w:val="restart"/>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Помещение участкового пункта полиции</w:t>
            </w:r>
          </w:p>
        </w:tc>
        <w:tc>
          <w:tcPr>
            <w:tcW w:w="1429"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12 м</w:t>
            </w:r>
            <w:r w:rsidRPr="003B1F52">
              <w:rPr>
                <w:rFonts w:ascii="Times New Roman" w:hAnsi="Times New Roman"/>
                <w:vertAlign w:val="superscript"/>
                <w:lang w:val="ru-RU"/>
              </w:rPr>
              <w:t>2</w:t>
            </w:r>
            <w:r w:rsidRPr="003B1F52">
              <w:rPr>
                <w:rFonts w:ascii="Times New Roman" w:hAnsi="Times New Roman"/>
                <w:lang w:val="ru-RU"/>
              </w:rPr>
              <w:t xml:space="preserve"> на 1 участкового</w:t>
            </w:r>
          </w:p>
        </w:tc>
        <w:tc>
          <w:tcPr>
            <w:tcW w:w="205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участковый на 2,8 - 3 тысячи человек</w:t>
            </w:r>
          </w:p>
        </w:tc>
        <w:tc>
          <w:tcPr>
            <w:tcW w:w="1638"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Комбинированная доступность, километр</w:t>
            </w:r>
          </w:p>
        </w:tc>
        <w:tc>
          <w:tcPr>
            <w:tcW w:w="2187"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Радиус обслуживания участкового пункта полиции в условиях городского населенного пункта следует устанавливать в 1,5 километрах до самого дальнего объекта участка. Допускается 1 помещение участкового пункта полиции, с населением не менее 2,8 тысяч человек и не менее 1 помещения участкового пункта полиции на 1 сельское поселение</w:t>
            </w:r>
          </w:p>
        </w:tc>
      </w:tr>
      <w:tr w:rsidR="0038185B" w:rsidRPr="003B1F52" w:rsidTr="003741A9">
        <w:tc>
          <w:tcPr>
            <w:tcW w:w="475" w:type="dxa"/>
            <w:vMerge/>
          </w:tcPr>
          <w:p w:rsidR="0038185B" w:rsidRPr="003B1F52" w:rsidRDefault="0038185B" w:rsidP="00835CCE">
            <w:pPr>
              <w:widowControl w:val="0"/>
              <w:autoSpaceDE w:val="0"/>
              <w:autoSpaceDN w:val="0"/>
              <w:rPr>
                <w:rFonts w:ascii="Times New Roman" w:hAnsi="Times New Roman"/>
                <w:lang w:val="ru-RU"/>
              </w:rPr>
            </w:pPr>
          </w:p>
        </w:tc>
        <w:tc>
          <w:tcPr>
            <w:tcW w:w="1700" w:type="dxa"/>
            <w:vMerge/>
          </w:tcPr>
          <w:p w:rsidR="0038185B" w:rsidRPr="003B1F52" w:rsidRDefault="0038185B" w:rsidP="00835CCE">
            <w:pPr>
              <w:widowControl w:val="0"/>
              <w:autoSpaceDE w:val="0"/>
              <w:autoSpaceDN w:val="0"/>
              <w:rPr>
                <w:rFonts w:ascii="Times New Roman" w:hAnsi="Times New Roman"/>
                <w:lang w:val="ru-RU"/>
              </w:rPr>
            </w:pPr>
          </w:p>
        </w:tc>
        <w:tc>
          <w:tcPr>
            <w:tcW w:w="1429" w:type="dxa"/>
            <w:vMerge/>
          </w:tcPr>
          <w:p w:rsidR="0038185B" w:rsidRPr="003B1F52" w:rsidRDefault="0038185B" w:rsidP="00835CCE">
            <w:pPr>
              <w:widowControl w:val="0"/>
              <w:autoSpaceDE w:val="0"/>
              <w:autoSpaceDN w:val="0"/>
              <w:rPr>
                <w:rFonts w:ascii="Times New Roman" w:hAnsi="Times New Roman"/>
                <w:lang w:val="ru-RU"/>
              </w:rPr>
            </w:pPr>
          </w:p>
        </w:tc>
        <w:tc>
          <w:tcPr>
            <w:tcW w:w="205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2 участковых на 3 - 6 тысяч человек</w:t>
            </w:r>
          </w:p>
        </w:tc>
        <w:tc>
          <w:tcPr>
            <w:tcW w:w="1638" w:type="dxa"/>
            <w:vMerge/>
          </w:tcPr>
          <w:p w:rsidR="0038185B" w:rsidRPr="003B1F52" w:rsidRDefault="0038185B" w:rsidP="00835CCE">
            <w:pPr>
              <w:widowControl w:val="0"/>
              <w:autoSpaceDE w:val="0"/>
              <w:autoSpaceDN w:val="0"/>
              <w:rPr>
                <w:rFonts w:ascii="Times New Roman" w:hAnsi="Times New Roman"/>
                <w:lang w:val="ru-RU"/>
              </w:rPr>
            </w:pPr>
          </w:p>
        </w:tc>
        <w:tc>
          <w:tcPr>
            <w:tcW w:w="2187" w:type="dxa"/>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475" w:type="dxa"/>
            <w:vMerge/>
          </w:tcPr>
          <w:p w:rsidR="0038185B" w:rsidRPr="003B1F52" w:rsidRDefault="0038185B" w:rsidP="00835CCE">
            <w:pPr>
              <w:widowControl w:val="0"/>
              <w:autoSpaceDE w:val="0"/>
              <w:autoSpaceDN w:val="0"/>
              <w:rPr>
                <w:rFonts w:ascii="Times New Roman" w:hAnsi="Times New Roman"/>
                <w:lang w:val="ru-RU"/>
              </w:rPr>
            </w:pPr>
          </w:p>
        </w:tc>
        <w:tc>
          <w:tcPr>
            <w:tcW w:w="1700" w:type="dxa"/>
            <w:vMerge/>
          </w:tcPr>
          <w:p w:rsidR="0038185B" w:rsidRPr="003B1F52" w:rsidRDefault="0038185B" w:rsidP="00835CCE">
            <w:pPr>
              <w:widowControl w:val="0"/>
              <w:autoSpaceDE w:val="0"/>
              <w:autoSpaceDN w:val="0"/>
              <w:rPr>
                <w:rFonts w:ascii="Times New Roman" w:hAnsi="Times New Roman"/>
                <w:lang w:val="ru-RU"/>
              </w:rPr>
            </w:pPr>
          </w:p>
        </w:tc>
        <w:tc>
          <w:tcPr>
            <w:tcW w:w="1429" w:type="dxa"/>
            <w:vMerge/>
          </w:tcPr>
          <w:p w:rsidR="0038185B" w:rsidRPr="003B1F52" w:rsidRDefault="0038185B" w:rsidP="00835CCE">
            <w:pPr>
              <w:widowControl w:val="0"/>
              <w:autoSpaceDE w:val="0"/>
              <w:autoSpaceDN w:val="0"/>
              <w:rPr>
                <w:rFonts w:ascii="Times New Roman" w:hAnsi="Times New Roman"/>
                <w:lang w:val="ru-RU"/>
              </w:rPr>
            </w:pPr>
          </w:p>
        </w:tc>
        <w:tc>
          <w:tcPr>
            <w:tcW w:w="205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 участковых на 6 - 9 тысяч человек</w:t>
            </w:r>
          </w:p>
        </w:tc>
        <w:tc>
          <w:tcPr>
            <w:tcW w:w="1638" w:type="dxa"/>
            <w:vMerge/>
          </w:tcPr>
          <w:p w:rsidR="0038185B" w:rsidRPr="003B1F52" w:rsidRDefault="0038185B" w:rsidP="00835CCE">
            <w:pPr>
              <w:widowControl w:val="0"/>
              <w:autoSpaceDE w:val="0"/>
              <w:autoSpaceDN w:val="0"/>
              <w:rPr>
                <w:rFonts w:ascii="Times New Roman" w:hAnsi="Times New Roman"/>
                <w:lang w:val="ru-RU"/>
              </w:rPr>
            </w:pPr>
          </w:p>
        </w:tc>
        <w:tc>
          <w:tcPr>
            <w:tcW w:w="2187" w:type="dxa"/>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475" w:type="dxa"/>
            <w:vMerge/>
          </w:tcPr>
          <w:p w:rsidR="0038185B" w:rsidRPr="003B1F52" w:rsidRDefault="0038185B" w:rsidP="00835CCE">
            <w:pPr>
              <w:widowControl w:val="0"/>
              <w:autoSpaceDE w:val="0"/>
              <w:autoSpaceDN w:val="0"/>
              <w:rPr>
                <w:rFonts w:ascii="Times New Roman" w:hAnsi="Times New Roman"/>
                <w:lang w:val="ru-RU"/>
              </w:rPr>
            </w:pPr>
          </w:p>
        </w:tc>
        <w:tc>
          <w:tcPr>
            <w:tcW w:w="1700" w:type="dxa"/>
            <w:vMerge/>
          </w:tcPr>
          <w:p w:rsidR="0038185B" w:rsidRPr="003B1F52" w:rsidRDefault="0038185B" w:rsidP="00835CCE">
            <w:pPr>
              <w:widowControl w:val="0"/>
              <w:autoSpaceDE w:val="0"/>
              <w:autoSpaceDN w:val="0"/>
              <w:rPr>
                <w:rFonts w:ascii="Times New Roman" w:hAnsi="Times New Roman"/>
                <w:lang w:val="ru-RU"/>
              </w:rPr>
            </w:pPr>
          </w:p>
        </w:tc>
        <w:tc>
          <w:tcPr>
            <w:tcW w:w="1429" w:type="dxa"/>
            <w:vMerge/>
          </w:tcPr>
          <w:p w:rsidR="0038185B" w:rsidRPr="003B1F52" w:rsidRDefault="0038185B" w:rsidP="00835CCE">
            <w:pPr>
              <w:widowControl w:val="0"/>
              <w:autoSpaceDE w:val="0"/>
              <w:autoSpaceDN w:val="0"/>
              <w:rPr>
                <w:rFonts w:ascii="Times New Roman" w:hAnsi="Times New Roman"/>
                <w:lang w:val="ru-RU"/>
              </w:rPr>
            </w:pPr>
          </w:p>
        </w:tc>
        <w:tc>
          <w:tcPr>
            <w:tcW w:w="205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4 участковых на 9 - 12 тысяч человек</w:t>
            </w:r>
          </w:p>
        </w:tc>
        <w:tc>
          <w:tcPr>
            <w:tcW w:w="1638" w:type="dxa"/>
            <w:vMerge/>
          </w:tcPr>
          <w:p w:rsidR="0038185B" w:rsidRPr="003B1F52" w:rsidRDefault="0038185B" w:rsidP="00835CCE">
            <w:pPr>
              <w:widowControl w:val="0"/>
              <w:autoSpaceDE w:val="0"/>
              <w:autoSpaceDN w:val="0"/>
              <w:rPr>
                <w:rFonts w:ascii="Times New Roman" w:hAnsi="Times New Roman"/>
                <w:lang w:val="ru-RU"/>
              </w:rPr>
            </w:pPr>
          </w:p>
        </w:tc>
        <w:tc>
          <w:tcPr>
            <w:tcW w:w="2187" w:type="dxa"/>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475" w:type="dxa"/>
            <w:vMerge/>
          </w:tcPr>
          <w:p w:rsidR="0038185B" w:rsidRPr="003B1F52" w:rsidRDefault="0038185B" w:rsidP="00835CCE">
            <w:pPr>
              <w:widowControl w:val="0"/>
              <w:autoSpaceDE w:val="0"/>
              <w:autoSpaceDN w:val="0"/>
              <w:rPr>
                <w:rFonts w:ascii="Times New Roman" w:hAnsi="Times New Roman"/>
                <w:lang w:val="ru-RU"/>
              </w:rPr>
            </w:pPr>
          </w:p>
        </w:tc>
        <w:tc>
          <w:tcPr>
            <w:tcW w:w="1700" w:type="dxa"/>
            <w:vMerge/>
          </w:tcPr>
          <w:p w:rsidR="0038185B" w:rsidRPr="003B1F52" w:rsidRDefault="0038185B" w:rsidP="00835CCE">
            <w:pPr>
              <w:widowControl w:val="0"/>
              <w:autoSpaceDE w:val="0"/>
              <w:autoSpaceDN w:val="0"/>
              <w:rPr>
                <w:rFonts w:ascii="Times New Roman" w:hAnsi="Times New Roman"/>
                <w:lang w:val="ru-RU"/>
              </w:rPr>
            </w:pPr>
          </w:p>
        </w:tc>
        <w:tc>
          <w:tcPr>
            <w:tcW w:w="1429" w:type="dxa"/>
            <w:vMerge/>
          </w:tcPr>
          <w:p w:rsidR="0038185B" w:rsidRPr="003B1F52" w:rsidRDefault="0038185B" w:rsidP="00835CCE">
            <w:pPr>
              <w:widowControl w:val="0"/>
              <w:autoSpaceDE w:val="0"/>
              <w:autoSpaceDN w:val="0"/>
              <w:rPr>
                <w:rFonts w:ascii="Times New Roman" w:hAnsi="Times New Roman"/>
                <w:lang w:val="ru-RU"/>
              </w:rPr>
            </w:pPr>
          </w:p>
        </w:tc>
        <w:tc>
          <w:tcPr>
            <w:tcW w:w="205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5 участковых на &gt; 12 тысяч человек + 1 участковый уполномоченный на каждые последующие 3 тысячи человек сверх 15 тысяч человек постоянно проживающего населения</w:t>
            </w:r>
          </w:p>
        </w:tc>
        <w:tc>
          <w:tcPr>
            <w:tcW w:w="1638" w:type="dxa"/>
            <w:vMerge/>
          </w:tcPr>
          <w:p w:rsidR="0038185B" w:rsidRPr="003B1F52" w:rsidRDefault="0038185B" w:rsidP="00835CCE">
            <w:pPr>
              <w:widowControl w:val="0"/>
              <w:autoSpaceDE w:val="0"/>
              <w:autoSpaceDN w:val="0"/>
              <w:rPr>
                <w:rFonts w:ascii="Times New Roman" w:hAnsi="Times New Roman"/>
                <w:lang w:val="ru-RU"/>
              </w:rPr>
            </w:pPr>
          </w:p>
        </w:tc>
        <w:tc>
          <w:tcPr>
            <w:tcW w:w="2187" w:type="dxa"/>
            <w:vMerge/>
          </w:tcPr>
          <w:p w:rsidR="0038185B" w:rsidRPr="003B1F52" w:rsidRDefault="0038185B" w:rsidP="00835CCE">
            <w:pPr>
              <w:widowControl w:val="0"/>
              <w:autoSpaceDE w:val="0"/>
              <w:autoSpaceDN w:val="0"/>
              <w:rPr>
                <w:rFonts w:ascii="Times New Roman" w:hAnsi="Times New Roman"/>
                <w:lang w:val="ru-RU"/>
              </w:rPr>
            </w:pPr>
          </w:p>
        </w:tc>
      </w:tr>
    </w:tbl>
    <w:p w:rsidR="0038185B" w:rsidRPr="003B1F52" w:rsidRDefault="0038185B" w:rsidP="00835CCE">
      <w:pPr>
        <w:widowControl w:val="0"/>
        <w:autoSpaceDE w:val="0"/>
        <w:autoSpaceDN w:val="0"/>
        <w:ind w:left="1135"/>
        <w:jc w:val="both"/>
        <w:rPr>
          <w:rFonts w:ascii="Times New Roman" w:hAnsi="Times New Roman"/>
          <w:b/>
          <w:lang w:val="ru-RU"/>
        </w:rPr>
      </w:pPr>
    </w:p>
    <w:p w:rsidR="0038185B" w:rsidRPr="003B1F52" w:rsidRDefault="0038185B" w:rsidP="00835CCE">
      <w:pPr>
        <w:widowControl w:val="0"/>
        <w:numPr>
          <w:ilvl w:val="0"/>
          <w:numId w:val="16"/>
        </w:numPr>
        <w:autoSpaceDE w:val="0"/>
        <w:autoSpaceDN w:val="0"/>
        <w:ind w:left="0" w:firstLine="1135"/>
        <w:jc w:val="both"/>
        <w:rPr>
          <w:rFonts w:ascii="Times New Roman" w:hAnsi="Times New Roman"/>
          <w:b/>
          <w:lang w:val="ru-RU"/>
        </w:rPr>
      </w:pPr>
      <w:r w:rsidRPr="003B1F52">
        <w:rPr>
          <w:rFonts w:ascii="Times New Roman" w:hAnsi="Times New Roman"/>
          <w:b/>
          <w:lang w:val="ru-RU"/>
        </w:rPr>
        <w:t>Предельные значения расчетных показателей минимально допустимого уровня обеспеченности иных объектов местного значения в связи с решением вопросов местного значения (отделения почтовой связи), и предельные значения расчетных показателей максимально допустимого уровня территориальной доступности таких объектов.</w:t>
      </w:r>
    </w:p>
    <w:p w:rsidR="0038185B" w:rsidRPr="003B1F52" w:rsidRDefault="0038185B" w:rsidP="00835CCE">
      <w:pPr>
        <w:widowControl w:val="0"/>
        <w:autoSpaceDE w:val="0"/>
        <w:autoSpaceDN w:val="0"/>
        <w:ind w:left="1135"/>
        <w:jc w:val="both"/>
        <w:rPr>
          <w:rFonts w:ascii="Times New Roman" w:hAnsi="Times New Roman"/>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96"/>
        <w:gridCol w:w="2285"/>
        <w:gridCol w:w="1449"/>
        <w:gridCol w:w="1462"/>
        <w:gridCol w:w="2150"/>
        <w:gridCol w:w="1503"/>
      </w:tblGrid>
      <w:tr w:rsidR="0038185B" w:rsidRPr="003B1F52" w:rsidTr="003741A9">
        <w:tc>
          <w:tcPr>
            <w:tcW w:w="675"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N</w:t>
            </w:r>
          </w:p>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п/п</w:t>
            </w:r>
          </w:p>
        </w:tc>
        <w:tc>
          <w:tcPr>
            <w:tcW w:w="4748"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Наименование объекта нормирования</w:t>
            </w:r>
          </w:p>
        </w:tc>
        <w:tc>
          <w:tcPr>
            <w:tcW w:w="4507"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Минимально допустимый уровень обеспеченности</w:t>
            </w:r>
          </w:p>
        </w:tc>
        <w:tc>
          <w:tcPr>
            <w:tcW w:w="4650"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Максимальный уровень территориальной доступности</w:t>
            </w:r>
          </w:p>
        </w:tc>
      </w:tr>
      <w:tr w:rsidR="0038185B" w:rsidRPr="003B1F52" w:rsidTr="003741A9">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2377"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213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c>
          <w:tcPr>
            <w:tcW w:w="249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216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r>
      <w:tr w:rsidR="0038185B" w:rsidRPr="003B1F52" w:rsidTr="003741A9">
        <w:tc>
          <w:tcPr>
            <w:tcW w:w="675"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w:t>
            </w:r>
          </w:p>
        </w:tc>
        <w:tc>
          <w:tcPr>
            <w:tcW w:w="4748"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Отделение почтовой связи с количеством жителей в городском поселении свыше 500 тысяч человек</w:t>
            </w:r>
          </w:p>
        </w:tc>
        <w:tc>
          <w:tcPr>
            <w:tcW w:w="2377"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отделение почтовой связи (окно)</w:t>
            </w:r>
          </w:p>
        </w:tc>
        <w:tc>
          <w:tcPr>
            <w:tcW w:w="213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15 тысяч человек</w:t>
            </w:r>
          </w:p>
        </w:tc>
        <w:tc>
          <w:tcPr>
            <w:tcW w:w="2490"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Комбинированная, пешеходная доступность, метр</w:t>
            </w:r>
          </w:p>
        </w:tc>
        <w:tc>
          <w:tcPr>
            <w:tcW w:w="2160"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до 1500 метров</w:t>
            </w:r>
          </w:p>
        </w:tc>
      </w:tr>
      <w:tr w:rsidR="0038185B" w:rsidRPr="003B1F52" w:rsidTr="003741A9">
        <w:tc>
          <w:tcPr>
            <w:tcW w:w="675"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2.</w:t>
            </w:r>
          </w:p>
        </w:tc>
        <w:tc>
          <w:tcPr>
            <w:tcW w:w="4748"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 xml:space="preserve">Отделение почтовой связи с количеством жителей в городском </w:t>
            </w:r>
            <w:r w:rsidRPr="003B1F52">
              <w:rPr>
                <w:rFonts w:ascii="Times New Roman" w:hAnsi="Times New Roman"/>
                <w:lang w:val="ru-RU"/>
              </w:rPr>
              <w:lastRenderedPageBreak/>
              <w:t>поселении от 450 - 500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213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14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0" w:type="auto"/>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675"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3.</w:t>
            </w:r>
          </w:p>
        </w:tc>
        <w:tc>
          <w:tcPr>
            <w:tcW w:w="4748"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Отделение почтовой связи с количеством жителей в городском поселении от 400 - 450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213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13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0" w:type="auto"/>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675"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4.</w:t>
            </w:r>
          </w:p>
        </w:tc>
        <w:tc>
          <w:tcPr>
            <w:tcW w:w="4748"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Отделение почтовой связи с количеством жителей в городском поселении от 350 - 400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213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12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0" w:type="auto"/>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675"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5.</w:t>
            </w:r>
          </w:p>
        </w:tc>
        <w:tc>
          <w:tcPr>
            <w:tcW w:w="4748"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Отделение почтовой связи с количеством жителей в городском поселении от 300 - 350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213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11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0" w:type="auto"/>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675"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6.</w:t>
            </w:r>
          </w:p>
        </w:tc>
        <w:tc>
          <w:tcPr>
            <w:tcW w:w="4748"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Отделение почтовой связи с количеством жителей в городском поселении от 250 - 300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213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10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0" w:type="auto"/>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675"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7.</w:t>
            </w:r>
          </w:p>
        </w:tc>
        <w:tc>
          <w:tcPr>
            <w:tcW w:w="4748"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Отделение почтовой связи с количеством жителей в городском поселении от 200 - 250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213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9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0" w:type="auto"/>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675"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8.</w:t>
            </w:r>
          </w:p>
        </w:tc>
        <w:tc>
          <w:tcPr>
            <w:tcW w:w="4748"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Отделение почтовой связи с количеством жителей в городском поселении от 150 - 200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213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8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0" w:type="auto"/>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675"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9.</w:t>
            </w:r>
          </w:p>
        </w:tc>
        <w:tc>
          <w:tcPr>
            <w:tcW w:w="4748"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Отделение почтовой связи с количеством жителей в городском поселении от 100 - 150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213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7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0" w:type="auto"/>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675"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10.</w:t>
            </w:r>
          </w:p>
        </w:tc>
        <w:tc>
          <w:tcPr>
            <w:tcW w:w="4748"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 xml:space="preserve">Отделение почтовой </w:t>
            </w:r>
            <w:r w:rsidRPr="003B1F52">
              <w:rPr>
                <w:rFonts w:ascii="Times New Roman" w:hAnsi="Times New Roman"/>
                <w:lang w:val="ru-RU"/>
              </w:rPr>
              <w:lastRenderedPageBreak/>
              <w:t>связи с количеством жителей в городском поселении до 100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213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 xml:space="preserve">на 6 тысяч </w:t>
            </w:r>
            <w:r w:rsidRPr="003B1F52">
              <w:rPr>
                <w:rFonts w:ascii="Times New Roman" w:hAnsi="Times New Roman"/>
                <w:lang w:val="ru-RU"/>
              </w:rPr>
              <w:lastRenderedPageBreak/>
              <w:t>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0" w:type="auto"/>
            <w:vMerge/>
          </w:tcPr>
          <w:p w:rsidR="0038185B" w:rsidRPr="003B1F52" w:rsidRDefault="0038185B" w:rsidP="00835CCE">
            <w:pPr>
              <w:widowControl w:val="0"/>
              <w:autoSpaceDE w:val="0"/>
              <w:autoSpaceDN w:val="0"/>
              <w:rPr>
                <w:rFonts w:ascii="Times New Roman" w:hAnsi="Times New Roman"/>
                <w:lang w:val="ru-RU"/>
              </w:rPr>
            </w:pPr>
          </w:p>
        </w:tc>
      </w:tr>
      <w:tr w:rsidR="0038185B" w:rsidRPr="00D57B47" w:rsidTr="003741A9">
        <w:tc>
          <w:tcPr>
            <w:tcW w:w="675"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11.</w:t>
            </w:r>
          </w:p>
        </w:tc>
        <w:tc>
          <w:tcPr>
            <w:tcW w:w="4748"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Отделение почтовой связи в сельском поселении</w:t>
            </w:r>
          </w:p>
        </w:tc>
        <w:tc>
          <w:tcPr>
            <w:tcW w:w="2377"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отделение почтовой связи (окно)</w:t>
            </w:r>
          </w:p>
        </w:tc>
        <w:tc>
          <w:tcPr>
            <w:tcW w:w="213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5 тысяч человек, но не менее 1 окна на сельское поселение</w:t>
            </w:r>
          </w:p>
        </w:tc>
        <w:tc>
          <w:tcPr>
            <w:tcW w:w="249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Комбинированная, транспортная доступность, километр</w:t>
            </w:r>
          </w:p>
        </w:tc>
        <w:tc>
          <w:tcPr>
            <w:tcW w:w="2160" w:type="dxa"/>
          </w:tcPr>
          <w:p w:rsidR="0038185B" w:rsidRPr="00D57B47"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до 10 километров</w:t>
            </w:r>
            <w:bookmarkStart w:id="124" w:name="_GoBack"/>
            <w:bookmarkEnd w:id="124"/>
          </w:p>
        </w:tc>
      </w:tr>
    </w:tbl>
    <w:p w:rsidR="0038185B" w:rsidRPr="00D57B47" w:rsidRDefault="0038185B" w:rsidP="00835CCE">
      <w:pPr>
        <w:widowControl w:val="0"/>
        <w:autoSpaceDE w:val="0"/>
        <w:autoSpaceDN w:val="0"/>
        <w:ind w:left="1135"/>
        <w:jc w:val="both"/>
        <w:rPr>
          <w:rFonts w:ascii="Times New Roman" w:hAnsi="Times New Roman"/>
          <w:b/>
          <w:lang w:val="ru-RU"/>
        </w:rPr>
      </w:pPr>
    </w:p>
    <w:p w:rsidR="0038185B" w:rsidRDefault="0038185B" w:rsidP="00835CCE">
      <w:pPr>
        <w:pStyle w:val="ae"/>
        <w:ind w:left="-709" w:right="-568"/>
        <w:jc w:val="center"/>
        <w:rPr>
          <w:lang w:val="ru-RU"/>
        </w:rPr>
      </w:pPr>
    </w:p>
    <w:p w:rsidR="0038185B" w:rsidRPr="00605D00" w:rsidRDefault="0038185B" w:rsidP="00835CCE">
      <w:pPr>
        <w:pStyle w:val="ae"/>
        <w:ind w:left="-709" w:right="-568"/>
        <w:jc w:val="center"/>
        <w:rPr>
          <w:lang w:val="ru-RU"/>
        </w:rPr>
      </w:pPr>
    </w:p>
    <w:p w:rsidR="0038185B" w:rsidRPr="00480FA7" w:rsidRDefault="0038185B" w:rsidP="00835CCE">
      <w:pPr>
        <w:pStyle w:val="ae"/>
        <w:ind w:left="-709" w:right="-568"/>
        <w:jc w:val="center"/>
        <w:rPr>
          <w:lang w:val="ru-RU"/>
        </w:rPr>
      </w:pPr>
    </w:p>
    <w:sectPr w:rsidR="0038185B" w:rsidRPr="00480FA7">
      <w:headerReference w:type="default" r:id="rId47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4C2A" w:rsidRDefault="00E94C2A">
      <w:r>
        <w:separator/>
      </w:r>
    </w:p>
  </w:endnote>
  <w:endnote w:type="continuationSeparator" w:id="0">
    <w:p w:rsidR="00E94C2A" w:rsidRDefault="00E94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Yu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choolBook">
    <w:altName w:val="Times New Roman"/>
    <w:charset w:val="00"/>
    <w:family w:val="auto"/>
    <w:pitch w:val="variable"/>
    <w:sig w:usb0="00000007" w:usb1="00000000" w:usb2="00000000" w:usb3="00000000" w:csb0="00000013"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Impact">
    <w:panose1 w:val="020B080603090205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00000003" w:usb1="1001ECE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MT">
    <w:altName w:val="Arial Unicode MS"/>
    <w:panose1 w:val="00000000000000000000"/>
    <w:charset w:val="80"/>
    <w:family w:val="auto"/>
    <w:notTrueType/>
    <w:pitch w:val="default"/>
    <w:sig w:usb0="00000003" w:usb1="08070000" w:usb2="00000010" w:usb3="00000000" w:csb0="0002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4C2A" w:rsidRDefault="00E94C2A">
      <w:r>
        <w:separator/>
      </w:r>
    </w:p>
  </w:footnote>
  <w:footnote w:type="continuationSeparator" w:id="0">
    <w:p w:rsidR="00E94C2A" w:rsidRDefault="00E94C2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6AE" w:rsidRDefault="006066AE">
    <w:pPr>
      <w:pStyle w:val="a5"/>
    </w:pPr>
    <w:r>
      <w:rPr>
        <w:noProof/>
        <w:lang w:val="ru-RU"/>
      </w:rPr>
      <mc:AlternateContent>
        <mc:Choice Requires="wps">
          <w:drawing>
            <wp:anchor distT="0" distB="0" distL="114300" distR="114300" simplePos="0" relativeHeight="251657728" behindDoc="0" locked="0" layoutInCell="1" allowOverlap="1">
              <wp:simplePos x="0" y="0"/>
              <wp:positionH relativeFrom="column">
                <wp:posOffset>-419100</wp:posOffset>
              </wp:positionH>
              <wp:positionV relativeFrom="paragraph">
                <wp:posOffset>-126365</wp:posOffset>
              </wp:positionV>
              <wp:extent cx="6644005" cy="10137775"/>
              <wp:effectExtent l="19050" t="19050" r="4445"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4005" cy="10137775"/>
                      </a:xfrm>
                      <a:prstGeom prst="rect">
                        <a:avLst/>
                      </a:prstGeom>
                      <a:noFill/>
                      <a:ln w="28575">
                        <a:solidFill>
                          <a:srgbClr val="000000"/>
                        </a:solidFill>
                        <a:miter lim="800000"/>
                        <a:headEnd/>
                        <a:tailEnd/>
                      </a:ln>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w14:anchorId="780C375B" id="Прямоугольник 1" o:spid="_x0000_s1026" style="position:absolute;margin-left:-33pt;margin-top:-9.95pt;width:523.15pt;height:79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" filled="f" strokeweight="2.25pt"/>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6AE" w:rsidRDefault="006066AE">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9720536"/>
    <w:lvl w:ilvl="0">
      <w:start w:val="1"/>
      <w:numFmt w:val="bullet"/>
      <w:pStyle w:val="2"/>
      <w:lvlText w:val=""/>
      <w:lvlJc w:val="left"/>
      <w:pPr>
        <w:tabs>
          <w:tab w:val="num" w:pos="1211"/>
        </w:tabs>
        <w:ind w:left="1211" w:hanging="360"/>
      </w:pPr>
      <w:rPr>
        <w:rFonts w:ascii="Symbol" w:hAnsi="Symbol" w:hint="default"/>
      </w:rPr>
    </w:lvl>
  </w:abstractNum>
  <w:abstractNum w:abstractNumId="1" w15:restartNumberingAfterBreak="0">
    <w:nsid w:val="00000003"/>
    <w:multiLevelType w:val="multilevel"/>
    <w:tmpl w:val="68C6CC90"/>
    <w:name w:val="WW8Num27"/>
    <w:lvl w:ilvl="0">
      <w:start w:val="1"/>
      <w:numFmt w:val="decimal"/>
      <w:lvlText w:val="%1."/>
      <w:lvlJc w:val="left"/>
      <w:pPr>
        <w:tabs>
          <w:tab w:val="num" w:pos="720"/>
        </w:tabs>
        <w:ind w:left="720" w:hanging="360"/>
      </w:pPr>
      <w:rPr>
        <w:b w:val="0"/>
        <w:bCs/>
        <w:color w:val="auto"/>
        <w:sz w:val="24"/>
        <w:szCs w:val="24"/>
      </w:rPr>
    </w:lvl>
    <w:lvl w:ilvl="1">
      <w:start w:val="1"/>
      <w:numFmt w:val="bullet"/>
      <w:lvlText w:val="-"/>
      <w:lvlJc w:val="left"/>
      <w:pPr>
        <w:tabs>
          <w:tab w:val="num" w:pos="1440"/>
        </w:tabs>
        <w:ind w:left="1440" w:hanging="360"/>
      </w:pPr>
      <w:rPr>
        <w:rFonts w:ascii="Times New Roman" w:hAnsi="Times New Roman" w:cs="Times New Roman"/>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2D"/>
    <w:multiLevelType w:val="multilevel"/>
    <w:tmpl w:val="0000002D"/>
    <w:name w:val="WW8Num46"/>
    <w:lvl w:ilvl="0">
      <w:start w:val="1"/>
      <w:numFmt w:val="bullet"/>
      <w:lvlText w:val=""/>
      <w:lvlJc w:val="left"/>
      <w:pPr>
        <w:tabs>
          <w:tab w:val="num" w:pos="1070"/>
        </w:tabs>
        <w:ind w:left="1070" w:hanging="360"/>
      </w:pPr>
      <w:rPr>
        <w:rFonts w:ascii="Symbol" w:hAnsi="Symbol" w:cs="StarSymbol"/>
        <w:sz w:val="18"/>
        <w:szCs w:val="18"/>
      </w:rPr>
    </w:lvl>
    <w:lvl w:ilvl="1">
      <w:start w:val="1"/>
      <w:numFmt w:val="bullet"/>
      <w:lvlText w:val=""/>
      <w:lvlJc w:val="left"/>
      <w:pPr>
        <w:tabs>
          <w:tab w:val="num" w:pos="1430"/>
        </w:tabs>
        <w:ind w:left="1430" w:hanging="360"/>
      </w:pPr>
      <w:rPr>
        <w:rFonts w:ascii="Symbol" w:hAnsi="Symbol" w:cs="StarSymbol"/>
        <w:sz w:val="18"/>
        <w:szCs w:val="18"/>
      </w:rPr>
    </w:lvl>
    <w:lvl w:ilvl="2">
      <w:start w:val="1"/>
      <w:numFmt w:val="bullet"/>
      <w:lvlText w:val=""/>
      <w:lvlJc w:val="left"/>
      <w:pPr>
        <w:tabs>
          <w:tab w:val="num" w:pos="1790"/>
        </w:tabs>
        <w:ind w:left="1790" w:hanging="360"/>
      </w:pPr>
      <w:rPr>
        <w:rFonts w:ascii="Symbol" w:hAnsi="Symbol" w:cs="StarSymbol"/>
        <w:sz w:val="18"/>
        <w:szCs w:val="18"/>
      </w:rPr>
    </w:lvl>
    <w:lvl w:ilvl="3">
      <w:start w:val="1"/>
      <w:numFmt w:val="bullet"/>
      <w:lvlText w:val=""/>
      <w:lvlJc w:val="left"/>
      <w:pPr>
        <w:tabs>
          <w:tab w:val="num" w:pos="2150"/>
        </w:tabs>
        <w:ind w:left="2150" w:hanging="360"/>
      </w:pPr>
      <w:rPr>
        <w:rFonts w:ascii="Symbol" w:hAnsi="Symbol" w:cs="StarSymbol"/>
        <w:sz w:val="18"/>
        <w:szCs w:val="18"/>
      </w:rPr>
    </w:lvl>
    <w:lvl w:ilvl="4">
      <w:start w:val="1"/>
      <w:numFmt w:val="bullet"/>
      <w:lvlText w:val=""/>
      <w:lvlJc w:val="left"/>
      <w:pPr>
        <w:tabs>
          <w:tab w:val="num" w:pos="2510"/>
        </w:tabs>
        <w:ind w:left="2510" w:hanging="360"/>
      </w:pPr>
      <w:rPr>
        <w:rFonts w:ascii="Symbol" w:hAnsi="Symbol" w:cs="StarSymbol"/>
        <w:sz w:val="18"/>
        <w:szCs w:val="18"/>
      </w:rPr>
    </w:lvl>
    <w:lvl w:ilvl="5">
      <w:start w:val="1"/>
      <w:numFmt w:val="bullet"/>
      <w:lvlText w:val=""/>
      <w:lvlJc w:val="left"/>
      <w:pPr>
        <w:tabs>
          <w:tab w:val="num" w:pos="2870"/>
        </w:tabs>
        <w:ind w:left="2870" w:hanging="360"/>
      </w:pPr>
      <w:rPr>
        <w:rFonts w:ascii="Symbol" w:hAnsi="Symbol" w:cs="StarSymbol"/>
        <w:sz w:val="18"/>
        <w:szCs w:val="18"/>
      </w:rPr>
    </w:lvl>
    <w:lvl w:ilvl="6">
      <w:start w:val="1"/>
      <w:numFmt w:val="bullet"/>
      <w:lvlText w:val=""/>
      <w:lvlJc w:val="left"/>
      <w:pPr>
        <w:tabs>
          <w:tab w:val="num" w:pos="3230"/>
        </w:tabs>
        <w:ind w:left="3230" w:hanging="360"/>
      </w:pPr>
      <w:rPr>
        <w:rFonts w:ascii="Symbol" w:hAnsi="Symbol" w:cs="StarSymbol"/>
        <w:sz w:val="18"/>
        <w:szCs w:val="18"/>
      </w:rPr>
    </w:lvl>
    <w:lvl w:ilvl="7">
      <w:start w:val="1"/>
      <w:numFmt w:val="bullet"/>
      <w:lvlText w:val=""/>
      <w:lvlJc w:val="left"/>
      <w:pPr>
        <w:tabs>
          <w:tab w:val="num" w:pos="3590"/>
        </w:tabs>
        <w:ind w:left="3590" w:hanging="360"/>
      </w:pPr>
      <w:rPr>
        <w:rFonts w:ascii="Symbol" w:hAnsi="Symbol" w:cs="StarSymbol"/>
        <w:sz w:val="18"/>
        <w:szCs w:val="18"/>
      </w:rPr>
    </w:lvl>
    <w:lvl w:ilvl="8">
      <w:start w:val="1"/>
      <w:numFmt w:val="bullet"/>
      <w:lvlText w:val=""/>
      <w:lvlJc w:val="left"/>
      <w:pPr>
        <w:tabs>
          <w:tab w:val="num" w:pos="3950"/>
        </w:tabs>
        <w:ind w:left="3950" w:hanging="360"/>
      </w:pPr>
      <w:rPr>
        <w:rFonts w:ascii="Symbol" w:hAnsi="Symbol" w:cs="StarSymbol"/>
        <w:sz w:val="18"/>
        <w:szCs w:val="18"/>
      </w:rPr>
    </w:lvl>
  </w:abstractNum>
  <w:abstractNum w:abstractNumId="3" w15:restartNumberingAfterBreak="0">
    <w:nsid w:val="07F4406C"/>
    <w:multiLevelType w:val="hybridMultilevel"/>
    <w:tmpl w:val="85CC51B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E306DF1"/>
    <w:multiLevelType w:val="hybridMultilevel"/>
    <w:tmpl w:val="39284038"/>
    <w:lvl w:ilvl="0" w:tplc="27AC47C4">
      <w:start w:val="7"/>
      <w:numFmt w:val="bullet"/>
      <w:pStyle w:val="010"/>
      <w:lvlText w:val="-"/>
      <w:lvlJc w:val="left"/>
      <w:pPr>
        <w:ind w:left="107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C557F61"/>
    <w:multiLevelType w:val="hybridMultilevel"/>
    <w:tmpl w:val="6764E6CE"/>
    <w:lvl w:ilvl="0" w:tplc="1DDA9506">
      <w:start w:val="1"/>
      <w:numFmt w:val="decimal"/>
      <w:pStyle w:val="a"/>
      <w:lvlText w:val="%1"/>
      <w:lvlJc w:val="left"/>
      <w:pPr>
        <w:tabs>
          <w:tab w:val="num" w:pos="340"/>
        </w:tabs>
        <w:ind w:left="0" w:firstLine="57"/>
      </w:pPr>
      <w:rPr>
        <w:rFonts w:cs="Times New Roman"/>
      </w:rPr>
    </w:lvl>
    <w:lvl w:ilvl="1" w:tplc="04190011">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6" w15:restartNumberingAfterBreak="0">
    <w:nsid w:val="3046330D"/>
    <w:multiLevelType w:val="multilevel"/>
    <w:tmpl w:val="91B8AE44"/>
    <w:styleLink w:val="3"/>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7" w15:restartNumberingAfterBreak="0">
    <w:nsid w:val="3C5376EB"/>
    <w:multiLevelType w:val="hybridMultilevel"/>
    <w:tmpl w:val="E12868CC"/>
    <w:lvl w:ilvl="0" w:tplc="8C32D5A0">
      <w:start w:val="1"/>
      <w:numFmt w:val="decimal"/>
      <w:lvlText w:val="%1."/>
      <w:lvlJc w:val="left"/>
      <w:pPr>
        <w:ind w:left="1495"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41384441"/>
    <w:multiLevelType w:val="hybridMultilevel"/>
    <w:tmpl w:val="81A646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390CFF"/>
    <w:multiLevelType w:val="hybridMultilevel"/>
    <w:tmpl w:val="6EE019D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B485A3E"/>
    <w:multiLevelType w:val="multilevel"/>
    <w:tmpl w:val="786E877C"/>
    <w:styleLink w:val="111111"/>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400"/>
        </w:tabs>
        <w:ind w:left="4680" w:hanging="1440"/>
      </w:pPr>
    </w:lvl>
  </w:abstractNum>
  <w:abstractNum w:abstractNumId="11" w15:restartNumberingAfterBreak="0">
    <w:nsid w:val="507A30D7"/>
    <w:multiLevelType w:val="hybridMultilevel"/>
    <w:tmpl w:val="ADEE1FEC"/>
    <w:lvl w:ilvl="0" w:tplc="04190001">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12" w15:restartNumberingAfterBreak="0">
    <w:nsid w:val="52420310"/>
    <w:multiLevelType w:val="hybridMultilevel"/>
    <w:tmpl w:val="338CE158"/>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6AC851DC"/>
    <w:multiLevelType w:val="hybridMultilevel"/>
    <w:tmpl w:val="AC68B562"/>
    <w:lvl w:ilvl="0" w:tplc="5E9862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75465629"/>
    <w:multiLevelType w:val="multilevel"/>
    <w:tmpl w:val="91B8AE44"/>
    <w:styleLink w:val="20"/>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15" w15:restartNumberingAfterBreak="0">
    <w:nsid w:val="7DFD3389"/>
    <w:multiLevelType w:val="hybridMultilevel"/>
    <w:tmpl w:val="04B27724"/>
    <w:lvl w:ilvl="0" w:tplc="04190001">
      <w:start w:val="1"/>
      <w:numFmt w:val="bullet"/>
      <w:lvlText w:val=""/>
      <w:lvlJc w:val="left"/>
      <w:pPr>
        <w:ind w:left="952" w:hanging="360"/>
      </w:pPr>
      <w:rPr>
        <w:rFonts w:ascii="Symbol" w:hAnsi="Symbol"/>
      </w:rPr>
    </w:lvl>
    <w:lvl w:ilvl="1" w:tplc="04190003">
      <w:start w:val="1"/>
      <w:numFmt w:val="bullet"/>
      <w:lvlText w:val="o"/>
      <w:lvlJc w:val="left"/>
      <w:pPr>
        <w:ind w:left="1672" w:hanging="360"/>
      </w:pPr>
      <w:rPr>
        <w:rFonts w:ascii="Courier New" w:hAnsi="Courier New"/>
      </w:rPr>
    </w:lvl>
    <w:lvl w:ilvl="2" w:tplc="04190005">
      <w:start w:val="1"/>
      <w:numFmt w:val="bullet"/>
      <w:lvlText w:val=""/>
      <w:lvlJc w:val="left"/>
      <w:pPr>
        <w:ind w:left="2392" w:hanging="360"/>
      </w:pPr>
      <w:rPr>
        <w:rFonts w:ascii="Wingdings" w:hAnsi="Wingdings"/>
      </w:rPr>
    </w:lvl>
    <w:lvl w:ilvl="3" w:tplc="04190001">
      <w:start w:val="1"/>
      <w:numFmt w:val="bullet"/>
      <w:lvlText w:val=""/>
      <w:lvlJc w:val="left"/>
      <w:pPr>
        <w:ind w:left="3112" w:hanging="360"/>
      </w:pPr>
      <w:rPr>
        <w:rFonts w:ascii="Symbol" w:hAnsi="Symbol"/>
      </w:rPr>
    </w:lvl>
    <w:lvl w:ilvl="4" w:tplc="04190003">
      <w:start w:val="1"/>
      <w:numFmt w:val="bullet"/>
      <w:lvlText w:val="o"/>
      <w:lvlJc w:val="left"/>
      <w:pPr>
        <w:ind w:left="3832" w:hanging="360"/>
      </w:pPr>
      <w:rPr>
        <w:rFonts w:ascii="Courier New" w:hAnsi="Courier New"/>
      </w:rPr>
    </w:lvl>
    <w:lvl w:ilvl="5" w:tplc="04190005">
      <w:start w:val="1"/>
      <w:numFmt w:val="bullet"/>
      <w:lvlText w:val=""/>
      <w:lvlJc w:val="left"/>
      <w:pPr>
        <w:ind w:left="4552" w:hanging="360"/>
      </w:pPr>
      <w:rPr>
        <w:rFonts w:ascii="Wingdings" w:hAnsi="Wingdings"/>
      </w:rPr>
    </w:lvl>
    <w:lvl w:ilvl="6" w:tplc="04190001">
      <w:start w:val="1"/>
      <w:numFmt w:val="bullet"/>
      <w:lvlText w:val=""/>
      <w:lvlJc w:val="left"/>
      <w:pPr>
        <w:ind w:left="5272" w:hanging="360"/>
      </w:pPr>
      <w:rPr>
        <w:rFonts w:ascii="Symbol" w:hAnsi="Symbol"/>
      </w:rPr>
    </w:lvl>
    <w:lvl w:ilvl="7" w:tplc="04190003">
      <w:start w:val="1"/>
      <w:numFmt w:val="bullet"/>
      <w:lvlText w:val="o"/>
      <w:lvlJc w:val="left"/>
      <w:pPr>
        <w:ind w:left="5992" w:hanging="360"/>
      </w:pPr>
      <w:rPr>
        <w:rFonts w:ascii="Courier New" w:hAnsi="Courier New"/>
      </w:rPr>
    </w:lvl>
    <w:lvl w:ilvl="8" w:tplc="04190005">
      <w:start w:val="1"/>
      <w:numFmt w:val="bullet"/>
      <w:lvlText w:val=""/>
      <w:lvlJc w:val="left"/>
      <w:pPr>
        <w:ind w:left="6712" w:hanging="360"/>
      </w:pPr>
      <w:rPr>
        <w:rFonts w:ascii="Wingdings" w:hAnsi="Wingdings"/>
      </w:rPr>
    </w:lvl>
  </w:abstractNum>
  <w:num w:numId="1">
    <w:abstractNumId w:val="1"/>
  </w:num>
  <w:num w:numId="2">
    <w:abstractNumId w:val="12"/>
  </w:num>
  <w:num w:numId="3">
    <w:abstractNumId w:val="15"/>
  </w:num>
  <w:num w:numId="4">
    <w:abstractNumId w:val="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0"/>
  </w:num>
  <w:num w:numId="8">
    <w:abstractNumId w:val="14"/>
  </w:num>
  <w:num w:numId="9">
    <w:abstractNumId w:val="4"/>
  </w:num>
  <w:num w:numId="10">
    <w:abstractNumId w:val="11"/>
  </w:num>
  <w:num w:numId="11">
    <w:abstractNumId w:val="13"/>
  </w:num>
  <w:num w:numId="12">
    <w:abstractNumId w:val="5"/>
  </w:num>
  <w:num w:numId="13">
    <w:abstractNumId w:val="9"/>
  </w:num>
  <w:num w:numId="14">
    <w:abstractNumId w:val="8"/>
  </w:num>
  <w:num w:numId="15">
    <w:abstractNumId w:val="3"/>
  </w:num>
  <w:num w:numId="16">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D00"/>
    <w:rsid w:val="00000F8F"/>
    <w:rsid w:val="00010E39"/>
    <w:rsid w:val="000114D3"/>
    <w:rsid w:val="000221C7"/>
    <w:rsid w:val="00022D60"/>
    <w:rsid w:val="00025956"/>
    <w:rsid w:val="00027788"/>
    <w:rsid w:val="00027BBC"/>
    <w:rsid w:val="00031214"/>
    <w:rsid w:val="000421BE"/>
    <w:rsid w:val="0005168E"/>
    <w:rsid w:val="00051A35"/>
    <w:rsid w:val="00054BA0"/>
    <w:rsid w:val="00056433"/>
    <w:rsid w:val="00066779"/>
    <w:rsid w:val="0007420A"/>
    <w:rsid w:val="00077DFB"/>
    <w:rsid w:val="0008086B"/>
    <w:rsid w:val="0008795C"/>
    <w:rsid w:val="00093F35"/>
    <w:rsid w:val="000A422F"/>
    <w:rsid w:val="000A4B04"/>
    <w:rsid w:val="000B0525"/>
    <w:rsid w:val="000B20CF"/>
    <w:rsid w:val="000B42AC"/>
    <w:rsid w:val="000C2BC3"/>
    <w:rsid w:val="000C62FF"/>
    <w:rsid w:val="000E3906"/>
    <w:rsid w:val="000E7A59"/>
    <w:rsid w:val="00103854"/>
    <w:rsid w:val="00106D70"/>
    <w:rsid w:val="00107D9E"/>
    <w:rsid w:val="0011490D"/>
    <w:rsid w:val="001171D6"/>
    <w:rsid w:val="00122F29"/>
    <w:rsid w:val="001248EA"/>
    <w:rsid w:val="00126040"/>
    <w:rsid w:val="00130FDC"/>
    <w:rsid w:val="001468CE"/>
    <w:rsid w:val="00155DD5"/>
    <w:rsid w:val="00176927"/>
    <w:rsid w:val="00176A1D"/>
    <w:rsid w:val="00186200"/>
    <w:rsid w:val="00191C3B"/>
    <w:rsid w:val="001B0B00"/>
    <w:rsid w:val="001C21F5"/>
    <w:rsid w:val="001C4AF9"/>
    <w:rsid w:val="001C6E84"/>
    <w:rsid w:val="001E06AD"/>
    <w:rsid w:val="001F582B"/>
    <w:rsid w:val="002047D3"/>
    <w:rsid w:val="00205058"/>
    <w:rsid w:val="002072BF"/>
    <w:rsid w:val="00207C33"/>
    <w:rsid w:val="00211543"/>
    <w:rsid w:val="002117AB"/>
    <w:rsid w:val="002205DD"/>
    <w:rsid w:val="0022186A"/>
    <w:rsid w:val="00230764"/>
    <w:rsid w:val="00237606"/>
    <w:rsid w:val="00237FCE"/>
    <w:rsid w:val="00242E8D"/>
    <w:rsid w:val="00244022"/>
    <w:rsid w:val="00250F76"/>
    <w:rsid w:val="0026740C"/>
    <w:rsid w:val="00270921"/>
    <w:rsid w:val="00275DEB"/>
    <w:rsid w:val="002913BF"/>
    <w:rsid w:val="00296155"/>
    <w:rsid w:val="002A39E5"/>
    <w:rsid w:val="002A4CA4"/>
    <w:rsid w:val="002B7628"/>
    <w:rsid w:val="002C044B"/>
    <w:rsid w:val="002C4F0F"/>
    <w:rsid w:val="002D6ED6"/>
    <w:rsid w:val="002D768C"/>
    <w:rsid w:val="002D7D4C"/>
    <w:rsid w:val="002E75EC"/>
    <w:rsid w:val="002F0991"/>
    <w:rsid w:val="002F7BFD"/>
    <w:rsid w:val="00301144"/>
    <w:rsid w:val="00302891"/>
    <w:rsid w:val="00304BED"/>
    <w:rsid w:val="00304E11"/>
    <w:rsid w:val="0030778D"/>
    <w:rsid w:val="00307B5D"/>
    <w:rsid w:val="00311129"/>
    <w:rsid w:val="00316868"/>
    <w:rsid w:val="00320B25"/>
    <w:rsid w:val="0032622F"/>
    <w:rsid w:val="00327D3B"/>
    <w:rsid w:val="0033441E"/>
    <w:rsid w:val="00343799"/>
    <w:rsid w:val="00346833"/>
    <w:rsid w:val="003606CA"/>
    <w:rsid w:val="00361A8A"/>
    <w:rsid w:val="0036593D"/>
    <w:rsid w:val="00366640"/>
    <w:rsid w:val="00366FC9"/>
    <w:rsid w:val="003741A9"/>
    <w:rsid w:val="0038185B"/>
    <w:rsid w:val="0039651E"/>
    <w:rsid w:val="003B0EAE"/>
    <w:rsid w:val="003B1F52"/>
    <w:rsid w:val="003B5A21"/>
    <w:rsid w:val="003B6445"/>
    <w:rsid w:val="003C11FB"/>
    <w:rsid w:val="003C2E4E"/>
    <w:rsid w:val="003C56E0"/>
    <w:rsid w:val="003C7450"/>
    <w:rsid w:val="003D136F"/>
    <w:rsid w:val="003D22CE"/>
    <w:rsid w:val="003D2CE2"/>
    <w:rsid w:val="003D32DA"/>
    <w:rsid w:val="003D4A88"/>
    <w:rsid w:val="003D588C"/>
    <w:rsid w:val="003F447C"/>
    <w:rsid w:val="00401772"/>
    <w:rsid w:val="004129F0"/>
    <w:rsid w:val="00420DB6"/>
    <w:rsid w:val="004228A3"/>
    <w:rsid w:val="00435469"/>
    <w:rsid w:val="004356A4"/>
    <w:rsid w:val="00436AEA"/>
    <w:rsid w:val="00440FC7"/>
    <w:rsid w:val="004423F3"/>
    <w:rsid w:val="00450F8B"/>
    <w:rsid w:val="00454EA0"/>
    <w:rsid w:val="00455C33"/>
    <w:rsid w:val="00461DE0"/>
    <w:rsid w:val="00464D16"/>
    <w:rsid w:val="004657EF"/>
    <w:rsid w:val="00466A7C"/>
    <w:rsid w:val="00475361"/>
    <w:rsid w:val="004755C8"/>
    <w:rsid w:val="00480FA7"/>
    <w:rsid w:val="00481764"/>
    <w:rsid w:val="00490B7A"/>
    <w:rsid w:val="00491AF8"/>
    <w:rsid w:val="00497478"/>
    <w:rsid w:val="00497F1C"/>
    <w:rsid w:val="004A24FD"/>
    <w:rsid w:val="004A440A"/>
    <w:rsid w:val="004A4A70"/>
    <w:rsid w:val="004B332A"/>
    <w:rsid w:val="004B3962"/>
    <w:rsid w:val="004B3E48"/>
    <w:rsid w:val="004B595A"/>
    <w:rsid w:val="004C4B68"/>
    <w:rsid w:val="004C5AAA"/>
    <w:rsid w:val="004D37B8"/>
    <w:rsid w:val="004D7BA6"/>
    <w:rsid w:val="004E4561"/>
    <w:rsid w:val="004F534D"/>
    <w:rsid w:val="0050073B"/>
    <w:rsid w:val="00514928"/>
    <w:rsid w:val="00522F32"/>
    <w:rsid w:val="00526A24"/>
    <w:rsid w:val="00531219"/>
    <w:rsid w:val="005336F3"/>
    <w:rsid w:val="00534D26"/>
    <w:rsid w:val="00544478"/>
    <w:rsid w:val="005479C4"/>
    <w:rsid w:val="00554D85"/>
    <w:rsid w:val="00556B77"/>
    <w:rsid w:val="00584D66"/>
    <w:rsid w:val="0059162B"/>
    <w:rsid w:val="005A020E"/>
    <w:rsid w:val="005B2BE1"/>
    <w:rsid w:val="005B4887"/>
    <w:rsid w:val="005C093F"/>
    <w:rsid w:val="005C10AC"/>
    <w:rsid w:val="005C1529"/>
    <w:rsid w:val="005D7870"/>
    <w:rsid w:val="005E2D92"/>
    <w:rsid w:val="005E3371"/>
    <w:rsid w:val="005E47B4"/>
    <w:rsid w:val="005E6A63"/>
    <w:rsid w:val="005F40E3"/>
    <w:rsid w:val="005F5347"/>
    <w:rsid w:val="005F5F47"/>
    <w:rsid w:val="00605D00"/>
    <w:rsid w:val="006066AE"/>
    <w:rsid w:val="00610FD9"/>
    <w:rsid w:val="00613810"/>
    <w:rsid w:val="00613D87"/>
    <w:rsid w:val="00626FBC"/>
    <w:rsid w:val="0063325A"/>
    <w:rsid w:val="00636BC9"/>
    <w:rsid w:val="00645082"/>
    <w:rsid w:val="0064735B"/>
    <w:rsid w:val="006525BF"/>
    <w:rsid w:val="006532AC"/>
    <w:rsid w:val="006709FF"/>
    <w:rsid w:val="006819E7"/>
    <w:rsid w:val="00697412"/>
    <w:rsid w:val="006A289E"/>
    <w:rsid w:val="006D42F2"/>
    <w:rsid w:val="006D7EA9"/>
    <w:rsid w:val="006F0D16"/>
    <w:rsid w:val="007001CB"/>
    <w:rsid w:val="00705174"/>
    <w:rsid w:val="0072310C"/>
    <w:rsid w:val="00755E64"/>
    <w:rsid w:val="00757B3B"/>
    <w:rsid w:val="00757D83"/>
    <w:rsid w:val="00761AAF"/>
    <w:rsid w:val="00761D00"/>
    <w:rsid w:val="00762C10"/>
    <w:rsid w:val="007919E6"/>
    <w:rsid w:val="007946B9"/>
    <w:rsid w:val="007A43D0"/>
    <w:rsid w:val="007B2054"/>
    <w:rsid w:val="007C6F35"/>
    <w:rsid w:val="007C721B"/>
    <w:rsid w:val="007D0215"/>
    <w:rsid w:val="007D2869"/>
    <w:rsid w:val="007F2E75"/>
    <w:rsid w:val="007F33DF"/>
    <w:rsid w:val="008166CF"/>
    <w:rsid w:val="008225A8"/>
    <w:rsid w:val="00823150"/>
    <w:rsid w:val="00824112"/>
    <w:rsid w:val="00835CCE"/>
    <w:rsid w:val="00836DAF"/>
    <w:rsid w:val="00836F4F"/>
    <w:rsid w:val="00841F0D"/>
    <w:rsid w:val="008441CE"/>
    <w:rsid w:val="00847944"/>
    <w:rsid w:val="008624F2"/>
    <w:rsid w:val="008626D6"/>
    <w:rsid w:val="008814AE"/>
    <w:rsid w:val="0088150F"/>
    <w:rsid w:val="008830C1"/>
    <w:rsid w:val="0088461B"/>
    <w:rsid w:val="008859CA"/>
    <w:rsid w:val="00886980"/>
    <w:rsid w:val="008933B2"/>
    <w:rsid w:val="00896282"/>
    <w:rsid w:val="008B26B0"/>
    <w:rsid w:val="008B45C7"/>
    <w:rsid w:val="008B79A8"/>
    <w:rsid w:val="008C0523"/>
    <w:rsid w:val="008C26A0"/>
    <w:rsid w:val="008C3890"/>
    <w:rsid w:val="008D294E"/>
    <w:rsid w:val="008D535C"/>
    <w:rsid w:val="008D55B7"/>
    <w:rsid w:val="008E0024"/>
    <w:rsid w:val="008F234C"/>
    <w:rsid w:val="008F43A8"/>
    <w:rsid w:val="008F45FB"/>
    <w:rsid w:val="008F5DA6"/>
    <w:rsid w:val="00902117"/>
    <w:rsid w:val="00911A79"/>
    <w:rsid w:val="00914E2C"/>
    <w:rsid w:val="009161B4"/>
    <w:rsid w:val="00920172"/>
    <w:rsid w:val="00937843"/>
    <w:rsid w:val="0094282E"/>
    <w:rsid w:val="00951C41"/>
    <w:rsid w:val="00970E02"/>
    <w:rsid w:val="00970E84"/>
    <w:rsid w:val="0097259B"/>
    <w:rsid w:val="0097298F"/>
    <w:rsid w:val="00986FCF"/>
    <w:rsid w:val="009A1D4B"/>
    <w:rsid w:val="009A232B"/>
    <w:rsid w:val="009B1045"/>
    <w:rsid w:val="009D4204"/>
    <w:rsid w:val="009D7615"/>
    <w:rsid w:val="009D7892"/>
    <w:rsid w:val="009F0117"/>
    <w:rsid w:val="009F01F4"/>
    <w:rsid w:val="009F2823"/>
    <w:rsid w:val="00A06A6E"/>
    <w:rsid w:val="00A075E1"/>
    <w:rsid w:val="00A206F3"/>
    <w:rsid w:val="00A274E5"/>
    <w:rsid w:val="00A33021"/>
    <w:rsid w:val="00A404A5"/>
    <w:rsid w:val="00A41A62"/>
    <w:rsid w:val="00A50BCE"/>
    <w:rsid w:val="00A517B7"/>
    <w:rsid w:val="00A56EC7"/>
    <w:rsid w:val="00A576B7"/>
    <w:rsid w:val="00A57DAC"/>
    <w:rsid w:val="00A61FD4"/>
    <w:rsid w:val="00A6490E"/>
    <w:rsid w:val="00A670D8"/>
    <w:rsid w:val="00A70204"/>
    <w:rsid w:val="00A74B42"/>
    <w:rsid w:val="00A756C0"/>
    <w:rsid w:val="00A75A6C"/>
    <w:rsid w:val="00A800A1"/>
    <w:rsid w:val="00AA5979"/>
    <w:rsid w:val="00AB100A"/>
    <w:rsid w:val="00AB5539"/>
    <w:rsid w:val="00AD1DEE"/>
    <w:rsid w:val="00AD54DE"/>
    <w:rsid w:val="00AD648C"/>
    <w:rsid w:val="00AD6FDF"/>
    <w:rsid w:val="00AD76AF"/>
    <w:rsid w:val="00AF5865"/>
    <w:rsid w:val="00B05B87"/>
    <w:rsid w:val="00B0648B"/>
    <w:rsid w:val="00B21061"/>
    <w:rsid w:val="00B25F5D"/>
    <w:rsid w:val="00B3573E"/>
    <w:rsid w:val="00B40DC2"/>
    <w:rsid w:val="00B42379"/>
    <w:rsid w:val="00B51E2C"/>
    <w:rsid w:val="00B5525D"/>
    <w:rsid w:val="00B61EBA"/>
    <w:rsid w:val="00B66048"/>
    <w:rsid w:val="00B67CE0"/>
    <w:rsid w:val="00B70957"/>
    <w:rsid w:val="00B74029"/>
    <w:rsid w:val="00B9162F"/>
    <w:rsid w:val="00B926EC"/>
    <w:rsid w:val="00BB0F74"/>
    <w:rsid w:val="00BB798C"/>
    <w:rsid w:val="00BD2D1A"/>
    <w:rsid w:val="00BD4F80"/>
    <w:rsid w:val="00BE210F"/>
    <w:rsid w:val="00BE23BF"/>
    <w:rsid w:val="00BE59AC"/>
    <w:rsid w:val="00BF0D50"/>
    <w:rsid w:val="00BF1C60"/>
    <w:rsid w:val="00BF2C28"/>
    <w:rsid w:val="00BF7F28"/>
    <w:rsid w:val="00C01D05"/>
    <w:rsid w:val="00C139C8"/>
    <w:rsid w:val="00C14981"/>
    <w:rsid w:val="00C30117"/>
    <w:rsid w:val="00C47A04"/>
    <w:rsid w:val="00C64BE4"/>
    <w:rsid w:val="00C65070"/>
    <w:rsid w:val="00C66E89"/>
    <w:rsid w:val="00C67839"/>
    <w:rsid w:val="00C74436"/>
    <w:rsid w:val="00C87969"/>
    <w:rsid w:val="00CB4754"/>
    <w:rsid w:val="00CC2005"/>
    <w:rsid w:val="00CC2048"/>
    <w:rsid w:val="00CC4C13"/>
    <w:rsid w:val="00CF66E7"/>
    <w:rsid w:val="00CF6D96"/>
    <w:rsid w:val="00D008E5"/>
    <w:rsid w:val="00D01408"/>
    <w:rsid w:val="00D0310C"/>
    <w:rsid w:val="00D141B9"/>
    <w:rsid w:val="00D27267"/>
    <w:rsid w:val="00D3134D"/>
    <w:rsid w:val="00D37BCB"/>
    <w:rsid w:val="00D50F59"/>
    <w:rsid w:val="00D64A0A"/>
    <w:rsid w:val="00D7682A"/>
    <w:rsid w:val="00D8610C"/>
    <w:rsid w:val="00DA17B4"/>
    <w:rsid w:val="00DA42B5"/>
    <w:rsid w:val="00DB2386"/>
    <w:rsid w:val="00DD564D"/>
    <w:rsid w:val="00DE1BFB"/>
    <w:rsid w:val="00DE6103"/>
    <w:rsid w:val="00E0060E"/>
    <w:rsid w:val="00E00D06"/>
    <w:rsid w:val="00E048A0"/>
    <w:rsid w:val="00E235C8"/>
    <w:rsid w:val="00E24D63"/>
    <w:rsid w:val="00E325F8"/>
    <w:rsid w:val="00E416C1"/>
    <w:rsid w:val="00E46C56"/>
    <w:rsid w:val="00E51955"/>
    <w:rsid w:val="00E70E71"/>
    <w:rsid w:val="00E72833"/>
    <w:rsid w:val="00E75172"/>
    <w:rsid w:val="00E757D2"/>
    <w:rsid w:val="00E767BC"/>
    <w:rsid w:val="00E821C2"/>
    <w:rsid w:val="00E905AE"/>
    <w:rsid w:val="00E909D3"/>
    <w:rsid w:val="00E92113"/>
    <w:rsid w:val="00E92AC0"/>
    <w:rsid w:val="00E93E9A"/>
    <w:rsid w:val="00E94C2A"/>
    <w:rsid w:val="00EA23CB"/>
    <w:rsid w:val="00EA52D1"/>
    <w:rsid w:val="00EB4FDC"/>
    <w:rsid w:val="00EC6528"/>
    <w:rsid w:val="00EC7CAF"/>
    <w:rsid w:val="00ED0B43"/>
    <w:rsid w:val="00ED421F"/>
    <w:rsid w:val="00ED7199"/>
    <w:rsid w:val="00EF2F42"/>
    <w:rsid w:val="00EF613F"/>
    <w:rsid w:val="00F00A76"/>
    <w:rsid w:val="00F01ACA"/>
    <w:rsid w:val="00F057D0"/>
    <w:rsid w:val="00F158FB"/>
    <w:rsid w:val="00F222DC"/>
    <w:rsid w:val="00F26461"/>
    <w:rsid w:val="00F265C4"/>
    <w:rsid w:val="00F33303"/>
    <w:rsid w:val="00F4170D"/>
    <w:rsid w:val="00F5311F"/>
    <w:rsid w:val="00F53D4D"/>
    <w:rsid w:val="00F6026B"/>
    <w:rsid w:val="00F61516"/>
    <w:rsid w:val="00F64C9E"/>
    <w:rsid w:val="00F71550"/>
    <w:rsid w:val="00F73819"/>
    <w:rsid w:val="00F73D8F"/>
    <w:rsid w:val="00F73E93"/>
    <w:rsid w:val="00F833E1"/>
    <w:rsid w:val="00F90D0A"/>
    <w:rsid w:val="00F92DBE"/>
    <w:rsid w:val="00FA21D1"/>
    <w:rsid w:val="00FA3DCE"/>
    <w:rsid w:val="00FB106C"/>
    <w:rsid w:val="00FB347F"/>
    <w:rsid w:val="00FB7C04"/>
    <w:rsid w:val="00FC094B"/>
    <w:rsid w:val="00FC46A7"/>
    <w:rsid w:val="00FC583B"/>
    <w:rsid w:val="00FD361F"/>
    <w:rsid w:val="00FD6AD2"/>
    <w:rsid w:val="00FD79BC"/>
    <w:rsid w:val="00FE2890"/>
    <w:rsid w:val="00FE4651"/>
    <w:rsid w:val="00FE57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40BF4287"/>
  <w15:chartTrackingRefBased/>
  <w15:docId w15:val="{3DB6E82D-091C-4735-9F77-02DA16061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a1"/>
    <w:qFormat/>
    <w:rsid w:val="00211543"/>
    <w:rPr>
      <w:rFonts w:ascii="Arial" w:eastAsia="Times New Roman" w:hAnsi="Arial"/>
      <w:sz w:val="24"/>
      <w:lang w:val="en-US"/>
    </w:rPr>
  </w:style>
  <w:style w:type="paragraph" w:styleId="1">
    <w:name w:val="heading 1"/>
    <w:aliases w:val="Заголовок 1 Знак Знак,Заголовок 1 Знак Знак Знак"/>
    <w:basedOn w:val="a0"/>
    <w:next w:val="a0"/>
    <w:link w:val="10"/>
    <w:uiPriority w:val="9"/>
    <w:qFormat/>
    <w:rsid w:val="00DA42B5"/>
    <w:pPr>
      <w:keepNext/>
      <w:jc w:val="center"/>
      <w:outlineLvl w:val="0"/>
    </w:pPr>
    <w:rPr>
      <w:rFonts w:ascii="Times New Roman" w:hAnsi="Times New Roman"/>
      <w:noProof/>
      <w:sz w:val="28"/>
      <w:szCs w:val="24"/>
      <w:lang w:val="ru-RU"/>
    </w:rPr>
  </w:style>
  <w:style w:type="paragraph" w:styleId="21">
    <w:name w:val="heading 2"/>
    <w:aliases w:val="Знак2 Знак,Знак2,Знак2 Знак Знак Знак,Знак2 Знак1,ГЛАВА,Заголовок 2 Знак Знак,Заголовок 21"/>
    <w:basedOn w:val="a0"/>
    <w:next w:val="a0"/>
    <w:link w:val="22"/>
    <w:uiPriority w:val="9"/>
    <w:qFormat/>
    <w:rsid w:val="00DA42B5"/>
    <w:pPr>
      <w:keepNext/>
      <w:jc w:val="center"/>
      <w:outlineLvl w:val="1"/>
    </w:pPr>
    <w:rPr>
      <w:rFonts w:ascii="Times New Roman" w:hAnsi="Times New Roman"/>
      <w:b/>
      <w:noProof/>
      <w:sz w:val="28"/>
      <w:szCs w:val="24"/>
      <w:lang w:val="ru-RU"/>
    </w:rPr>
  </w:style>
  <w:style w:type="paragraph" w:styleId="30">
    <w:name w:val="heading 3"/>
    <w:aliases w:val="Знак3 Знак Знак,Знак3 Знак,Знак3 Знак Знак Знак Знак,Знак Знак,ПодЗаголовок Знак,Знак3 Знак Знак1"/>
    <w:basedOn w:val="a0"/>
    <w:next w:val="a0"/>
    <w:link w:val="31"/>
    <w:uiPriority w:val="9"/>
    <w:qFormat/>
    <w:rsid w:val="00DA42B5"/>
    <w:pPr>
      <w:keepNext/>
      <w:jc w:val="both"/>
      <w:outlineLvl w:val="2"/>
    </w:pPr>
    <w:rPr>
      <w:rFonts w:ascii="Times New Roman" w:hAnsi="Times New Roman"/>
      <w:noProof/>
      <w:sz w:val="28"/>
      <w:szCs w:val="24"/>
      <w:lang w:val="ru-RU"/>
    </w:rPr>
  </w:style>
  <w:style w:type="paragraph" w:styleId="4">
    <w:name w:val="heading 4"/>
    <w:basedOn w:val="a0"/>
    <w:next w:val="a0"/>
    <w:link w:val="40"/>
    <w:qFormat/>
    <w:rsid w:val="00DA42B5"/>
    <w:pPr>
      <w:keepNext/>
      <w:outlineLvl w:val="3"/>
    </w:pPr>
    <w:rPr>
      <w:rFonts w:ascii="Times New Roman" w:hAnsi="Times New Roman"/>
      <w:sz w:val="28"/>
      <w:szCs w:val="24"/>
      <w:lang w:val="ru-RU"/>
    </w:rPr>
  </w:style>
  <w:style w:type="paragraph" w:styleId="5">
    <w:name w:val="heading 5"/>
    <w:basedOn w:val="a0"/>
    <w:next w:val="a0"/>
    <w:link w:val="50"/>
    <w:semiHidden/>
    <w:unhideWhenUsed/>
    <w:qFormat/>
    <w:rsid w:val="005F5F47"/>
    <w:pPr>
      <w:tabs>
        <w:tab w:val="left" w:pos="1701"/>
      </w:tabs>
      <w:spacing w:before="240" w:after="60"/>
      <w:ind w:left="1008" w:hanging="1008"/>
      <w:outlineLvl w:val="4"/>
    </w:pPr>
    <w:rPr>
      <w:rFonts w:ascii="Times New Roman" w:eastAsia="Arial Unicode MS" w:hAnsi="Times New Roman"/>
      <w:b/>
      <w:bCs/>
      <w:iCs/>
      <w:sz w:val="22"/>
      <w:szCs w:val="22"/>
      <w:lang w:val="ru-RU"/>
    </w:rPr>
  </w:style>
  <w:style w:type="paragraph" w:styleId="6">
    <w:name w:val="heading 6"/>
    <w:basedOn w:val="a0"/>
    <w:next w:val="a0"/>
    <w:link w:val="60"/>
    <w:qFormat/>
    <w:rsid w:val="00DA42B5"/>
    <w:pPr>
      <w:spacing w:before="240" w:after="60"/>
      <w:outlineLvl w:val="5"/>
    </w:pPr>
    <w:rPr>
      <w:rFonts w:ascii="Calibri" w:hAnsi="Calibri"/>
      <w:b/>
      <w:bCs/>
      <w:sz w:val="22"/>
      <w:szCs w:val="22"/>
      <w:lang w:val="ru-RU"/>
    </w:rPr>
  </w:style>
  <w:style w:type="paragraph" w:styleId="7">
    <w:name w:val="heading 7"/>
    <w:aliases w:val="Заголовок x.x"/>
    <w:basedOn w:val="a0"/>
    <w:next w:val="a0"/>
    <w:link w:val="70"/>
    <w:uiPriority w:val="99"/>
    <w:semiHidden/>
    <w:unhideWhenUsed/>
    <w:qFormat/>
    <w:rsid w:val="005F5F47"/>
    <w:pPr>
      <w:spacing w:before="240" w:after="60"/>
      <w:ind w:left="1296" w:hanging="1296"/>
      <w:outlineLvl w:val="6"/>
    </w:pPr>
    <w:rPr>
      <w:rFonts w:ascii="Times New Roman" w:eastAsia="Arial Unicode MS" w:hAnsi="Times New Roman"/>
      <w:szCs w:val="24"/>
      <w:lang w:val="ru-RU"/>
    </w:rPr>
  </w:style>
  <w:style w:type="paragraph" w:styleId="8">
    <w:name w:val="heading 8"/>
    <w:basedOn w:val="a0"/>
    <w:next w:val="a0"/>
    <w:link w:val="80"/>
    <w:uiPriority w:val="99"/>
    <w:semiHidden/>
    <w:unhideWhenUsed/>
    <w:qFormat/>
    <w:rsid w:val="005F5F47"/>
    <w:pPr>
      <w:spacing w:before="240" w:after="60"/>
      <w:ind w:left="1440" w:hanging="1440"/>
      <w:outlineLvl w:val="7"/>
    </w:pPr>
    <w:rPr>
      <w:rFonts w:ascii="Times New Roman" w:eastAsia="Arial Unicode MS" w:hAnsi="Times New Roman"/>
      <w:i/>
      <w:iCs/>
      <w:szCs w:val="24"/>
      <w:lang w:val="ru-RU"/>
    </w:rPr>
  </w:style>
  <w:style w:type="paragraph" w:styleId="9">
    <w:name w:val="heading 9"/>
    <w:basedOn w:val="a0"/>
    <w:next w:val="a0"/>
    <w:link w:val="90"/>
    <w:uiPriority w:val="99"/>
    <w:semiHidden/>
    <w:unhideWhenUsed/>
    <w:qFormat/>
    <w:rsid w:val="005F5F47"/>
    <w:pPr>
      <w:spacing w:before="240" w:after="60"/>
      <w:ind w:left="1584" w:hanging="1584"/>
      <w:outlineLvl w:val="8"/>
    </w:pPr>
    <w:rPr>
      <w:rFonts w:eastAsia="Arial Unicode MS" w:cs="Arial"/>
      <w:sz w:val="22"/>
      <w:szCs w:val="22"/>
      <w:lang w:val="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 ??????????,Header Char Char Char Char Char Char Char Char,HeaderPort,Heder,Titul,header-first,ВерхКолонтитул,Верхний колонтитул Знак Знак,Верхний колонтитул1"/>
    <w:basedOn w:val="a0"/>
    <w:link w:val="a6"/>
    <w:rsid w:val="00605D00"/>
    <w:pPr>
      <w:tabs>
        <w:tab w:val="center" w:pos="4677"/>
        <w:tab w:val="right" w:pos="9355"/>
      </w:tabs>
    </w:pPr>
  </w:style>
  <w:style w:type="character" w:customStyle="1" w:styleId="a6">
    <w:name w:val="Верхний колонтитул Знак"/>
    <w:aliases w:val="??????? ?????????? Знак,Header Char Char Char Char Char Char Char Char Знак,HeaderPort Знак,Heder Знак,Titul Знак,header-first Знак,ВерхКолонтитул Знак,Верхний колонтитул Знак Знак Знак,Верхний колонтитул1 Знак"/>
    <w:link w:val="a5"/>
    <w:rsid w:val="00605D00"/>
    <w:rPr>
      <w:rFonts w:ascii="Arial" w:eastAsia="Times New Roman" w:hAnsi="Arial" w:cs="Times New Roman"/>
      <w:kern w:val="0"/>
      <w:sz w:val="24"/>
      <w:szCs w:val="20"/>
      <w:lang w:val="en-US" w:eastAsia="ru-RU"/>
    </w:rPr>
  </w:style>
  <w:style w:type="paragraph" w:styleId="a7">
    <w:name w:val="footer"/>
    <w:aliases w:val=" Знак, Знак6"/>
    <w:basedOn w:val="a0"/>
    <w:link w:val="a8"/>
    <w:uiPriority w:val="99"/>
    <w:rsid w:val="00605D00"/>
    <w:pPr>
      <w:tabs>
        <w:tab w:val="center" w:pos="4677"/>
        <w:tab w:val="right" w:pos="9355"/>
      </w:tabs>
    </w:pPr>
  </w:style>
  <w:style w:type="character" w:customStyle="1" w:styleId="a8">
    <w:name w:val="Нижний колонтитул Знак"/>
    <w:aliases w:val=" Знак Знак, Знак6 Знак"/>
    <w:link w:val="a7"/>
    <w:uiPriority w:val="99"/>
    <w:rsid w:val="00605D00"/>
    <w:rPr>
      <w:rFonts w:ascii="Arial" w:eastAsia="Times New Roman" w:hAnsi="Arial" w:cs="Times New Roman"/>
      <w:kern w:val="0"/>
      <w:sz w:val="24"/>
      <w:szCs w:val="20"/>
      <w:lang w:val="en-US" w:eastAsia="ru-RU"/>
    </w:rPr>
  </w:style>
  <w:style w:type="table" w:styleId="a9">
    <w:name w:val="Table Grid"/>
    <w:basedOn w:val="a3"/>
    <w:uiPriority w:val="59"/>
    <w:rsid w:val="00605D0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w:aliases w:val=" Char,Char,Знак1 Знак Знак Знак Знак,Знак1 Знак Знак Знак,Знак1 Знак,bt Знак,Основной текст Знак Знак,bt,Îñíîâíîé òåêñò Çíàê Çíàê,Iniiaiie oaeno Ciae Ciae,Body Text Char,Òàáë òåêñò,Body Text Char2 Char,Body Text Char1 Char Char"/>
    <w:basedOn w:val="a0"/>
    <w:link w:val="ab"/>
    <w:qFormat/>
    <w:rsid w:val="00605D00"/>
    <w:pPr>
      <w:spacing w:before="120" w:after="120" w:line="280" w:lineRule="atLeast"/>
      <w:jc w:val="both"/>
    </w:pPr>
    <w:rPr>
      <w:sz w:val="22"/>
      <w:lang w:val="en-GB" w:eastAsia="ar-SA"/>
    </w:rPr>
  </w:style>
  <w:style w:type="character" w:customStyle="1" w:styleId="ab">
    <w:name w:val="Основной текст Знак"/>
    <w:aliases w:val=" Char Знак,Char Знак,Знак1 Знак Знак Знак Знак Знак1,Знак1 Знак Знак Знак Знак2,Знак1 Знак Знак1,bt Знак Знак1,Основной текст Знак Знак Знак1,bt Знак2,Îñíîâíîé òåêñò Çíàê Çíàê Знак1,Iniiaiie oaeno Ciae Ciae Знак1,Body Text Char Знак1"/>
    <w:link w:val="aa"/>
    <w:rsid w:val="00605D00"/>
    <w:rPr>
      <w:rFonts w:ascii="Arial" w:eastAsia="Times New Roman" w:hAnsi="Arial" w:cs="Times New Roman"/>
      <w:kern w:val="0"/>
      <w:szCs w:val="20"/>
      <w:lang w:val="en-GB" w:eastAsia="ar-SA"/>
    </w:rPr>
  </w:style>
  <w:style w:type="character" w:styleId="ac">
    <w:name w:val="Intense Emphasis"/>
    <w:uiPriority w:val="21"/>
    <w:qFormat/>
    <w:rsid w:val="00605D00"/>
    <w:rPr>
      <w:b/>
      <w:bCs/>
      <w:i/>
      <w:iCs/>
      <w:color w:val="4F81BD"/>
    </w:rPr>
  </w:style>
  <w:style w:type="character" w:customStyle="1" w:styleId="23">
    <w:name w:val="Основной текст (2)_"/>
    <w:link w:val="24"/>
    <w:uiPriority w:val="99"/>
    <w:rsid w:val="00605D00"/>
    <w:rPr>
      <w:rFonts w:ascii="Arial Unicode MS" w:eastAsia="Arial Unicode MS" w:hAnsi="Arial Unicode MS" w:cs="Arial Unicode MS"/>
      <w:sz w:val="25"/>
      <w:szCs w:val="25"/>
      <w:shd w:val="clear" w:color="auto" w:fill="FFFFFF"/>
    </w:rPr>
  </w:style>
  <w:style w:type="paragraph" w:customStyle="1" w:styleId="24">
    <w:name w:val="Основной текст (2)"/>
    <w:basedOn w:val="a0"/>
    <w:link w:val="23"/>
    <w:uiPriority w:val="99"/>
    <w:rsid w:val="00605D00"/>
    <w:pPr>
      <w:widowControl w:val="0"/>
      <w:shd w:val="clear" w:color="auto" w:fill="FFFFFF"/>
      <w:spacing w:after="600" w:line="427" w:lineRule="exact"/>
      <w:ind w:hanging="940"/>
      <w:jc w:val="center"/>
    </w:pPr>
    <w:rPr>
      <w:rFonts w:ascii="Arial Unicode MS" w:eastAsia="Arial Unicode MS" w:hAnsi="Arial Unicode MS" w:cs="Arial Unicode MS"/>
      <w:kern w:val="2"/>
      <w:sz w:val="25"/>
      <w:szCs w:val="25"/>
      <w:lang w:val="ru-RU" w:eastAsia="en-US"/>
    </w:rPr>
  </w:style>
  <w:style w:type="paragraph" w:styleId="a1">
    <w:name w:val="Plain Text"/>
    <w:basedOn w:val="a0"/>
    <w:link w:val="ad"/>
    <w:uiPriority w:val="99"/>
    <w:unhideWhenUsed/>
    <w:rsid w:val="00605D00"/>
    <w:rPr>
      <w:rFonts w:ascii="Consolas" w:hAnsi="Consolas"/>
      <w:sz w:val="21"/>
      <w:szCs w:val="21"/>
    </w:rPr>
  </w:style>
  <w:style w:type="character" w:customStyle="1" w:styleId="ad">
    <w:name w:val="Текст Знак"/>
    <w:link w:val="a1"/>
    <w:uiPriority w:val="99"/>
    <w:rsid w:val="00605D00"/>
    <w:rPr>
      <w:rFonts w:ascii="Consolas" w:eastAsia="Times New Roman" w:hAnsi="Consolas" w:cs="Times New Roman"/>
      <w:kern w:val="0"/>
      <w:sz w:val="21"/>
      <w:szCs w:val="21"/>
      <w:lang w:val="en-US" w:eastAsia="ru-RU"/>
    </w:rPr>
  </w:style>
  <w:style w:type="paragraph" w:styleId="ae">
    <w:name w:val="No Spacing"/>
    <w:link w:val="af"/>
    <w:uiPriority w:val="99"/>
    <w:qFormat/>
    <w:rsid w:val="00103854"/>
    <w:rPr>
      <w:rFonts w:ascii="Times New Roman" w:eastAsia="Times New Roman" w:hAnsi="Times New Roman"/>
      <w:lang w:val="en-US"/>
    </w:rPr>
  </w:style>
  <w:style w:type="character" w:customStyle="1" w:styleId="10">
    <w:name w:val="Заголовок 1 Знак"/>
    <w:aliases w:val="Заголовок 1 Знак Знак Знак1,Заголовок 1 Знак Знак Знак Знак"/>
    <w:link w:val="1"/>
    <w:uiPriority w:val="9"/>
    <w:rsid w:val="00DA42B5"/>
    <w:rPr>
      <w:rFonts w:ascii="Times New Roman" w:eastAsia="Times New Roman" w:hAnsi="Times New Roman" w:cs="Times New Roman"/>
      <w:noProof/>
      <w:kern w:val="0"/>
      <w:sz w:val="28"/>
      <w:szCs w:val="24"/>
      <w:lang w:eastAsia="ru-RU"/>
    </w:rPr>
  </w:style>
  <w:style w:type="character" w:customStyle="1" w:styleId="22">
    <w:name w:val="Заголовок 2 Знак"/>
    <w:aliases w:val="Знак2 Знак Знак,Знак2 Знак2,Знак2 Знак Знак Знак Знак,Знак2 Знак1 Знак,ГЛАВА Знак,Заголовок 2 Знак Знак Знак,Заголовок 21 Знак"/>
    <w:link w:val="21"/>
    <w:uiPriority w:val="9"/>
    <w:rsid w:val="00DA42B5"/>
    <w:rPr>
      <w:rFonts w:ascii="Times New Roman" w:eastAsia="Times New Roman" w:hAnsi="Times New Roman" w:cs="Times New Roman"/>
      <w:b/>
      <w:noProof/>
      <w:kern w:val="0"/>
      <w:sz w:val="28"/>
      <w:szCs w:val="24"/>
      <w:lang w:eastAsia="ru-RU"/>
    </w:rPr>
  </w:style>
  <w:style w:type="character" w:customStyle="1" w:styleId="31">
    <w:name w:val="Заголовок 3 Знак"/>
    <w:aliases w:val="Знак3 Знак Знак Знак,Знак3 Знак Знак2,Знак3 Знак Знак Знак Знак Знак,Знак Знак Знак,ПодЗаголовок Знак Знак,Знак3 Знак Знак1 Знак"/>
    <w:link w:val="30"/>
    <w:uiPriority w:val="9"/>
    <w:rsid w:val="00DA42B5"/>
    <w:rPr>
      <w:rFonts w:ascii="Times New Roman" w:eastAsia="Times New Roman" w:hAnsi="Times New Roman" w:cs="Times New Roman"/>
      <w:noProof/>
      <w:kern w:val="0"/>
      <w:sz w:val="28"/>
      <w:szCs w:val="24"/>
      <w:lang w:eastAsia="ru-RU"/>
    </w:rPr>
  </w:style>
  <w:style w:type="character" w:customStyle="1" w:styleId="40">
    <w:name w:val="Заголовок 4 Знак"/>
    <w:link w:val="4"/>
    <w:rsid w:val="00DA42B5"/>
    <w:rPr>
      <w:rFonts w:ascii="Times New Roman" w:eastAsia="Times New Roman" w:hAnsi="Times New Roman" w:cs="Times New Roman"/>
      <w:kern w:val="0"/>
      <w:sz w:val="28"/>
      <w:szCs w:val="24"/>
      <w:lang w:eastAsia="ru-RU"/>
    </w:rPr>
  </w:style>
  <w:style w:type="character" w:customStyle="1" w:styleId="60">
    <w:name w:val="Заголовок 6 Знак"/>
    <w:link w:val="6"/>
    <w:rsid w:val="00DA42B5"/>
    <w:rPr>
      <w:rFonts w:ascii="Calibri" w:eastAsia="Times New Roman" w:hAnsi="Calibri" w:cs="Times New Roman"/>
      <w:b/>
      <w:bCs/>
      <w:kern w:val="0"/>
      <w:lang w:eastAsia="ru-RU"/>
    </w:rPr>
  </w:style>
  <w:style w:type="numbering" w:customStyle="1" w:styleId="11">
    <w:name w:val="Нет списка1"/>
    <w:next w:val="a4"/>
    <w:uiPriority w:val="99"/>
    <w:semiHidden/>
    <w:unhideWhenUsed/>
    <w:rsid w:val="00DA42B5"/>
  </w:style>
  <w:style w:type="paragraph" w:styleId="25">
    <w:name w:val="Body Text 2"/>
    <w:basedOn w:val="a0"/>
    <w:link w:val="210"/>
    <w:uiPriority w:val="99"/>
    <w:rsid w:val="00DA42B5"/>
    <w:rPr>
      <w:rFonts w:ascii="Times New Roman" w:hAnsi="Times New Roman"/>
      <w:sz w:val="28"/>
      <w:szCs w:val="24"/>
      <w:lang w:val="ru-RU"/>
    </w:rPr>
  </w:style>
  <w:style w:type="character" w:customStyle="1" w:styleId="26">
    <w:name w:val="Основной текст 2 Знак"/>
    <w:uiPriority w:val="99"/>
    <w:semiHidden/>
    <w:rsid w:val="00DA42B5"/>
    <w:rPr>
      <w:rFonts w:ascii="Arial" w:eastAsia="Times New Roman" w:hAnsi="Arial" w:cs="Times New Roman"/>
      <w:kern w:val="0"/>
      <w:sz w:val="24"/>
      <w:szCs w:val="20"/>
      <w:lang w:val="en-US" w:eastAsia="ru-RU"/>
    </w:rPr>
  </w:style>
  <w:style w:type="paragraph" w:styleId="32">
    <w:name w:val="Body Text 3"/>
    <w:basedOn w:val="a0"/>
    <w:link w:val="33"/>
    <w:uiPriority w:val="99"/>
    <w:rsid w:val="00DA42B5"/>
    <w:pPr>
      <w:jc w:val="center"/>
    </w:pPr>
    <w:rPr>
      <w:rFonts w:ascii="Times New Roman" w:hAnsi="Times New Roman"/>
      <w:sz w:val="28"/>
      <w:szCs w:val="24"/>
      <w:lang w:val="ru-RU"/>
    </w:rPr>
  </w:style>
  <w:style w:type="character" w:customStyle="1" w:styleId="33">
    <w:name w:val="Основной текст 3 Знак"/>
    <w:link w:val="32"/>
    <w:uiPriority w:val="99"/>
    <w:rsid w:val="00DA42B5"/>
    <w:rPr>
      <w:rFonts w:ascii="Times New Roman" w:eastAsia="Times New Roman" w:hAnsi="Times New Roman" w:cs="Times New Roman"/>
      <w:kern w:val="0"/>
      <w:sz w:val="28"/>
      <w:szCs w:val="24"/>
      <w:lang w:eastAsia="ru-RU"/>
    </w:rPr>
  </w:style>
  <w:style w:type="paragraph" w:styleId="af0">
    <w:name w:val="Balloon Text"/>
    <w:basedOn w:val="a0"/>
    <w:link w:val="af1"/>
    <w:semiHidden/>
    <w:rsid w:val="00DA42B5"/>
    <w:rPr>
      <w:rFonts w:ascii="Tahoma" w:hAnsi="Tahoma" w:cs="Tahoma"/>
      <w:sz w:val="16"/>
      <w:szCs w:val="16"/>
      <w:lang w:val="ru-RU"/>
    </w:rPr>
  </w:style>
  <w:style w:type="character" w:customStyle="1" w:styleId="af1">
    <w:name w:val="Текст выноски Знак"/>
    <w:link w:val="af0"/>
    <w:semiHidden/>
    <w:rsid w:val="00DA42B5"/>
    <w:rPr>
      <w:rFonts w:ascii="Tahoma" w:eastAsia="Times New Roman" w:hAnsi="Tahoma" w:cs="Tahoma"/>
      <w:kern w:val="0"/>
      <w:sz w:val="16"/>
      <w:szCs w:val="16"/>
      <w:lang w:eastAsia="ru-RU"/>
    </w:rPr>
  </w:style>
  <w:style w:type="paragraph" w:customStyle="1" w:styleId="ConsPlusNormal">
    <w:name w:val="ConsPlusNormal"/>
    <w:link w:val="ConsPlusNormal0"/>
    <w:rsid w:val="00DA42B5"/>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rsid w:val="00DA42B5"/>
    <w:pPr>
      <w:autoSpaceDE w:val="0"/>
      <w:autoSpaceDN w:val="0"/>
      <w:adjustRightInd w:val="0"/>
    </w:pPr>
    <w:rPr>
      <w:rFonts w:ascii="Courier New" w:eastAsia="Times New Roman" w:hAnsi="Courier New" w:cs="Courier New"/>
    </w:rPr>
  </w:style>
  <w:style w:type="character" w:customStyle="1" w:styleId="27">
    <w:name w:val="2Название Знак"/>
    <w:link w:val="28"/>
    <w:locked/>
    <w:rsid w:val="00DA42B5"/>
    <w:rPr>
      <w:rFonts w:ascii="Arial" w:hAnsi="Arial" w:cs="Arial"/>
      <w:b/>
      <w:sz w:val="26"/>
      <w:szCs w:val="28"/>
      <w:lang w:eastAsia="ar-SA"/>
    </w:rPr>
  </w:style>
  <w:style w:type="paragraph" w:customStyle="1" w:styleId="28">
    <w:name w:val="2Название"/>
    <w:basedOn w:val="a0"/>
    <w:link w:val="27"/>
    <w:qFormat/>
    <w:rsid w:val="00DA42B5"/>
    <w:pPr>
      <w:ind w:right="4536"/>
      <w:jc w:val="both"/>
    </w:pPr>
    <w:rPr>
      <w:rFonts w:eastAsia="Calibri" w:cs="Arial"/>
      <w:b/>
      <w:kern w:val="2"/>
      <w:sz w:val="26"/>
      <w:szCs w:val="28"/>
      <w:lang w:val="ru-RU" w:eastAsia="ar-SA"/>
    </w:rPr>
  </w:style>
  <w:style w:type="character" w:customStyle="1" w:styleId="210">
    <w:name w:val="Основной текст 2 Знак1"/>
    <w:link w:val="25"/>
    <w:rsid w:val="00DA42B5"/>
    <w:rPr>
      <w:rFonts w:ascii="Times New Roman" w:eastAsia="Times New Roman" w:hAnsi="Times New Roman" w:cs="Times New Roman"/>
      <w:kern w:val="0"/>
      <w:sz w:val="28"/>
      <w:szCs w:val="24"/>
      <w:lang w:eastAsia="ru-RU"/>
    </w:rPr>
  </w:style>
  <w:style w:type="character" w:styleId="af2">
    <w:name w:val="Hyperlink"/>
    <w:uiPriority w:val="99"/>
    <w:unhideWhenUsed/>
    <w:rsid w:val="00DA42B5"/>
    <w:rPr>
      <w:strike w:val="0"/>
      <w:dstrike w:val="0"/>
      <w:color w:val="000000"/>
      <w:u w:val="none"/>
      <w:effect w:val="none"/>
    </w:rPr>
  </w:style>
  <w:style w:type="character" w:styleId="af3">
    <w:name w:val="FollowedHyperlink"/>
    <w:uiPriority w:val="99"/>
    <w:unhideWhenUsed/>
    <w:rsid w:val="00DA42B5"/>
    <w:rPr>
      <w:color w:val="800080"/>
      <w:u w:val="single"/>
    </w:rPr>
  </w:style>
  <w:style w:type="paragraph" w:styleId="HTML">
    <w:name w:val="HTML Preformatted"/>
    <w:basedOn w:val="a0"/>
    <w:link w:val="HTML0"/>
    <w:unhideWhenUsed/>
    <w:rsid w:val="00DA4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00000"/>
      <w:sz w:val="20"/>
      <w:lang w:val="ru-RU"/>
    </w:rPr>
  </w:style>
  <w:style w:type="character" w:customStyle="1" w:styleId="HTML0">
    <w:name w:val="Стандартный HTML Знак"/>
    <w:link w:val="HTML"/>
    <w:rsid w:val="00DA42B5"/>
    <w:rPr>
      <w:rFonts w:ascii="Courier New" w:eastAsia="Courier New" w:hAnsi="Courier New" w:cs="Courier New"/>
      <w:color w:val="000000"/>
      <w:kern w:val="0"/>
      <w:sz w:val="20"/>
      <w:szCs w:val="20"/>
      <w:lang w:eastAsia="ru-RU"/>
    </w:rPr>
  </w:style>
  <w:style w:type="paragraph" w:customStyle="1" w:styleId="af4">
    <w:basedOn w:val="a0"/>
    <w:next w:val="af5"/>
    <w:link w:val="af6"/>
    <w:qFormat/>
    <w:rsid w:val="00DA42B5"/>
    <w:pPr>
      <w:jc w:val="center"/>
    </w:pPr>
    <w:rPr>
      <w:rFonts w:ascii="Times New Roman" w:hAnsi="Times New Roman"/>
      <w:lang w:val="x-none" w:eastAsia="x-none"/>
    </w:rPr>
  </w:style>
  <w:style w:type="paragraph" w:styleId="12">
    <w:name w:val="toc 1"/>
    <w:basedOn w:val="a0"/>
    <w:next w:val="a0"/>
    <w:autoRedefine/>
    <w:uiPriority w:val="39"/>
    <w:unhideWhenUsed/>
    <w:qFormat/>
    <w:rsid w:val="00DA42B5"/>
    <w:pPr>
      <w:tabs>
        <w:tab w:val="right" w:leader="dot" w:pos="9345"/>
      </w:tabs>
      <w:jc w:val="center"/>
    </w:pPr>
    <w:rPr>
      <w:rFonts w:ascii="Times New Roman" w:hAnsi="Times New Roman"/>
      <w:b/>
      <w:noProof/>
      <w:szCs w:val="24"/>
      <w:lang w:val="ru-RU"/>
    </w:rPr>
  </w:style>
  <w:style w:type="paragraph" w:styleId="29">
    <w:name w:val="toc 2"/>
    <w:basedOn w:val="a0"/>
    <w:next w:val="a0"/>
    <w:autoRedefine/>
    <w:uiPriority w:val="39"/>
    <w:unhideWhenUsed/>
    <w:qFormat/>
    <w:rsid w:val="00DA42B5"/>
    <w:pPr>
      <w:ind w:left="240"/>
    </w:pPr>
    <w:rPr>
      <w:rFonts w:ascii="Times New Roman" w:hAnsi="Times New Roman"/>
      <w:szCs w:val="24"/>
      <w:lang w:val="ru-RU"/>
    </w:rPr>
  </w:style>
  <w:style w:type="paragraph" w:styleId="34">
    <w:name w:val="toc 3"/>
    <w:basedOn w:val="a0"/>
    <w:next w:val="a0"/>
    <w:autoRedefine/>
    <w:uiPriority w:val="39"/>
    <w:unhideWhenUsed/>
    <w:qFormat/>
    <w:rsid w:val="00DA42B5"/>
    <w:pPr>
      <w:ind w:left="480"/>
    </w:pPr>
    <w:rPr>
      <w:rFonts w:ascii="Times New Roman" w:hAnsi="Times New Roman"/>
      <w:szCs w:val="24"/>
      <w:lang w:val="ru-RU"/>
    </w:rPr>
  </w:style>
  <w:style w:type="paragraph" w:styleId="41">
    <w:name w:val="toc 4"/>
    <w:basedOn w:val="a0"/>
    <w:next w:val="a0"/>
    <w:autoRedefine/>
    <w:uiPriority w:val="39"/>
    <w:unhideWhenUsed/>
    <w:qFormat/>
    <w:rsid w:val="00DA42B5"/>
    <w:pPr>
      <w:spacing w:after="100" w:line="276" w:lineRule="auto"/>
      <w:ind w:left="660"/>
    </w:pPr>
    <w:rPr>
      <w:rFonts w:ascii="Calibri" w:hAnsi="Calibri"/>
      <w:sz w:val="22"/>
      <w:szCs w:val="22"/>
      <w:lang w:val="ru-RU"/>
    </w:rPr>
  </w:style>
  <w:style w:type="paragraph" w:styleId="51">
    <w:name w:val="toc 5"/>
    <w:basedOn w:val="a0"/>
    <w:next w:val="a0"/>
    <w:autoRedefine/>
    <w:uiPriority w:val="39"/>
    <w:unhideWhenUsed/>
    <w:qFormat/>
    <w:rsid w:val="00DA42B5"/>
    <w:pPr>
      <w:spacing w:after="100" w:line="276" w:lineRule="auto"/>
      <w:ind w:left="880"/>
    </w:pPr>
    <w:rPr>
      <w:rFonts w:ascii="Calibri" w:hAnsi="Calibri"/>
      <w:sz w:val="22"/>
      <w:szCs w:val="22"/>
      <w:lang w:val="ru-RU"/>
    </w:rPr>
  </w:style>
  <w:style w:type="paragraph" w:styleId="61">
    <w:name w:val="toc 6"/>
    <w:basedOn w:val="a0"/>
    <w:next w:val="a0"/>
    <w:autoRedefine/>
    <w:uiPriority w:val="39"/>
    <w:unhideWhenUsed/>
    <w:rsid w:val="00DA42B5"/>
    <w:pPr>
      <w:spacing w:after="100" w:line="276" w:lineRule="auto"/>
      <w:ind w:left="1100"/>
    </w:pPr>
    <w:rPr>
      <w:rFonts w:ascii="Calibri" w:hAnsi="Calibri"/>
      <w:sz w:val="22"/>
      <w:szCs w:val="22"/>
      <w:lang w:val="ru-RU"/>
    </w:rPr>
  </w:style>
  <w:style w:type="paragraph" w:styleId="71">
    <w:name w:val="toc 7"/>
    <w:basedOn w:val="a0"/>
    <w:next w:val="a0"/>
    <w:autoRedefine/>
    <w:uiPriority w:val="39"/>
    <w:unhideWhenUsed/>
    <w:rsid w:val="00DA42B5"/>
    <w:pPr>
      <w:spacing w:after="100" w:line="276" w:lineRule="auto"/>
      <w:ind w:left="1320"/>
    </w:pPr>
    <w:rPr>
      <w:rFonts w:ascii="Calibri" w:hAnsi="Calibri"/>
      <w:sz w:val="22"/>
      <w:szCs w:val="22"/>
      <w:lang w:val="ru-RU"/>
    </w:rPr>
  </w:style>
  <w:style w:type="paragraph" w:styleId="81">
    <w:name w:val="toc 8"/>
    <w:basedOn w:val="a0"/>
    <w:next w:val="a0"/>
    <w:autoRedefine/>
    <w:uiPriority w:val="39"/>
    <w:unhideWhenUsed/>
    <w:rsid w:val="00DA42B5"/>
    <w:pPr>
      <w:spacing w:after="100" w:line="276" w:lineRule="auto"/>
      <w:ind w:left="1540"/>
    </w:pPr>
    <w:rPr>
      <w:rFonts w:ascii="Calibri" w:hAnsi="Calibri"/>
      <w:sz w:val="22"/>
      <w:szCs w:val="22"/>
      <w:lang w:val="ru-RU"/>
    </w:rPr>
  </w:style>
  <w:style w:type="paragraph" w:styleId="91">
    <w:name w:val="toc 9"/>
    <w:basedOn w:val="a0"/>
    <w:next w:val="a0"/>
    <w:autoRedefine/>
    <w:uiPriority w:val="39"/>
    <w:unhideWhenUsed/>
    <w:rsid w:val="00DA42B5"/>
    <w:pPr>
      <w:spacing w:after="100" w:line="276" w:lineRule="auto"/>
      <w:ind w:left="1760"/>
    </w:pPr>
    <w:rPr>
      <w:rFonts w:ascii="Calibri" w:hAnsi="Calibri"/>
      <w:sz w:val="22"/>
      <w:szCs w:val="22"/>
      <w:lang w:val="ru-RU"/>
    </w:rPr>
  </w:style>
  <w:style w:type="paragraph" w:styleId="af7">
    <w:name w:val="footnote text"/>
    <w:basedOn w:val="a0"/>
    <w:link w:val="af8"/>
    <w:uiPriority w:val="99"/>
    <w:unhideWhenUsed/>
    <w:rsid w:val="00DA42B5"/>
    <w:rPr>
      <w:rFonts w:ascii="Times New Roman" w:hAnsi="Times New Roman"/>
      <w:sz w:val="20"/>
      <w:lang w:val="ru-RU"/>
    </w:rPr>
  </w:style>
  <w:style w:type="character" w:customStyle="1" w:styleId="af8">
    <w:name w:val="Текст сноски Знак"/>
    <w:link w:val="af7"/>
    <w:uiPriority w:val="99"/>
    <w:rsid w:val="00DA42B5"/>
    <w:rPr>
      <w:rFonts w:ascii="Times New Roman" w:eastAsia="Times New Roman" w:hAnsi="Times New Roman" w:cs="Times New Roman"/>
      <w:kern w:val="0"/>
      <w:sz w:val="20"/>
      <w:szCs w:val="20"/>
      <w:lang w:eastAsia="ru-RU"/>
    </w:rPr>
  </w:style>
  <w:style w:type="paragraph" w:styleId="af9">
    <w:name w:val="caption"/>
    <w:basedOn w:val="a0"/>
    <w:next w:val="a0"/>
    <w:qFormat/>
    <w:rsid w:val="00DA42B5"/>
    <w:pPr>
      <w:jc w:val="center"/>
    </w:pPr>
    <w:rPr>
      <w:rFonts w:ascii="Times New Roman" w:hAnsi="Times New Roman"/>
      <w:b/>
      <w:szCs w:val="24"/>
      <w:u w:val="single"/>
      <w:lang w:val="ru-RU"/>
    </w:rPr>
  </w:style>
  <w:style w:type="paragraph" w:styleId="afa">
    <w:name w:val="List Bullet"/>
    <w:basedOn w:val="a0"/>
    <w:unhideWhenUsed/>
    <w:rsid w:val="00DA42B5"/>
    <w:pPr>
      <w:tabs>
        <w:tab w:val="num" w:pos="360"/>
      </w:tabs>
    </w:pPr>
    <w:rPr>
      <w:rFonts w:ascii="Times New Roman" w:hAnsi="Times New Roman"/>
      <w:szCs w:val="24"/>
      <w:lang w:val="ru-RU"/>
    </w:rPr>
  </w:style>
  <w:style w:type="paragraph" w:styleId="2a">
    <w:name w:val="List 2"/>
    <w:basedOn w:val="a0"/>
    <w:uiPriority w:val="99"/>
    <w:unhideWhenUsed/>
    <w:rsid w:val="00DA42B5"/>
    <w:pPr>
      <w:ind w:left="566" w:hanging="283"/>
    </w:pPr>
    <w:rPr>
      <w:rFonts w:ascii="Times New Roman" w:hAnsi="Times New Roman"/>
      <w:sz w:val="20"/>
      <w:lang w:val="ru-RU"/>
    </w:rPr>
  </w:style>
  <w:style w:type="character" w:customStyle="1" w:styleId="af6">
    <w:name w:val="Название Знак"/>
    <w:link w:val="af4"/>
    <w:rsid w:val="00DA42B5"/>
    <w:rPr>
      <w:sz w:val="24"/>
      <w:lang w:val="x-none" w:eastAsia="x-none"/>
    </w:rPr>
  </w:style>
  <w:style w:type="paragraph" w:styleId="afb">
    <w:name w:val="Body Text Indent"/>
    <w:basedOn w:val="a0"/>
    <w:link w:val="afc"/>
    <w:unhideWhenUsed/>
    <w:rsid w:val="00DA42B5"/>
    <w:pPr>
      <w:spacing w:after="120"/>
      <w:ind w:left="283"/>
    </w:pPr>
    <w:rPr>
      <w:rFonts w:ascii="Times New Roman" w:hAnsi="Times New Roman"/>
      <w:szCs w:val="24"/>
      <w:lang w:val="ru-RU"/>
    </w:rPr>
  </w:style>
  <w:style w:type="character" w:customStyle="1" w:styleId="afc">
    <w:name w:val="Основной текст с отступом Знак"/>
    <w:link w:val="afb"/>
    <w:rsid w:val="00DA42B5"/>
    <w:rPr>
      <w:rFonts w:ascii="Times New Roman" w:eastAsia="Times New Roman" w:hAnsi="Times New Roman" w:cs="Times New Roman"/>
      <w:kern w:val="0"/>
      <w:sz w:val="24"/>
      <w:szCs w:val="24"/>
      <w:lang w:eastAsia="ru-RU"/>
    </w:rPr>
  </w:style>
  <w:style w:type="paragraph" w:styleId="2b">
    <w:name w:val="Body Text Indent 2"/>
    <w:basedOn w:val="a0"/>
    <w:link w:val="2c"/>
    <w:unhideWhenUsed/>
    <w:rsid w:val="00DA42B5"/>
    <w:pPr>
      <w:spacing w:line="360" w:lineRule="auto"/>
      <w:ind w:firstLine="720"/>
      <w:jc w:val="both"/>
    </w:pPr>
    <w:rPr>
      <w:rFonts w:ascii="Calibri" w:eastAsia="Calibri" w:hAnsi="Calibri"/>
      <w:sz w:val="20"/>
      <w:lang w:val="ru-RU"/>
    </w:rPr>
  </w:style>
  <w:style w:type="character" w:customStyle="1" w:styleId="2c">
    <w:name w:val="Основной текст с отступом 2 Знак"/>
    <w:link w:val="2b"/>
    <w:rsid w:val="00DA42B5"/>
    <w:rPr>
      <w:rFonts w:ascii="Calibri" w:eastAsia="Calibri" w:hAnsi="Calibri" w:cs="Times New Roman"/>
      <w:kern w:val="0"/>
      <w:sz w:val="20"/>
      <w:szCs w:val="20"/>
      <w:lang w:eastAsia="ru-RU"/>
    </w:rPr>
  </w:style>
  <w:style w:type="paragraph" w:styleId="35">
    <w:name w:val="Body Text Indent 3"/>
    <w:basedOn w:val="a0"/>
    <w:link w:val="36"/>
    <w:unhideWhenUsed/>
    <w:rsid w:val="00DA42B5"/>
    <w:pPr>
      <w:spacing w:after="120"/>
      <w:ind w:left="283"/>
    </w:pPr>
    <w:rPr>
      <w:rFonts w:ascii="Times New Roman" w:hAnsi="Times New Roman"/>
      <w:sz w:val="16"/>
      <w:szCs w:val="16"/>
      <w:lang w:val="ru-RU"/>
    </w:rPr>
  </w:style>
  <w:style w:type="character" w:customStyle="1" w:styleId="36">
    <w:name w:val="Основной текст с отступом 3 Знак"/>
    <w:link w:val="35"/>
    <w:rsid w:val="00DA42B5"/>
    <w:rPr>
      <w:rFonts w:ascii="Times New Roman" w:eastAsia="Times New Roman" w:hAnsi="Times New Roman" w:cs="Times New Roman"/>
      <w:kern w:val="0"/>
      <w:sz w:val="16"/>
      <w:szCs w:val="16"/>
      <w:lang w:eastAsia="ru-RU"/>
    </w:rPr>
  </w:style>
  <w:style w:type="paragraph" w:styleId="afd">
    <w:name w:val="Document Map"/>
    <w:basedOn w:val="a0"/>
    <w:link w:val="afe"/>
    <w:uiPriority w:val="99"/>
    <w:unhideWhenUsed/>
    <w:rsid w:val="00DA42B5"/>
    <w:rPr>
      <w:rFonts w:ascii="Tahoma" w:eastAsia="Calibri" w:hAnsi="Tahoma" w:cs="Tahoma"/>
      <w:sz w:val="16"/>
      <w:szCs w:val="16"/>
      <w:lang w:val="ru-RU"/>
    </w:rPr>
  </w:style>
  <w:style w:type="character" w:customStyle="1" w:styleId="afe">
    <w:name w:val="Схема документа Знак"/>
    <w:link w:val="afd"/>
    <w:uiPriority w:val="99"/>
    <w:rsid w:val="00DA42B5"/>
    <w:rPr>
      <w:rFonts w:ascii="Tahoma" w:eastAsia="Calibri" w:hAnsi="Tahoma" w:cs="Tahoma"/>
      <w:kern w:val="0"/>
      <w:sz w:val="16"/>
      <w:szCs w:val="16"/>
      <w:lang w:eastAsia="ru-RU"/>
    </w:rPr>
  </w:style>
  <w:style w:type="paragraph" w:styleId="aff">
    <w:name w:val="List Paragraph"/>
    <w:basedOn w:val="a0"/>
    <w:qFormat/>
    <w:rsid w:val="00DA42B5"/>
    <w:pPr>
      <w:ind w:left="720"/>
      <w:contextualSpacing/>
    </w:pPr>
    <w:rPr>
      <w:rFonts w:ascii="Times New Roman" w:hAnsi="Times New Roman"/>
      <w:szCs w:val="24"/>
      <w:lang w:val="ru-RU"/>
    </w:rPr>
  </w:style>
  <w:style w:type="paragraph" w:customStyle="1" w:styleId="aff0">
    <w:name w:val="Обычный.Название подразделения"/>
    <w:rsid w:val="00DA42B5"/>
    <w:pPr>
      <w:autoSpaceDE w:val="0"/>
      <w:autoSpaceDN w:val="0"/>
    </w:pPr>
    <w:rPr>
      <w:rFonts w:ascii="SchoolBook" w:eastAsia="Times New Roman" w:hAnsi="SchoolBook"/>
      <w:sz w:val="28"/>
      <w:szCs w:val="28"/>
    </w:rPr>
  </w:style>
  <w:style w:type="paragraph" w:customStyle="1" w:styleId="ConsPlusTitle">
    <w:name w:val="ConsPlusTitle"/>
    <w:rsid w:val="00DA42B5"/>
    <w:pPr>
      <w:widowControl w:val="0"/>
      <w:autoSpaceDE w:val="0"/>
      <w:autoSpaceDN w:val="0"/>
      <w:adjustRightInd w:val="0"/>
    </w:pPr>
    <w:rPr>
      <w:rFonts w:ascii="Arial" w:eastAsia="Times New Roman" w:hAnsi="Arial" w:cs="Arial"/>
      <w:b/>
      <w:bCs/>
    </w:rPr>
  </w:style>
  <w:style w:type="paragraph" w:customStyle="1" w:styleId="aff1">
    <w:name w:val="Знак"/>
    <w:basedOn w:val="a0"/>
    <w:rsid w:val="00DA42B5"/>
    <w:pPr>
      <w:spacing w:line="240" w:lineRule="exact"/>
      <w:jc w:val="both"/>
    </w:pPr>
    <w:rPr>
      <w:rFonts w:ascii="Times New Roman" w:hAnsi="Times New Roman"/>
      <w:szCs w:val="24"/>
      <w:lang w:eastAsia="en-US"/>
    </w:rPr>
  </w:style>
  <w:style w:type="paragraph" w:customStyle="1" w:styleId="ConsPlusCell">
    <w:name w:val="ConsPlusCell"/>
    <w:rsid w:val="00DA42B5"/>
    <w:pPr>
      <w:widowControl w:val="0"/>
      <w:autoSpaceDE w:val="0"/>
      <w:autoSpaceDN w:val="0"/>
      <w:adjustRightInd w:val="0"/>
    </w:pPr>
    <w:rPr>
      <w:rFonts w:ascii="Arial" w:eastAsia="Times New Roman" w:hAnsi="Arial" w:cs="Arial"/>
    </w:rPr>
  </w:style>
  <w:style w:type="paragraph" w:customStyle="1" w:styleId="ConsPlusDocList">
    <w:name w:val="ConsPlusDocList"/>
    <w:rsid w:val="00DA42B5"/>
    <w:pPr>
      <w:widowControl w:val="0"/>
      <w:autoSpaceDE w:val="0"/>
      <w:autoSpaceDN w:val="0"/>
      <w:adjustRightInd w:val="0"/>
    </w:pPr>
    <w:rPr>
      <w:rFonts w:ascii="Courier New" w:eastAsia="Times New Roman" w:hAnsi="Courier New" w:cs="Courier New"/>
    </w:rPr>
  </w:style>
  <w:style w:type="paragraph" w:customStyle="1" w:styleId="ConsNormal">
    <w:name w:val="ConsNormal"/>
    <w:uiPriority w:val="99"/>
    <w:rsid w:val="00DA42B5"/>
    <w:pPr>
      <w:widowControl w:val="0"/>
      <w:autoSpaceDE w:val="0"/>
      <w:autoSpaceDN w:val="0"/>
      <w:adjustRightInd w:val="0"/>
      <w:ind w:right="19772" w:firstLine="720"/>
    </w:pPr>
    <w:rPr>
      <w:rFonts w:ascii="Arial" w:eastAsia="Times New Roman" w:hAnsi="Arial" w:cs="Arial"/>
    </w:rPr>
  </w:style>
  <w:style w:type="character" w:customStyle="1" w:styleId="S">
    <w:name w:val="S_Обычный Знак"/>
    <w:link w:val="S0"/>
    <w:locked/>
    <w:rsid w:val="00DA42B5"/>
    <w:rPr>
      <w:sz w:val="24"/>
      <w:szCs w:val="24"/>
    </w:rPr>
  </w:style>
  <w:style w:type="paragraph" w:customStyle="1" w:styleId="S0">
    <w:name w:val="S_Обычный"/>
    <w:basedOn w:val="a0"/>
    <w:link w:val="S"/>
    <w:rsid w:val="00DA42B5"/>
    <w:pPr>
      <w:spacing w:line="360" w:lineRule="auto"/>
      <w:ind w:firstLine="709"/>
      <w:jc w:val="both"/>
    </w:pPr>
    <w:rPr>
      <w:rFonts w:ascii="Calibri" w:eastAsia="Calibri" w:hAnsi="Calibri"/>
      <w:kern w:val="2"/>
      <w:szCs w:val="24"/>
      <w:lang w:val="ru-RU" w:eastAsia="en-US"/>
    </w:rPr>
  </w:style>
  <w:style w:type="paragraph" w:customStyle="1" w:styleId="ConsCell">
    <w:name w:val="ConsCell"/>
    <w:rsid w:val="00DA42B5"/>
    <w:pPr>
      <w:widowControl w:val="0"/>
      <w:autoSpaceDE w:val="0"/>
      <w:autoSpaceDN w:val="0"/>
      <w:adjustRightInd w:val="0"/>
      <w:ind w:right="19772"/>
    </w:pPr>
    <w:rPr>
      <w:rFonts w:ascii="Arial" w:eastAsia="Times New Roman" w:hAnsi="Arial" w:cs="Arial"/>
    </w:rPr>
  </w:style>
  <w:style w:type="paragraph" w:customStyle="1" w:styleId="ConsNonformat">
    <w:name w:val="ConsNonformat"/>
    <w:uiPriority w:val="99"/>
    <w:rsid w:val="00DA42B5"/>
    <w:pPr>
      <w:widowControl w:val="0"/>
      <w:autoSpaceDE w:val="0"/>
      <w:autoSpaceDN w:val="0"/>
      <w:adjustRightInd w:val="0"/>
      <w:ind w:right="19772"/>
    </w:pPr>
    <w:rPr>
      <w:rFonts w:ascii="Courier New" w:eastAsia="Times New Roman" w:hAnsi="Courier New" w:cs="Courier New"/>
    </w:rPr>
  </w:style>
  <w:style w:type="paragraph" w:customStyle="1" w:styleId="Default">
    <w:name w:val="Default"/>
    <w:uiPriority w:val="99"/>
    <w:rsid w:val="00DA42B5"/>
    <w:pPr>
      <w:autoSpaceDE w:val="0"/>
      <w:autoSpaceDN w:val="0"/>
      <w:adjustRightInd w:val="0"/>
    </w:pPr>
    <w:rPr>
      <w:rFonts w:ascii="Arial" w:eastAsia="Times New Roman" w:hAnsi="Arial" w:cs="Arial"/>
      <w:color w:val="000000"/>
      <w:sz w:val="24"/>
      <w:szCs w:val="24"/>
    </w:rPr>
  </w:style>
  <w:style w:type="paragraph" w:customStyle="1" w:styleId="FR2">
    <w:name w:val="FR2"/>
    <w:uiPriority w:val="99"/>
    <w:rsid w:val="00DA42B5"/>
    <w:pPr>
      <w:widowControl w:val="0"/>
      <w:overflowPunct w:val="0"/>
      <w:autoSpaceDE w:val="0"/>
      <w:autoSpaceDN w:val="0"/>
      <w:adjustRightInd w:val="0"/>
      <w:ind w:firstLine="560"/>
      <w:jc w:val="both"/>
    </w:pPr>
    <w:rPr>
      <w:rFonts w:ascii="Times New Roman" w:eastAsia="Times New Roman" w:hAnsi="Times New Roman"/>
      <w:sz w:val="28"/>
    </w:rPr>
  </w:style>
  <w:style w:type="paragraph" w:customStyle="1" w:styleId="13">
    <w:name w:val="Обычный1"/>
    <w:rsid w:val="00DA42B5"/>
    <w:pPr>
      <w:widowControl w:val="0"/>
      <w:snapToGrid w:val="0"/>
      <w:spacing w:line="259" w:lineRule="auto"/>
      <w:ind w:firstLine="220"/>
      <w:jc w:val="both"/>
    </w:pPr>
    <w:rPr>
      <w:rFonts w:ascii="Arial" w:eastAsia="Times New Roman" w:hAnsi="Arial"/>
      <w:b/>
      <w:sz w:val="18"/>
    </w:rPr>
  </w:style>
  <w:style w:type="character" w:customStyle="1" w:styleId="S1">
    <w:name w:val="S_Маркированный Знак1"/>
    <w:link w:val="S2"/>
    <w:locked/>
    <w:rsid w:val="00DA42B5"/>
    <w:rPr>
      <w:color w:val="FF0000"/>
      <w:sz w:val="24"/>
      <w:szCs w:val="24"/>
      <w:lang w:val="x-none" w:eastAsia="x-none"/>
    </w:rPr>
  </w:style>
  <w:style w:type="paragraph" w:customStyle="1" w:styleId="S2">
    <w:name w:val="S_Маркированный"/>
    <w:basedOn w:val="afa"/>
    <w:link w:val="S1"/>
    <w:autoRedefine/>
    <w:rsid w:val="00DA42B5"/>
    <w:pPr>
      <w:tabs>
        <w:tab w:val="clear" w:pos="360"/>
        <w:tab w:val="left" w:pos="992"/>
      </w:tabs>
      <w:ind w:firstLine="709"/>
      <w:jc w:val="both"/>
    </w:pPr>
    <w:rPr>
      <w:rFonts w:ascii="Calibri" w:eastAsia="Calibri" w:hAnsi="Calibri"/>
      <w:color w:val="FF0000"/>
      <w:kern w:val="2"/>
      <w:lang w:val="x-none" w:eastAsia="x-none"/>
    </w:rPr>
  </w:style>
  <w:style w:type="character" w:customStyle="1" w:styleId="S3">
    <w:name w:val="S_Таблица Знак"/>
    <w:link w:val="S4"/>
    <w:locked/>
    <w:rsid w:val="00DA42B5"/>
    <w:rPr>
      <w:color w:val="0000FF"/>
      <w:sz w:val="24"/>
      <w:szCs w:val="24"/>
      <w:lang w:val="x-none"/>
    </w:rPr>
  </w:style>
  <w:style w:type="paragraph" w:customStyle="1" w:styleId="S4">
    <w:name w:val="S_Таблица"/>
    <w:basedOn w:val="a0"/>
    <w:link w:val="S3"/>
    <w:autoRedefine/>
    <w:rsid w:val="00DA42B5"/>
    <w:pPr>
      <w:widowControl w:val="0"/>
      <w:tabs>
        <w:tab w:val="num" w:pos="1440"/>
      </w:tabs>
    </w:pPr>
    <w:rPr>
      <w:rFonts w:ascii="Calibri" w:eastAsia="Calibri" w:hAnsi="Calibri"/>
      <w:color w:val="0000FF"/>
      <w:kern w:val="2"/>
      <w:szCs w:val="24"/>
      <w:lang w:val="x-none" w:eastAsia="en-US"/>
    </w:rPr>
  </w:style>
  <w:style w:type="character" w:customStyle="1" w:styleId="S5">
    <w:name w:val="S_Обычный в таблице Знак"/>
    <w:link w:val="S6"/>
    <w:locked/>
    <w:rsid w:val="00DA42B5"/>
    <w:rPr>
      <w:szCs w:val="24"/>
    </w:rPr>
  </w:style>
  <w:style w:type="paragraph" w:customStyle="1" w:styleId="S6">
    <w:name w:val="S_Обычный в таблице"/>
    <w:basedOn w:val="a0"/>
    <w:link w:val="S5"/>
    <w:rsid w:val="00DA42B5"/>
    <w:pPr>
      <w:jc w:val="center"/>
    </w:pPr>
    <w:rPr>
      <w:rFonts w:ascii="Calibri" w:eastAsia="Calibri" w:hAnsi="Calibri"/>
      <w:kern w:val="2"/>
      <w:sz w:val="22"/>
      <w:szCs w:val="24"/>
      <w:lang w:val="ru-RU" w:eastAsia="en-US"/>
    </w:rPr>
  </w:style>
  <w:style w:type="paragraph" w:customStyle="1" w:styleId="aff2">
    <w:name w:val="Примечание"/>
    <w:basedOn w:val="a0"/>
    <w:qFormat/>
    <w:rsid w:val="00DA42B5"/>
    <w:pPr>
      <w:ind w:firstLine="567"/>
      <w:jc w:val="both"/>
    </w:pPr>
    <w:rPr>
      <w:rFonts w:ascii="Times New Roman" w:eastAsia="Calibri" w:hAnsi="Times New Roman"/>
      <w:sz w:val="20"/>
      <w:szCs w:val="24"/>
      <w:lang w:val="ru-RU" w:eastAsia="en-US"/>
    </w:rPr>
  </w:style>
  <w:style w:type="paragraph" w:customStyle="1" w:styleId="aff3">
    <w:name w:val="Стиль Подпись Таблицы"/>
    <w:basedOn w:val="aa"/>
    <w:qFormat/>
    <w:rsid w:val="00DA42B5"/>
    <w:pPr>
      <w:overflowPunct w:val="0"/>
      <w:autoSpaceDE w:val="0"/>
      <w:autoSpaceDN w:val="0"/>
      <w:adjustRightInd w:val="0"/>
      <w:spacing w:before="240" w:after="240" w:line="240" w:lineRule="auto"/>
      <w:jc w:val="center"/>
    </w:pPr>
    <w:rPr>
      <w:rFonts w:ascii="Calibri" w:eastAsia="Calibri" w:hAnsi="Calibri"/>
      <w:sz w:val="20"/>
      <w:lang w:val="ru-RU" w:eastAsia="ru-RU"/>
    </w:rPr>
  </w:style>
  <w:style w:type="paragraph" w:customStyle="1" w:styleId="310">
    <w:name w:val="Основной текст с отступом 31"/>
    <w:basedOn w:val="a0"/>
    <w:rsid w:val="00DA42B5"/>
    <w:pPr>
      <w:widowControl w:val="0"/>
      <w:suppressAutoHyphens/>
      <w:spacing w:after="120"/>
      <w:ind w:left="283"/>
    </w:pPr>
    <w:rPr>
      <w:rFonts w:ascii="Times New Roman" w:eastAsia="Lucida Sans Unicode" w:hAnsi="Times New Roman" w:cs="Tahoma"/>
      <w:color w:val="000000"/>
      <w:sz w:val="16"/>
      <w:szCs w:val="16"/>
      <w:lang w:eastAsia="en-US" w:bidi="en-US"/>
    </w:rPr>
  </w:style>
  <w:style w:type="paragraph" w:customStyle="1" w:styleId="Heading">
    <w:name w:val="Heading"/>
    <w:qFormat/>
    <w:rsid w:val="00DA42B5"/>
    <w:pPr>
      <w:widowControl w:val="0"/>
      <w:autoSpaceDE w:val="0"/>
      <w:autoSpaceDN w:val="0"/>
      <w:adjustRightInd w:val="0"/>
    </w:pPr>
    <w:rPr>
      <w:rFonts w:ascii="Arial" w:eastAsia="Times New Roman" w:hAnsi="Arial" w:cs="Arial"/>
      <w:b/>
      <w:bCs/>
      <w:sz w:val="22"/>
      <w:szCs w:val="22"/>
    </w:rPr>
  </w:style>
  <w:style w:type="paragraph" w:customStyle="1" w:styleId="txt">
    <w:name w:val="txt"/>
    <w:basedOn w:val="a0"/>
    <w:rsid w:val="00DA42B5"/>
    <w:pPr>
      <w:spacing w:before="100" w:beforeAutospacing="1" w:after="100" w:afterAutospacing="1"/>
    </w:pPr>
    <w:rPr>
      <w:rFonts w:ascii="Verdana" w:hAnsi="Verdana"/>
      <w:color w:val="000000"/>
      <w:sz w:val="17"/>
      <w:szCs w:val="17"/>
      <w:lang w:val="ru-RU"/>
    </w:rPr>
  </w:style>
  <w:style w:type="paragraph" w:customStyle="1" w:styleId="b">
    <w:name w:val="Обычнbй"/>
    <w:rsid w:val="00DA42B5"/>
    <w:pPr>
      <w:widowControl w:val="0"/>
      <w:snapToGrid w:val="0"/>
    </w:pPr>
    <w:rPr>
      <w:rFonts w:ascii="Times New Roman" w:eastAsia="Times New Roman" w:hAnsi="Times New Roman"/>
      <w:sz w:val="28"/>
    </w:rPr>
  </w:style>
  <w:style w:type="paragraph" w:customStyle="1" w:styleId="formattext">
    <w:name w:val="formattext"/>
    <w:basedOn w:val="a0"/>
    <w:rsid w:val="00DA42B5"/>
    <w:pPr>
      <w:spacing w:before="100" w:beforeAutospacing="1" w:after="100" w:afterAutospacing="1"/>
    </w:pPr>
    <w:rPr>
      <w:rFonts w:ascii="Times New Roman" w:hAnsi="Times New Roman"/>
      <w:szCs w:val="24"/>
      <w:lang w:val="ru-RU"/>
    </w:rPr>
  </w:style>
  <w:style w:type="paragraph" w:customStyle="1" w:styleId="formattexttopleveltext">
    <w:name w:val="formattext topleveltext"/>
    <w:basedOn w:val="a0"/>
    <w:rsid w:val="00DA42B5"/>
    <w:pPr>
      <w:spacing w:before="100" w:beforeAutospacing="1" w:after="100" w:afterAutospacing="1"/>
    </w:pPr>
    <w:rPr>
      <w:rFonts w:ascii="Times New Roman" w:hAnsi="Times New Roman"/>
      <w:szCs w:val="24"/>
      <w:lang w:val="ru-RU"/>
    </w:rPr>
  </w:style>
  <w:style w:type="paragraph" w:customStyle="1" w:styleId="14">
    <w:name w:val="Текст примечания1"/>
    <w:basedOn w:val="a0"/>
    <w:rsid w:val="00DA42B5"/>
    <w:pPr>
      <w:suppressAutoHyphens/>
    </w:pPr>
    <w:rPr>
      <w:rFonts w:ascii="Times New Roman" w:hAnsi="Times New Roman"/>
      <w:bCs/>
      <w:sz w:val="20"/>
      <w:lang w:val="ru-RU" w:eastAsia="ar-SA"/>
    </w:rPr>
  </w:style>
  <w:style w:type="paragraph" w:customStyle="1" w:styleId="dktexjustify">
    <w:name w:val="dktexjustify"/>
    <w:basedOn w:val="a0"/>
    <w:rsid w:val="00DA42B5"/>
    <w:pPr>
      <w:spacing w:before="100" w:beforeAutospacing="1" w:after="100" w:afterAutospacing="1"/>
    </w:pPr>
    <w:rPr>
      <w:rFonts w:ascii="Times New Roman" w:hAnsi="Times New Roman"/>
      <w:szCs w:val="24"/>
      <w:lang w:val="ru-RU"/>
    </w:rPr>
  </w:style>
  <w:style w:type="paragraph" w:customStyle="1" w:styleId="Standard">
    <w:name w:val="Standard"/>
    <w:rsid w:val="00DA42B5"/>
    <w:pPr>
      <w:widowControl w:val="0"/>
      <w:suppressAutoHyphens/>
      <w:autoSpaceDN w:val="0"/>
    </w:pPr>
    <w:rPr>
      <w:rFonts w:ascii="Times New Roman" w:eastAsia="Lucida Sans Unicode" w:hAnsi="Times New Roman" w:cs="Mangal"/>
      <w:kern w:val="3"/>
      <w:sz w:val="24"/>
      <w:szCs w:val="24"/>
      <w:lang w:eastAsia="zh-CN" w:bidi="hi-IN"/>
    </w:rPr>
  </w:style>
  <w:style w:type="paragraph" w:customStyle="1" w:styleId="aff4">
    <w:name w:val="Отступ перед"/>
    <w:basedOn w:val="Standard"/>
    <w:rsid w:val="00DA42B5"/>
    <w:pPr>
      <w:shd w:val="clear" w:color="auto" w:fill="FFFFFF"/>
      <w:spacing w:before="120"/>
      <w:ind w:firstLine="284"/>
      <w:jc w:val="both"/>
    </w:pPr>
    <w:rPr>
      <w:szCs w:val="22"/>
    </w:rPr>
  </w:style>
  <w:style w:type="paragraph" w:customStyle="1" w:styleId="82">
    <w:name w:val="заголовок 8"/>
    <w:basedOn w:val="a0"/>
    <w:next w:val="a0"/>
    <w:rsid w:val="00DA42B5"/>
    <w:pPr>
      <w:keepNext/>
      <w:tabs>
        <w:tab w:val="left" w:pos="0"/>
      </w:tabs>
      <w:autoSpaceDE w:val="0"/>
      <w:autoSpaceDN w:val="0"/>
      <w:ind w:right="-1" w:firstLine="567"/>
      <w:jc w:val="both"/>
    </w:pPr>
    <w:rPr>
      <w:rFonts w:ascii="Courier New" w:hAnsi="Courier New" w:cs="Courier New"/>
      <w:i/>
      <w:iCs/>
      <w:szCs w:val="24"/>
      <w:lang w:val="ru-RU"/>
    </w:rPr>
  </w:style>
  <w:style w:type="character" w:styleId="aff5">
    <w:name w:val="footnote reference"/>
    <w:unhideWhenUsed/>
    <w:rsid w:val="00DA42B5"/>
    <w:rPr>
      <w:vertAlign w:val="superscript"/>
    </w:rPr>
  </w:style>
  <w:style w:type="character" w:customStyle="1" w:styleId="211">
    <w:name w:val="Заголовок 2 Знак1"/>
    <w:locked/>
    <w:rsid w:val="00DA42B5"/>
    <w:rPr>
      <w:rFonts w:ascii="Arial" w:eastAsia="Calibri" w:hAnsi="Arial" w:cs="Arial"/>
      <w:b/>
      <w:bCs/>
      <w:i/>
      <w:iCs/>
      <w:sz w:val="28"/>
      <w:szCs w:val="28"/>
    </w:rPr>
  </w:style>
  <w:style w:type="character" w:customStyle="1" w:styleId="spelle">
    <w:name w:val="spelle"/>
    <w:basedOn w:val="a2"/>
    <w:rsid w:val="00DA42B5"/>
  </w:style>
  <w:style w:type="character" w:customStyle="1" w:styleId="grame">
    <w:name w:val="grame"/>
    <w:basedOn w:val="a2"/>
    <w:rsid w:val="00DA42B5"/>
  </w:style>
  <w:style w:type="character" w:customStyle="1" w:styleId="110">
    <w:name w:val="Знак Знак11"/>
    <w:rsid w:val="00DA42B5"/>
    <w:rPr>
      <w:rFonts w:ascii="Arial" w:hAnsi="Arial" w:cs="Arial" w:hint="default"/>
      <w:b/>
      <w:bCs/>
      <w:kern w:val="32"/>
      <w:sz w:val="32"/>
      <w:szCs w:val="32"/>
      <w:lang w:val="ru-RU" w:eastAsia="ru-RU" w:bidi="ar-SA"/>
    </w:rPr>
  </w:style>
  <w:style w:type="character" w:customStyle="1" w:styleId="aff6">
    <w:name w:val="Буквица"/>
    <w:rsid w:val="00DA42B5"/>
    <w:rPr>
      <w:lang w:val="ru-RU"/>
    </w:rPr>
  </w:style>
  <w:style w:type="character" w:customStyle="1" w:styleId="apple-converted-space">
    <w:name w:val="apple-converted-space"/>
    <w:basedOn w:val="a2"/>
    <w:rsid w:val="00DA42B5"/>
  </w:style>
  <w:style w:type="paragraph" w:customStyle="1" w:styleId="text">
    <w:name w:val="text"/>
    <w:basedOn w:val="Default"/>
    <w:next w:val="Default"/>
    <w:uiPriority w:val="99"/>
    <w:rsid w:val="00DA42B5"/>
    <w:pPr>
      <w:spacing w:before="28" w:after="28"/>
    </w:pPr>
    <w:rPr>
      <w:rFonts w:cs="Times New Roman"/>
      <w:color w:val="auto"/>
    </w:rPr>
  </w:style>
  <w:style w:type="paragraph" w:customStyle="1" w:styleId="headertexttopleveltextcentertext">
    <w:name w:val="headertext topleveltext centertext"/>
    <w:basedOn w:val="a0"/>
    <w:rsid w:val="00DA42B5"/>
    <w:pPr>
      <w:spacing w:before="100" w:beforeAutospacing="1" w:after="100" w:afterAutospacing="1"/>
    </w:pPr>
    <w:rPr>
      <w:rFonts w:ascii="Times New Roman" w:hAnsi="Times New Roman"/>
      <w:szCs w:val="24"/>
      <w:lang w:val="ru-RU"/>
    </w:rPr>
  </w:style>
  <w:style w:type="character" w:styleId="aff7">
    <w:name w:val="Strong"/>
    <w:uiPriority w:val="22"/>
    <w:qFormat/>
    <w:rsid w:val="00DA42B5"/>
    <w:rPr>
      <w:b/>
      <w:bCs/>
    </w:rPr>
  </w:style>
  <w:style w:type="character" w:styleId="aff8">
    <w:name w:val="page number"/>
    <w:basedOn w:val="a2"/>
    <w:rsid w:val="00DA42B5"/>
  </w:style>
  <w:style w:type="character" w:customStyle="1" w:styleId="blk">
    <w:name w:val="blk"/>
    <w:basedOn w:val="a2"/>
    <w:rsid w:val="00DA42B5"/>
  </w:style>
  <w:style w:type="character" w:customStyle="1" w:styleId="af">
    <w:name w:val="Без интервала Знак"/>
    <w:link w:val="ae"/>
    <w:uiPriority w:val="1"/>
    <w:rsid w:val="00DA42B5"/>
    <w:rPr>
      <w:rFonts w:ascii="Times New Roman" w:eastAsia="Times New Roman" w:hAnsi="Times New Roman" w:cs="Times New Roman"/>
      <w:kern w:val="0"/>
      <w:sz w:val="20"/>
      <w:szCs w:val="20"/>
      <w:lang w:val="en-US" w:eastAsia="ru-RU"/>
    </w:rPr>
  </w:style>
  <w:style w:type="paragraph" w:customStyle="1" w:styleId="S7">
    <w:name w:val="S_Титульный"/>
    <w:basedOn w:val="a0"/>
    <w:rsid w:val="00DA42B5"/>
    <w:pPr>
      <w:spacing w:line="360" w:lineRule="auto"/>
      <w:ind w:left="3240"/>
      <w:jc w:val="right"/>
    </w:pPr>
    <w:rPr>
      <w:rFonts w:ascii="Times New Roman" w:hAnsi="Times New Roman"/>
      <w:b/>
      <w:sz w:val="32"/>
      <w:szCs w:val="32"/>
      <w:lang w:val="ru-RU"/>
    </w:rPr>
  </w:style>
  <w:style w:type="paragraph" w:customStyle="1" w:styleId="aff9">
    <w:name w:val="ТЕКСТ ГРАД"/>
    <w:basedOn w:val="a0"/>
    <w:link w:val="affa"/>
    <w:qFormat/>
    <w:rsid w:val="00DA42B5"/>
    <w:pPr>
      <w:spacing w:line="360" w:lineRule="auto"/>
      <w:ind w:firstLine="709"/>
      <w:jc w:val="both"/>
    </w:pPr>
    <w:rPr>
      <w:rFonts w:ascii="Times New Roman" w:hAnsi="Times New Roman"/>
      <w:szCs w:val="24"/>
      <w:lang w:val="ru-RU"/>
    </w:rPr>
  </w:style>
  <w:style w:type="character" w:customStyle="1" w:styleId="affa">
    <w:name w:val="ТЕКСТ ГРАД Знак"/>
    <w:link w:val="aff9"/>
    <w:rsid w:val="00DA42B5"/>
    <w:rPr>
      <w:rFonts w:ascii="Times New Roman" w:eastAsia="Times New Roman" w:hAnsi="Times New Roman" w:cs="Times New Roman"/>
      <w:kern w:val="0"/>
      <w:sz w:val="24"/>
      <w:szCs w:val="24"/>
      <w:lang w:eastAsia="ru-RU"/>
    </w:rPr>
  </w:style>
  <w:style w:type="paragraph" w:customStyle="1" w:styleId="affb">
    <w:name w:val="ООО  «Институт Территориального Планирования"/>
    <w:basedOn w:val="a0"/>
    <w:link w:val="affc"/>
    <w:qFormat/>
    <w:rsid w:val="00DA42B5"/>
    <w:pPr>
      <w:spacing w:line="360" w:lineRule="auto"/>
      <w:ind w:left="709"/>
      <w:jc w:val="right"/>
    </w:pPr>
    <w:rPr>
      <w:rFonts w:ascii="Times New Roman" w:hAnsi="Times New Roman"/>
      <w:szCs w:val="24"/>
      <w:lang w:val="ru-RU"/>
    </w:rPr>
  </w:style>
  <w:style w:type="character" w:customStyle="1" w:styleId="affc">
    <w:name w:val="ООО  «Институт Территориального Планирования Знак"/>
    <w:link w:val="affb"/>
    <w:rsid w:val="00DA42B5"/>
    <w:rPr>
      <w:rFonts w:ascii="Times New Roman" w:eastAsia="Times New Roman" w:hAnsi="Times New Roman" w:cs="Times New Roman"/>
      <w:kern w:val="0"/>
      <w:sz w:val="24"/>
      <w:szCs w:val="24"/>
      <w:lang w:eastAsia="ru-RU"/>
    </w:rPr>
  </w:style>
  <w:style w:type="paragraph" w:customStyle="1" w:styleId="affd">
    <w:name w:val="Стиль основного текста"/>
    <w:basedOn w:val="a0"/>
    <w:link w:val="affe"/>
    <w:rsid w:val="00DA42B5"/>
    <w:pPr>
      <w:tabs>
        <w:tab w:val="left" w:pos="540"/>
      </w:tabs>
      <w:spacing w:line="360" w:lineRule="auto"/>
      <w:ind w:firstLine="570"/>
      <w:jc w:val="both"/>
    </w:pPr>
    <w:rPr>
      <w:rFonts w:ascii="Times New Roman" w:hAnsi="Times New Roman" w:cs="Arial"/>
      <w:bCs/>
      <w:color w:val="000000"/>
      <w:spacing w:val="4"/>
    </w:rPr>
  </w:style>
  <w:style w:type="character" w:customStyle="1" w:styleId="affe">
    <w:name w:val="Стиль основного текста Знак"/>
    <w:link w:val="affd"/>
    <w:rsid w:val="00DA42B5"/>
    <w:rPr>
      <w:rFonts w:ascii="Times New Roman" w:eastAsia="Times New Roman" w:hAnsi="Times New Roman" w:cs="Arial"/>
      <w:bCs/>
      <w:color w:val="000000"/>
      <w:spacing w:val="4"/>
      <w:kern w:val="0"/>
      <w:sz w:val="24"/>
      <w:szCs w:val="20"/>
      <w:lang w:val="en-US" w:eastAsia="ru-RU"/>
    </w:rPr>
  </w:style>
  <w:style w:type="paragraph" w:customStyle="1" w:styleId="afff">
    <w:name w:val="Стиль По центру"/>
    <w:basedOn w:val="a0"/>
    <w:rsid w:val="00DA42B5"/>
    <w:pPr>
      <w:spacing w:line="360" w:lineRule="auto"/>
      <w:jc w:val="center"/>
    </w:pPr>
    <w:rPr>
      <w:rFonts w:ascii="Times New Roman" w:hAnsi="Times New Roman"/>
      <w:lang w:val="ru-RU"/>
    </w:rPr>
  </w:style>
  <w:style w:type="character" w:customStyle="1" w:styleId="submenu-table">
    <w:name w:val="submenu-table"/>
    <w:basedOn w:val="a2"/>
    <w:rsid w:val="00DA42B5"/>
  </w:style>
  <w:style w:type="character" w:customStyle="1" w:styleId="butback">
    <w:name w:val="butback"/>
    <w:basedOn w:val="a2"/>
    <w:rsid w:val="00DA42B5"/>
  </w:style>
  <w:style w:type="paragraph" w:styleId="afff0">
    <w:name w:val="Subtitle"/>
    <w:basedOn w:val="a0"/>
    <w:next w:val="a0"/>
    <w:link w:val="afff1"/>
    <w:qFormat/>
    <w:rsid w:val="00DA42B5"/>
    <w:pPr>
      <w:numPr>
        <w:ilvl w:val="1"/>
      </w:numPr>
      <w:spacing w:line="360" w:lineRule="auto"/>
      <w:ind w:firstLine="709"/>
      <w:jc w:val="center"/>
    </w:pPr>
    <w:rPr>
      <w:rFonts w:ascii="Times New Roman" w:hAnsi="Times New Roman"/>
      <w:b/>
      <w:bCs/>
      <w:color w:val="4F81BD"/>
      <w:szCs w:val="24"/>
      <w:lang w:val="ru-RU" w:eastAsia="en-US"/>
    </w:rPr>
  </w:style>
  <w:style w:type="character" w:customStyle="1" w:styleId="afff1">
    <w:name w:val="Подзаголовок Знак"/>
    <w:link w:val="afff0"/>
    <w:rsid w:val="00DA42B5"/>
    <w:rPr>
      <w:rFonts w:ascii="Times New Roman" w:eastAsia="Times New Roman" w:hAnsi="Times New Roman" w:cs="Times New Roman"/>
      <w:b/>
      <w:bCs/>
      <w:color w:val="4F81BD"/>
      <w:kern w:val="0"/>
      <w:sz w:val="24"/>
      <w:szCs w:val="24"/>
    </w:rPr>
  </w:style>
  <w:style w:type="paragraph" w:customStyle="1" w:styleId="afff2">
    <w:name w:val="Основной"/>
    <w:basedOn w:val="a0"/>
    <w:rsid w:val="00DA42B5"/>
    <w:pPr>
      <w:overflowPunct w:val="0"/>
      <w:autoSpaceDE w:val="0"/>
      <w:autoSpaceDN w:val="0"/>
      <w:adjustRightInd w:val="0"/>
      <w:ind w:firstLine="709"/>
      <w:jc w:val="both"/>
    </w:pPr>
    <w:rPr>
      <w:rFonts w:ascii="Times New Roman" w:hAnsi="Times New Roman"/>
      <w:lang w:val="ru-RU"/>
    </w:rPr>
  </w:style>
  <w:style w:type="paragraph" w:customStyle="1" w:styleId="15">
    <w:name w:val="Без интервала1"/>
    <w:rsid w:val="00DA42B5"/>
    <w:rPr>
      <w:rFonts w:eastAsia="Times New Roman"/>
      <w:sz w:val="22"/>
      <w:szCs w:val="22"/>
      <w:lang w:eastAsia="en-US"/>
    </w:rPr>
  </w:style>
  <w:style w:type="paragraph" w:customStyle="1" w:styleId="afff3">
    <w:name w:val="Основа"/>
    <w:basedOn w:val="a0"/>
    <w:rsid w:val="00DA42B5"/>
    <w:pPr>
      <w:spacing w:before="120" w:after="60"/>
      <w:ind w:firstLine="720"/>
      <w:jc w:val="both"/>
    </w:pPr>
    <w:rPr>
      <w:rFonts w:ascii="Times New Roman" w:hAnsi="Times New Roman"/>
      <w:lang w:val="ru-RU"/>
    </w:rPr>
  </w:style>
  <w:style w:type="paragraph" w:customStyle="1" w:styleId="afff4">
    <w:name w:val="Обычный (Интернет)"/>
    <w:aliases w:val="Normal (Web)"/>
    <w:basedOn w:val="a0"/>
    <w:uiPriority w:val="99"/>
    <w:unhideWhenUsed/>
    <w:rsid w:val="00DA42B5"/>
    <w:rPr>
      <w:rFonts w:ascii="Times New Roman" w:hAnsi="Times New Roman"/>
      <w:szCs w:val="24"/>
      <w:lang w:val="ru-RU"/>
    </w:rPr>
  </w:style>
  <w:style w:type="paragraph" w:styleId="af5">
    <w:name w:val="Title"/>
    <w:basedOn w:val="a0"/>
    <w:next w:val="a0"/>
    <w:link w:val="afff5"/>
    <w:uiPriority w:val="10"/>
    <w:qFormat/>
    <w:rsid w:val="00DA42B5"/>
    <w:pPr>
      <w:contextualSpacing/>
    </w:pPr>
    <w:rPr>
      <w:rFonts w:ascii="Calibri Light" w:hAnsi="Calibri Light"/>
      <w:spacing w:val="-10"/>
      <w:kern w:val="28"/>
      <w:sz w:val="56"/>
      <w:szCs w:val="56"/>
      <w:lang w:val="ru-RU"/>
    </w:rPr>
  </w:style>
  <w:style w:type="character" w:customStyle="1" w:styleId="afff5">
    <w:name w:val="Заголовок Знак"/>
    <w:link w:val="af5"/>
    <w:uiPriority w:val="10"/>
    <w:rsid w:val="00DA42B5"/>
    <w:rPr>
      <w:rFonts w:ascii="Calibri Light" w:eastAsia="Times New Roman" w:hAnsi="Calibri Light" w:cs="Times New Roman"/>
      <w:spacing w:val="-10"/>
      <w:kern w:val="28"/>
      <w:sz w:val="56"/>
      <w:szCs w:val="56"/>
      <w:lang w:eastAsia="ru-RU"/>
    </w:rPr>
  </w:style>
  <w:style w:type="character" w:customStyle="1" w:styleId="37">
    <w:name w:val="Основной текст (3)_"/>
    <w:link w:val="38"/>
    <w:locked/>
    <w:rsid w:val="00DA42B5"/>
    <w:rPr>
      <w:rFonts w:ascii="Times New Roman" w:hAnsi="Times New Roman" w:cs="Times New Roman"/>
      <w:b/>
      <w:bCs/>
      <w:sz w:val="28"/>
      <w:szCs w:val="28"/>
      <w:shd w:val="clear" w:color="auto" w:fill="FFFFFF"/>
    </w:rPr>
  </w:style>
  <w:style w:type="paragraph" w:customStyle="1" w:styleId="38">
    <w:name w:val="Основной текст (3)"/>
    <w:basedOn w:val="a0"/>
    <w:link w:val="37"/>
    <w:rsid w:val="00DA42B5"/>
    <w:pPr>
      <w:widowControl w:val="0"/>
      <w:shd w:val="clear" w:color="auto" w:fill="FFFFFF"/>
      <w:spacing w:after="300" w:line="322" w:lineRule="exact"/>
      <w:ind w:hanging="1000"/>
      <w:jc w:val="center"/>
    </w:pPr>
    <w:rPr>
      <w:rFonts w:ascii="Times New Roman" w:eastAsia="Calibri" w:hAnsi="Times New Roman"/>
      <w:b/>
      <w:bCs/>
      <w:kern w:val="2"/>
      <w:sz w:val="28"/>
      <w:szCs w:val="28"/>
      <w:lang w:val="ru-RU" w:eastAsia="en-US"/>
    </w:rPr>
  </w:style>
  <w:style w:type="character" w:customStyle="1" w:styleId="afff6">
    <w:name w:val="Неразрешенное упоминание"/>
    <w:uiPriority w:val="99"/>
    <w:semiHidden/>
    <w:unhideWhenUsed/>
    <w:rsid w:val="006D7EA9"/>
    <w:rPr>
      <w:color w:val="605E5C"/>
      <w:shd w:val="clear" w:color="auto" w:fill="E1DFDD"/>
    </w:rPr>
  </w:style>
  <w:style w:type="paragraph" w:customStyle="1" w:styleId="061">
    <w:name w:val="06.1 шапки табл"/>
    <w:basedOn w:val="a0"/>
    <w:link w:val="0610"/>
    <w:qFormat/>
    <w:rsid w:val="00EA52D1"/>
    <w:pPr>
      <w:jc w:val="center"/>
    </w:pPr>
    <w:rPr>
      <w:rFonts w:ascii="Times New Roman" w:eastAsia="Calibri" w:hAnsi="Times New Roman"/>
      <w:b/>
      <w:bCs/>
      <w:iCs/>
      <w:sz w:val="20"/>
      <w:lang w:val="ru-RU" w:eastAsia="zh-CN"/>
    </w:rPr>
  </w:style>
  <w:style w:type="character" w:customStyle="1" w:styleId="0610">
    <w:name w:val="06.1 шапки табл Знак"/>
    <w:link w:val="061"/>
    <w:rsid w:val="00EA52D1"/>
    <w:rPr>
      <w:rFonts w:ascii="Times New Roman" w:hAnsi="Times New Roman"/>
      <w:b/>
      <w:bCs/>
      <w:iCs/>
      <w:lang w:eastAsia="zh-CN"/>
    </w:rPr>
  </w:style>
  <w:style w:type="paragraph" w:customStyle="1" w:styleId="510">
    <w:name w:val="5 Т1_Таб"/>
    <w:basedOn w:val="a0"/>
    <w:link w:val="511"/>
    <w:qFormat/>
    <w:rsid w:val="00EA52D1"/>
    <w:pPr>
      <w:suppressAutoHyphens/>
    </w:pPr>
    <w:rPr>
      <w:rFonts w:ascii="Times New Roman" w:eastAsia="Calibri" w:hAnsi="Times New Roman"/>
      <w:b/>
      <w:sz w:val="20"/>
      <w:lang w:val="x-none"/>
    </w:rPr>
  </w:style>
  <w:style w:type="character" w:customStyle="1" w:styleId="511">
    <w:name w:val="5 Т1_Таб Знак"/>
    <w:link w:val="510"/>
    <w:rsid w:val="00EA52D1"/>
    <w:rPr>
      <w:rFonts w:ascii="Times New Roman" w:hAnsi="Times New Roman"/>
      <w:b/>
      <w:lang w:val="x-none"/>
    </w:rPr>
  </w:style>
  <w:style w:type="paragraph" w:customStyle="1" w:styleId="512">
    <w:name w:val="5.1 Т2_Таб"/>
    <w:basedOn w:val="510"/>
    <w:link w:val="5120"/>
    <w:qFormat/>
    <w:rsid w:val="00EA52D1"/>
    <w:pPr>
      <w:jc w:val="center"/>
    </w:pPr>
    <w:rPr>
      <w:sz w:val="24"/>
      <w:szCs w:val="24"/>
    </w:rPr>
  </w:style>
  <w:style w:type="character" w:customStyle="1" w:styleId="5120">
    <w:name w:val="5.1 Т2_Таб Знак"/>
    <w:link w:val="512"/>
    <w:rsid w:val="00EA52D1"/>
    <w:rPr>
      <w:rFonts w:ascii="Times New Roman" w:hAnsi="Times New Roman"/>
      <w:b/>
      <w:sz w:val="24"/>
      <w:szCs w:val="24"/>
      <w:lang w:val="x-none"/>
    </w:rPr>
  </w:style>
  <w:style w:type="paragraph" w:customStyle="1" w:styleId="01">
    <w:name w:val="01 обычный текст"/>
    <w:link w:val="011"/>
    <w:qFormat/>
    <w:rsid w:val="009D7615"/>
    <w:pPr>
      <w:spacing w:line="276" w:lineRule="auto"/>
      <w:ind w:firstLine="567"/>
      <w:jc w:val="both"/>
    </w:pPr>
    <w:rPr>
      <w:rFonts w:ascii="Times New Roman" w:hAnsi="Times New Roman"/>
      <w:bCs/>
      <w:iCs/>
      <w:sz w:val="24"/>
      <w:szCs w:val="24"/>
      <w:lang w:eastAsia="zh-CN"/>
    </w:rPr>
  </w:style>
  <w:style w:type="character" w:customStyle="1" w:styleId="011">
    <w:name w:val="01 обычный текст Знак"/>
    <w:link w:val="01"/>
    <w:rsid w:val="009D7615"/>
    <w:rPr>
      <w:rFonts w:ascii="Times New Roman" w:hAnsi="Times New Roman"/>
      <w:bCs/>
      <w:iCs/>
      <w:sz w:val="24"/>
      <w:szCs w:val="24"/>
      <w:lang w:eastAsia="zh-CN"/>
    </w:rPr>
  </w:style>
  <w:style w:type="paragraph" w:customStyle="1" w:styleId="05">
    <w:name w:val="05 таблицы название"/>
    <w:next w:val="01"/>
    <w:link w:val="050"/>
    <w:qFormat/>
    <w:rsid w:val="00343799"/>
    <w:pPr>
      <w:spacing w:before="240" w:after="120"/>
      <w:jc w:val="right"/>
    </w:pPr>
    <w:rPr>
      <w:rFonts w:ascii="Times New Roman" w:hAnsi="Times New Roman"/>
      <w:bCs/>
      <w:iCs/>
      <w:sz w:val="24"/>
      <w:szCs w:val="28"/>
      <w:lang w:eastAsia="en-US"/>
    </w:rPr>
  </w:style>
  <w:style w:type="character" w:customStyle="1" w:styleId="050">
    <w:name w:val="05 таблицы название Знак"/>
    <w:link w:val="05"/>
    <w:rsid w:val="00343799"/>
    <w:rPr>
      <w:rFonts w:ascii="Times New Roman" w:hAnsi="Times New Roman"/>
      <w:bCs/>
      <w:iCs/>
      <w:sz w:val="24"/>
      <w:szCs w:val="28"/>
      <w:lang w:eastAsia="en-US"/>
    </w:rPr>
  </w:style>
  <w:style w:type="paragraph" w:customStyle="1" w:styleId="07">
    <w:name w:val="07 Примечания"/>
    <w:basedOn w:val="a0"/>
    <w:link w:val="070"/>
    <w:qFormat/>
    <w:rsid w:val="00311129"/>
    <w:pPr>
      <w:spacing w:before="120" w:line="276" w:lineRule="auto"/>
      <w:jc w:val="both"/>
    </w:pPr>
    <w:rPr>
      <w:rFonts w:ascii="Times New Roman" w:eastAsia="Calibri" w:hAnsi="Times New Roman"/>
      <w:sz w:val="20"/>
      <w:szCs w:val="24"/>
      <w:lang w:val="ru-RU" w:eastAsia="zh-CN"/>
    </w:rPr>
  </w:style>
  <w:style w:type="character" w:customStyle="1" w:styleId="070">
    <w:name w:val="07 Примечания Знак"/>
    <w:link w:val="07"/>
    <w:rsid w:val="00311129"/>
    <w:rPr>
      <w:rFonts w:ascii="Times New Roman" w:hAnsi="Times New Roman"/>
      <w:szCs w:val="24"/>
      <w:lang w:eastAsia="zh-CN"/>
    </w:rPr>
  </w:style>
  <w:style w:type="character" w:customStyle="1" w:styleId="50">
    <w:name w:val="Заголовок 5 Знак"/>
    <w:link w:val="5"/>
    <w:semiHidden/>
    <w:rsid w:val="005F5F47"/>
    <w:rPr>
      <w:rFonts w:ascii="Times New Roman" w:eastAsia="Arial Unicode MS" w:hAnsi="Times New Roman"/>
      <w:b/>
      <w:bCs/>
      <w:iCs/>
      <w:sz w:val="22"/>
      <w:szCs w:val="22"/>
    </w:rPr>
  </w:style>
  <w:style w:type="character" w:customStyle="1" w:styleId="70">
    <w:name w:val="Заголовок 7 Знак"/>
    <w:aliases w:val="Заголовок x.x Знак"/>
    <w:link w:val="7"/>
    <w:uiPriority w:val="99"/>
    <w:semiHidden/>
    <w:rsid w:val="005F5F47"/>
    <w:rPr>
      <w:rFonts w:ascii="Times New Roman" w:eastAsia="Arial Unicode MS" w:hAnsi="Times New Roman"/>
      <w:sz w:val="24"/>
      <w:szCs w:val="24"/>
    </w:rPr>
  </w:style>
  <w:style w:type="character" w:customStyle="1" w:styleId="80">
    <w:name w:val="Заголовок 8 Знак"/>
    <w:link w:val="8"/>
    <w:uiPriority w:val="99"/>
    <w:semiHidden/>
    <w:rsid w:val="005F5F47"/>
    <w:rPr>
      <w:rFonts w:ascii="Times New Roman" w:eastAsia="Arial Unicode MS" w:hAnsi="Times New Roman"/>
      <w:i/>
      <w:iCs/>
      <w:sz w:val="24"/>
      <w:szCs w:val="24"/>
    </w:rPr>
  </w:style>
  <w:style w:type="character" w:customStyle="1" w:styleId="90">
    <w:name w:val="Заголовок 9 Знак"/>
    <w:link w:val="9"/>
    <w:uiPriority w:val="99"/>
    <w:semiHidden/>
    <w:rsid w:val="005F5F47"/>
    <w:rPr>
      <w:rFonts w:ascii="Arial" w:eastAsia="Arial Unicode MS" w:hAnsi="Arial" w:cs="Arial"/>
      <w:sz w:val="22"/>
      <w:szCs w:val="22"/>
    </w:rPr>
  </w:style>
  <w:style w:type="character" w:customStyle="1" w:styleId="16">
    <w:name w:val="Основной текст Знак1"/>
    <w:aliases w:val="Знак1 Знак Знак Знак Знак Знак,Знак1 Знак Знак Знак Знак1,Знак1 Знак Знак,bt Знак Знак,Основной текст Знак Знак Знак,bt Знак1,Îñíîâíîé òåêñò Çíàê Çíàê Знак,Iniiaiie oaeno Ciae Ciae Знак,Body Text Char Знак,Òàáë òåêñò Знак"/>
    <w:locked/>
    <w:rsid w:val="005F5F47"/>
    <w:rPr>
      <w:rFonts w:ascii="Times New Roman" w:eastAsia="Times New Roman" w:hAnsi="Times New Roman" w:cs="Times New Roman"/>
      <w:sz w:val="28"/>
      <w:szCs w:val="24"/>
    </w:rPr>
  </w:style>
  <w:style w:type="character" w:customStyle="1" w:styleId="postbody1">
    <w:name w:val="postbody1"/>
    <w:rsid w:val="005F5F47"/>
    <w:rPr>
      <w:sz w:val="18"/>
      <w:szCs w:val="18"/>
    </w:rPr>
  </w:style>
  <w:style w:type="character" w:customStyle="1" w:styleId="2d">
    <w:name w:val="Основной текст (2) + Полужирный"/>
    <w:rsid w:val="005F5F47"/>
    <w:rPr>
      <w:rFonts w:ascii="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7">
    <w:name w:val="Абзац"/>
    <w:basedOn w:val="a0"/>
    <w:link w:val="afff8"/>
    <w:uiPriority w:val="99"/>
    <w:rsid w:val="005F5F47"/>
    <w:pPr>
      <w:spacing w:before="120" w:after="60"/>
      <w:ind w:firstLine="567"/>
      <w:jc w:val="both"/>
    </w:pPr>
    <w:rPr>
      <w:rFonts w:ascii="Arial Unicode MS" w:eastAsia="Arial Unicode MS" w:hAnsi="Arial Unicode MS"/>
      <w:lang w:val="ru-RU"/>
    </w:rPr>
  </w:style>
  <w:style w:type="character" w:customStyle="1" w:styleId="111">
    <w:name w:val="Заголовок 1 Знак1"/>
    <w:aliases w:val="Заголовок 1 Знак Знак Знак2,Заголовок 1 Знак Знак Знак Знак1"/>
    <w:uiPriority w:val="9"/>
    <w:rsid w:val="005F5F47"/>
    <w:rPr>
      <w:rFonts w:ascii="Cambria" w:eastAsia="Times New Roman" w:hAnsi="Cambria" w:cs="Times New Roman"/>
      <w:b/>
      <w:bCs/>
      <w:color w:val="365F91"/>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uiPriority w:val="9"/>
    <w:semiHidden/>
    <w:rsid w:val="005F5F47"/>
    <w:rPr>
      <w:rFonts w:ascii="Cambria" w:eastAsia="Times New Roman" w:hAnsi="Cambria" w:cs="Times New Roman"/>
      <w:b/>
      <w:bCs/>
      <w:color w:val="4F81BD"/>
      <w:sz w:val="26"/>
      <w:szCs w:val="26"/>
    </w:rPr>
  </w:style>
  <w:style w:type="character" w:customStyle="1" w:styleId="311">
    <w:name w:val="Заголовок 3 Знак1"/>
    <w:aliases w:val="Знак3 Знак Знак Знак1,Знак3 Знак Знак3,Знак3 Знак Знак Знак Знак Знак1,Знак Знак Знак1,ПодЗаголовок Знак Знак1,Знак3 Знак Знак1 Знак1"/>
    <w:semiHidden/>
    <w:rsid w:val="005F5F47"/>
    <w:rPr>
      <w:rFonts w:ascii="Cambria" w:eastAsia="Times New Roman" w:hAnsi="Cambria" w:cs="Times New Roman"/>
      <w:b/>
      <w:bCs/>
      <w:color w:val="4F81BD"/>
      <w:sz w:val="24"/>
      <w:szCs w:val="24"/>
    </w:rPr>
  </w:style>
  <w:style w:type="character" w:customStyle="1" w:styleId="710">
    <w:name w:val="Заголовок 7 Знак1"/>
    <w:aliases w:val="Заголовок x.x Знак1"/>
    <w:semiHidden/>
    <w:rsid w:val="005F5F47"/>
    <w:rPr>
      <w:rFonts w:ascii="Cambria" w:eastAsia="Times New Roman" w:hAnsi="Cambria" w:cs="Times New Roman"/>
      <w:i/>
      <w:iCs/>
      <w:color w:val="404040"/>
      <w:sz w:val="24"/>
      <w:szCs w:val="24"/>
    </w:rPr>
  </w:style>
  <w:style w:type="paragraph" w:styleId="afff9">
    <w:name w:val="List"/>
    <w:basedOn w:val="a0"/>
    <w:unhideWhenUsed/>
    <w:rsid w:val="005F5F47"/>
    <w:pPr>
      <w:widowControl w:val="0"/>
      <w:ind w:left="283" w:hanging="283"/>
      <w:contextualSpacing/>
    </w:pPr>
    <w:rPr>
      <w:rFonts w:ascii="Arial Unicode MS" w:eastAsia="Arial Unicode MS" w:hAnsi="Arial Unicode MS" w:cs="Arial Unicode MS"/>
      <w:color w:val="000000"/>
      <w:szCs w:val="24"/>
      <w:lang w:val="ru-RU"/>
    </w:rPr>
  </w:style>
  <w:style w:type="paragraph" w:styleId="2">
    <w:name w:val="List Bullet 2"/>
    <w:basedOn w:val="a0"/>
    <w:uiPriority w:val="99"/>
    <w:semiHidden/>
    <w:unhideWhenUsed/>
    <w:rsid w:val="005F5F47"/>
    <w:pPr>
      <w:numPr>
        <w:numId w:val="4"/>
      </w:numPr>
      <w:suppressAutoHyphens/>
    </w:pPr>
    <w:rPr>
      <w:rFonts w:ascii="Times New Roman" w:hAnsi="Times New Roman"/>
      <w:szCs w:val="24"/>
      <w:lang w:val="ru-RU" w:eastAsia="ar-SA"/>
    </w:rPr>
  </w:style>
  <w:style w:type="character" w:customStyle="1" w:styleId="17">
    <w:name w:val="Заголовок №1_"/>
    <w:link w:val="18"/>
    <w:locked/>
    <w:rsid w:val="005F5F47"/>
    <w:rPr>
      <w:rFonts w:ascii="Times New Roman" w:hAnsi="Times New Roman"/>
      <w:b/>
      <w:bCs/>
      <w:sz w:val="28"/>
      <w:szCs w:val="28"/>
      <w:shd w:val="clear" w:color="auto" w:fill="FFFFFF"/>
    </w:rPr>
  </w:style>
  <w:style w:type="paragraph" w:customStyle="1" w:styleId="18">
    <w:name w:val="Заголовок №1"/>
    <w:basedOn w:val="a0"/>
    <w:link w:val="17"/>
    <w:rsid w:val="005F5F47"/>
    <w:pPr>
      <w:widowControl w:val="0"/>
      <w:shd w:val="clear" w:color="auto" w:fill="FFFFFF"/>
      <w:spacing w:before="720" w:line="322" w:lineRule="exact"/>
      <w:ind w:hanging="1780"/>
      <w:outlineLvl w:val="0"/>
    </w:pPr>
    <w:rPr>
      <w:rFonts w:ascii="Times New Roman" w:eastAsia="Calibri" w:hAnsi="Times New Roman"/>
      <w:b/>
      <w:bCs/>
      <w:sz w:val="28"/>
      <w:szCs w:val="28"/>
      <w:lang w:val="ru-RU"/>
    </w:rPr>
  </w:style>
  <w:style w:type="character" w:customStyle="1" w:styleId="2e">
    <w:name w:val="Колонтитул (2)_"/>
    <w:link w:val="2f"/>
    <w:locked/>
    <w:rsid w:val="005F5F47"/>
    <w:rPr>
      <w:rFonts w:ascii="Times New Roman" w:hAnsi="Times New Roman"/>
      <w:sz w:val="26"/>
      <w:szCs w:val="26"/>
      <w:shd w:val="clear" w:color="auto" w:fill="FFFFFF"/>
    </w:rPr>
  </w:style>
  <w:style w:type="paragraph" w:customStyle="1" w:styleId="2f">
    <w:name w:val="Колонтитул (2)"/>
    <w:basedOn w:val="a0"/>
    <w:link w:val="2e"/>
    <w:rsid w:val="005F5F47"/>
    <w:pPr>
      <w:widowControl w:val="0"/>
      <w:shd w:val="clear" w:color="auto" w:fill="FFFFFF"/>
      <w:spacing w:line="240" w:lineRule="atLeast"/>
    </w:pPr>
    <w:rPr>
      <w:rFonts w:ascii="Times New Roman" w:eastAsia="Calibri" w:hAnsi="Times New Roman"/>
      <w:sz w:val="26"/>
      <w:szCs w:val="26"/>
      <w:lang w:val="ru-RU"/>
    </w:rPr>
  </w:style>
  <w:style w:type="character" w:customStyle="1" w:styleId="afffa">
    <w:name w:val="Колонтитул_"/>
    <w:link w:val="afffb"/>
    <w:locked/>
    <w:rsid w:val="005F5F47"/>
    <w:rPr>
      <w:rFonts w:ascii="Times New Roman" w:hAnsi="Times New Roman"/>
      <w:b/>
      <w:bCs/>
      <w:sz w:val="28"/>
      <w:szCs w:val="28"/>
      <w:shd w:val="clear" w:color="auto" w:fill="FFFFFF"/>
    </w:rPr>
  </w:style>
  <w:style w:type="paragraph" w:customStyle="1" w:styleId="afffb">
    <w:name w:val="Колонтитул"/>
    <w:basedOn w:val="a0"/>
    <w:link w:val="afffa"/>
    <w:rsid w:val="005F5F47"/>
    <w:pPr>
      <w:widowControl w:val="0"/>
      <w:shd w:val="clear" w:color="auto" w:fill="FFFFFF"/>
      <w:spacing w:line="240" w:lineRule="atLeast"/>
    </w:pPr>
    <w:rPr>
      <w:rFonts w:ascii="Times New Roman" w:eastAsia="Calibri" w:hAnsi="Times New Roman"/>
      <w:b/>
      <w:bCs/>
      <w:sz w:val="28"/>
      <w:szCs w:val="28"/>
      <w:lang w:val="ru-RU"/>
    </w:rPr>
  </w:style>
  <w:style w:type="character" w:customStyle="1" w:styleId="afffc">
    <w:name w:val="Подпись к таблице_"/>
    <w:link w:val="afffd"/>
    <w:locked/>
    <w:rsid w:val="005F5F47"/>
    <w:rPr>
      <w:rFonts w:ascii="Times New Roman" w:hAnsi="Times New Roman"/>
      <w:b/>
      <w:bCs/>
      <w:sz w:val="28"/>
      <w:szCs w:val="28"/>
      <w:shd w:val="clear" w:color="auto" w:fill="FFFFFF"/>
    </w:rPr>
  </w:style>
  <w:style w:type="paragraph" w:customStyle="1" w:styleId="afffd">
    <w:name w:val="Подпись к таблице"/>
    <w:basedOn w:val="a0"/>
    <w:link w:val="afffc"/>
    <w:rsid w:val="005F5F47"/>
    <w:pPr>
      <w:widowControl w:val="0"/>
      <w:shd w:val="clear" w:color="auto" w:fill="FFFFFF"/>
      <w:spacing w:line="240" w:lineRule="atLeast"/>
    </w:pPr>
    <w:rPr>
      <w:rFonts w:ascii="Times New Roman" w:eastAsia="Calibri" w:hAnsi="Times New Roman"/>
      <w:b/>
      <w:bCs/>
      <w:sz w:val="28"/>
      <w:szCs w:val="28"/>
      <w:lang w:val="ru-RU"/>
    </w:rPr>
  </w:style>
  <w:style w:type="paragraph" w:customStyle="1" w:styleId="312">
    <w:name w:val="Основной текст (3)1"/>
    <w:basedOn w:val="a0"/>
    <w:uiPriority w:val="99"/>
    <w:rsid w:val="005F5F47"/>
    <w:pPr>
      <w:widowControl w:val="0"/>
      <w:shd w:val="clear" w:color="auto" w:fill="FFFFFF"/>
      <w:spacing w:after="300" w:line="322" w:lineRule="exact"/>
      <w:ind w:hanging="1000"/>
      <w:jc w:val="center"/>
    </w:pPr>
    <w:rPr>
      <w:rFonts w:ascii="Times New Roman" w:eastAsia="Arial Unicode MS" w:hAnsi="Times New Roman"/>
      <w:b/>
      <w:bCs/>
      <w:sz w:val="28"/>
      <w:szCs w:val="28"/>
      <w:lang w:val="ru-RU"/>
    </w:rPr>
  </w:style>
  <w:style w:type="paragraph" w:customStyle="1" w:styleId="212">
    <w:name w:val="Основной текст (2)1"/>
    <w:basedOn w:val="a0"/>
    <w:uiPriority w:val="99"/>
    <w:rsid w:val="005F5F47"/>
    <w:pPr>
      <w:widowControl w:val="0"/>
      <w:shd w:val="clear" w:color="auto" w:fill="FFFFFF"/>
      <w:spacing w:after="720" w:line="322" w:lineRule="exact"/>
    </w:pPr>
    <w:rPr>
      <w:rFonts w:ascii="Times New Roman" w:eastAsia="Arial Unicode MS" w:hAnsi="Times New Roman"/>
      <w:sz w:val="28"/>
      <w:szCs w:val="28"/>
      <w:lang w:val="ru-RU"/>
    </w:rPr>
  </w:style>
  <w:style w:type="paragraph" w:customStyle="1" w:styleId="213">
    <w:name w:val="Колонтитул (2)1"/>
    <w:basedOn w:val="a0"/>
    <w:uiPriority w:val="99"/>
    <w:rsid w:val="005F5F47"/>
    <w:pPr>
      <w:widowControl w:val="0"/>
      <w:shd w:val="clear" w:color="auto" w:fill="FFFFFF"/>
      <w:spacing w:line="240" w:lineRule="atLeast"/>
    </w:pPr>
    <w:rPr>
      <w:rFonts w:ascii="Times New Roman" w:eastAsia="Arial Unicode MS" w:hAnsi="Times New Roman"/>
      <w:sz w:val="26"/>
      <w:szCs w:val="26"/>
      <w:lang w:val="ru-RU"/>
    </w:rPr>
  </w:style>
  <w:style w:type="character" w:customStyle="1" w:styleId="afffe">
    <w:name w:val="Подпись к картинке_"/>
    <w:link w:val="affff"/>
    <w:locked/>
    <w:rsid w:val="005F5F47"/>
    <w:rPr>
      <w:rFonts w:ascii="Times New Roman" w:hAnsi="Times New Roman"/>
      <w:sz w:val="28"/>
      <w:szCs w:val="28"/>
      <w:shd w:val="clear" w:color="auto" w:fill="FFFFFF"/>
    </w:rPr>
  </w:style>
  <w:style w:type="paragraph" w:customStyle="1" w:styleId="affff">
    <w:name w:val="Подпись к картинке"/>
    <w:basedOn w:val="a0"/>
    <w:link w:val="afffe"/>
    <w:rsid w:val="005F5F47"/>
    <w:pPr>
      <w:widowControl w:val="0"/>
      <w:shd w:val="clear" w:color="auto" w:fill="FFFFFF"/>
      <w:spacing w:line="322" w:lineRule="exact"/>
      <w:jc w:val="both"/>
    </w:pPr>
    <w:rPr>
      <w:rFonts w:ascii="Times New Roman" w:eastAsia="Calibri" w:hAnsi="Times New Roman"/>
      <w:sz w:val="28"/>
      <w:szCs w:val="28"/>
      <w:lang w:val="ru-RU"/>
    </w:rPr>
  </w:style>
  <w:style w:type="character" w:customStyle="1" w:styleId="afff8">
    <w:name w:val="Абзац Знак"/>
    <w:link w:val="afff7"/>
    <w:uiPriority w:val="99"/>
    <w:locked/>
    <w:rsid w:val="005F5F47"/>
    <w:rPr>
      <w:rFonts w:ascii="Arial Unicode MS" w:eastAsia="Arial Unicode MS" w:hAnsi="Arial Unicode MS"/>
      <w:sz w:val="24"/>
    </w:rPr>
  </w:style>
  <w:style w:type="character" w:customStyle="1" w:styleId="affff0">
    <w:name w:val="_абзац Знак"/>
    <w:link w:val="affff1"/>
    <w:locked/>
    <w:rsid w:val="005F5F47"/>
    <w:rPr>
      <w:rFonts w:ascii="Times New Roman" w:hAnsi="Times New Roman"/>
      <w:sz w:val="24"/>
    </w:rPr>
  </w:style>
  <w:style w:type="paragraph" w:customStyle="1" w:styleId="affff1">
    <w:name w:val="_абзац"/>
    <w:basedOn w:val="a0"/>
    <w:link w:val="affff0"/>
    <w:rsid w:val="005F5F47"/>
    <w:pPr>
      <w:spacing w:line="276" w:lineRule="auto"/>
      <w:ind w:firstLine="709"/>
      <w:jc w:val="both"/>
    </w:pPr>
    <w:rPr>
      <w:rFonts w:ascii="Times New Roman" w:eastAsia="Calibri" w:hAnsi="Times New Roman"/>
      <w:lang w:val="ru-RU"/>
    </w:rPr>
  </w:style>
  <w:style w:type="paragraph" w:customStyle="1" w:styleId="100">
    <w:name w:val="Табличный_слева_10"/>
    <w:basedOn w:val="a0"/>
    <w:uiPriority w:val="99"/>
    <w:rsid w:val="005F5F47"/>
    <w:rPr>
      <w:rFonts w:ascii="Times New Roman" w:eastAsia="Arial Unicode MS" w:hAnsi="Times New Roman"/>
      <w:sz w:val="20"/>
      <w:szCs w:val="24"/>
      <w:lang w:val="ru-RU"/>
    </w:rPr>
  </w:style>
  <w:style w:type="paragraph" w:customStyle="1" w:styleId="101">
    <w:name w:val="Табличный_по ширине_10"/>
    <w:basedOn w:val="a0"/>
    <w:uiPriority w:val="99"/>
    <w:rsid w:val="005F5F47"/>
    <w:pPr>
      <w:jc w:val="both"/>
    </w:pPr>
    <w:rPr>
      <w:rFonts w:ascii="Times New Roman" w:eastAsia="Arial Unicode MS" w:hAnsi="Times New Roman"/>
      <w:sz w:val="20"/>
      <w:szCs w:val="24"/>
      <w:lang w:val="ru-RU"/>
    </w:rPr>
  </w:style>
  <w:style w:type="paragraph" w:customStyle="1" w:styleId="affff2">
    <w:name w:val="Табличный_заголовки"/>
    <w:basedOn w:val="a0"/>
    <w:uiPriority w:val="99"/>
    <w:rsid w:val="005F5F47"/>
    <w:pPr>
      <w:keepNext/>
      <w:keepLines/>
      <w:jc w:val="center"/>
    </w:pPr>
    <w:rPr>
      <w:rFonts w:ascii="Times New Roman" w:eastAsia="Arial Unicode MS" w:hAnsi="Times New Roman"/>
      <w:b/>
      <w:sz w:val="22"/>
      <w:szCs w:val="22"/>
      <w:lang w:val="ru-RU"/>
    </w:rPr>
  </w:style>
  <w:style w:type="paragraph" w:customStyle="1" w:styleId="affff3">
    <w:name w:val="Табличный_центр"/>
    <w:basedOn w:val="a0"/>
    <w:uiPriority w:val="99"/>
    <w:rsid w:val="005F5F47"/>
    <w:pPr>
      <w:jc w:val="center"/>
    </w:pPr>
    <w:rPr>
      <w:rFonts w:ascii="Times New Roman" w:eastAsia="Arial Unicode MS" w:hAnsi="Times New Roman"/>
      <w:sz w:val="22"/>
      <w:szCs w:val="22"/>
      <w:lang w:val="ru-RU"/>
    </w:rPr>
  </w:style>
  <w:style w:type="paragraph" w:customStyle="1" w:styleId="a">
    <w:name w:val="Табличный_нумерованный"/>
    <w:basedOn w:val="a0"/>
    <w:uiPriority w:val="99"/>
    <w:rsid w:val="005F5F47"/>
    <w:pPr>
      <w:numPr>
        <w:numId w:val="5"/>
      </w:numPr>
    </w:pPr>
    <w:rPr>
      <w:rFonts w:ascii="Times New Roman" w:eastAsia="Arial Unicode MS" w:hAnsi="Times New Roman"/>
      <w:sz w:val="22"/>
      <w:szCs w:val="22"/>
      <w:lang w:val="ru-RU"/>
    </w:rPr>
  </w:style>
  <w:style w:type="paragraph" w:customStyle="1" w:styleId="affff4">
    <w:name w:val="Табличный_слева"/>
    <w:basedOn w:val="a0"/>
    <w:uiPriority w:val="99"/>
    <w:rsid w:val="005F5F47"/>
    <w:rPr>
      <w:rFonts w:ascii="Times New Roman" w:eastAsia="Arial Unicode MS" w:hAnsi="Times New Roman"/>
      <w:sz w:val="22"/>
      <w:szCs w:val="22"/>
      <w:lang w:val="ru-RU"/>
    </w:rPr>
  </w:style>
  <w:style w:type="paragraph" w:customStyle="1" w:styleId="affff5">
    <w:name w:val="обычный_"/>
    <w:basedOn w:val="a0"/>
    <w:autoRedefine/>
    <w:uiPriority w:val="99"/>
    <w:rsid w:val="005F5F47"/>
    <w:pPr>
      <w:autoSpaceDE w:val="0"/>
      <w:autoSpaceDN w:val="0"/>
      <w:adjustRightInd w:val="0"/>
      <w:spacing w:after="200" w:line="276" w:lineRule="auto"/>
      <w:ind w:firstLine="720"/>
    </w:pPr>
    <w:rPr>
      <w:rFonts w:ascii="Times New Roman" w:eastAsia="Calibri" w:hAnsi="Times New Roman"/>
      <w:szCs w:val="28"/>
      <w:lang w:val="ru-RU" w:eastAsia="en-US"/>
    </w:rPr>
  </w:style>
  <w:style w:type="paragraph" w:customStyle="1" w:styleId="19">
    <w:name w:val="Стиль1"/>
    <w:basedOn w:val="a0"/>
    <w:next w:val="2a"/>
    <w:uiPriority w:val="99"/>
    <w:rsid w:val="005F5F47"/>
    <w:pPr>
      <w:spacing w:line="360" w:lineRule="auto"/>
      <w:ind w:firstLine="720"/>
    </w:pPr>
    <w:rPr>
      <w:rFonts w:ascii="Times New Roman" w:hAnsi="Times New Roman"/>
      <w:szCs w:val="24"/>
      <w:lang w:val="ru-RU"/>
    </w:rPr>
  </w:style>
  <w:style w:type="paragraph" w:customStyle="1" w:styleId="affff6">
    <w:name w:val="Следующий абзац"/>
    <w:basedOn w:val="a0"/>
    <w:uiPriority w:val="99"/>
    <w:rsid w:val="005F5F47"/>
    <w:pPr>
      <w:widowControl w:val="0"/>
      <w:ind w:firstLine="709"/>
    </w:pPr>
    <w:rPr>
      <w:rFonts w:ascii="Times New Roman" w:hAnsi="Times New Roman"/>
      <w:szCs w:val="28"/>
      <w:lang w:val="ru-RU"/>
    </w:rPr>
  </w:style>
  <w:style w:type="paragraph" w:customStyle="1" w:styleId="affff7">
    <w:name w:val="Нормальный"/>
    <w:basedOn w:val="a0"/>
    <w:uiPriority w:val="99"/>
    <w:rsid w:val="005F5F47"/>
    <w:pPr>
      <w:spacing w:line="360" w:lineRule="auto"/>
      <w:ind w:firstLine="720"/>
    </w:pPr>
    <w:rPr>
      <w:rFonts w:ascii="Times New Roman" w:hAnsi="Times New Roman"/>
      <w:szCs w:val="24"/>
      <w:lang w:val="ru-RU"/>
    </w:rPr>
  </w:style>
  <w:style w:type="paragraph" w:customStyle="1" w:styleId="1a">
    <w:name w:val="обычный_1 Знак Знак Знак Знак Знак Знак Знак Знак Знак"/>
    <w:basedOn w:val="a0"/>
    <w:uiPriority w:val="99"/>
    <w:rsid w:val="005F5F47"/>
    <w:pPr>
      <w:spacing w:before="100" w:beforeAutospacing="1" w:after="100" w:afterAutospacing="1"/>
      <w:ind w:left="720" w:hanging="720"/>
    </w:pPr>
    <w:rPr>
      <w:rFonts w:ascii="Times New Roman" w:hAnsi="Times New Roman"/>
      <w:szCs w:val="24"/>
      <w:lang w:eastAsia="en-US"/>
    </w:rPr>
  </w:style>
  <w:style w:type="paragraph" w:customStyle="1" w:styleId="Preformat">
    <w:name w:val="Preformat"/>
    <w:uiPriority w:val="99"/>
    <w:rsid w:val="005F5F47"/>
    <w:pPr>
      <w:widowControl w:val="0"/>
      <w:autoSpaceDE w:val="0"/>
      <w:autoSpaceDN w:val="0"/>
      <w:adjustRightInd w:val="0"/>
    </w:pPr>
    <w:rPr>
      <w:rFonts w:ascii="Courier New" w:eastAsia="Times New Roman" w:hAnsi="Courier New" w:cs="Courier New"/>
    </w:rPr>
  </w:style>
  <w:style w:type="paragraph" w:customStyle="1" w:styleId="FR1">
    <w:name w:val="FR1"/>
    <w:uiPriority w:val="99"/>
    <w:rsid w:val="005F5F47"/>
    <w:pPr>
      <w:widowControl w:val="0"/>
      <w:autoSpaceDE w:val="0"/>
      <w:autoSpaceDN w:val="0"/>
      <w:adjustRightInd w:val="0"/>
    </w:pPr>
    <w:rPr>
      <w:rFonts w:ascii="Times New Roman" w:eastAsia="Times New Roman" w:hAnsi="Times New Roman"/>
      <w:sz w:val="16"/>
      <w:szCs w:val="16"/>
    </w:rPr>
  </w:style>
  <w:style w:type="paragraph" w:customStyle="1" w:styleId="affff8">
    <w:name w:val="Комментарий"/>
    <w:basedOn w:val="a0"/>
    <w:next w:val="a0"/>
    <w:uiPriority w:val="99"/>
    <w:rsid w:val="005F5F47"/>
    <w:pPr>
      <w:widowControl w:val="0"/>
      <w:shd w:val="clear" w:color="auto" w:fill="F0F0F0"/>
      <w:autoSpaceDE w:val="0"/>
      <w:autoSpaceDN w:val="0"/>
      <w:adjustRightInd w:val="0"/>
      <w:spacing w:before="75"/>
      <w:ind w:left="170"/>
      <w:jc w:val="both"/>
    </w:pPr>
    <w:rPr>
      <w:rFonts w:cs="Arial"/>
      <w:color w:val="353842"/>
      <w:szCs w:val="24"/>
      <w:lang w:val="ru-RU"/>
    </w:rPr>
  </w:style>
  <w:style w:type="character" w:customStyle="1" w:styleId="1b">
    <w:name w:val="Заголовок №1 + Не полужирный"/>
    <w:rsid w:val="005F5F47"/>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9">
    <w:name w:val="Основной текст (3) + Не полужирный"/>
    <w:rsid w:val="005F5F47"/>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9">
    <w:name w:val="Подпись к таблице + Не полужирный"/>
    <w:rsid w:val="005F5F47"/>
    <w:rPr>
      <w:rFonts w:ascii="Times New Roman" w:hAnsi="Times New Roman" w:cs="Times New Roman"/>
      <w:b/>
      <w:bCs/>
      <w:sz w:val="28"/>
      <w:szCs w:val="28"/>
      <w:shd w:val="clear" w:color="auto" w:fill="FFFFFF"/>
    </w:rPr>
  </w:style>
  <w:style w:type="character" w:customStyle="1" w:styleId="211pt">
    <w:name w:val="Основной текст (2) + 11 pt"/>
    <w:aliases w:val="Полужирный"/>
    <w:uiPriority w:val="99"/>
    <w:rsid w:val="005F5F47"/>
    <w:rPr>
      <w:rFonts w:ascii="Times New Roman" w:hAnsi="Times New Roman" w:cs="Times New Roman" w:hint="default"/>
      <w:b/>
      <w:bCs/>
      <w:strike w:val="0"/>
      <w:dstrike w:val="0"/>
      <w:sz w:val="22"/>
      <w:szCs w:val="22"/>
      <w:u w:val="none"/>
      <w:effect w:val="none"/>
    </w:rPr>
  </w:style>
  <w:style w:type="character" w:customStyle="1" w:styleId="2110">
    <w:name w:val="Основной текст (2) + 11"/>
    <w:aliases w:val="5 pt"/>
    <w:rsid w:val="005F5F47"/>
    <w:rPr>
      <w:rFonts w:ascii="Times New Roman" w:hAnsi="Times New Roman" w:cs="Times New Roman" w:hint="default"/>
      <w:strike w:val="0"/>
      <w:dstrike w:val="0"/>
      <w:sz w:val="23"/>
      <w:szCs w:val="23"/>
      <w:u w:val="none"/>
      <w:effect w:val="none"/>
    </w:rPr>
  </w:style>
  <w:style w:type="character" w:customStyle="1" w:styleId="214">
    <w:name w:val="Основной текст (2) + Полужирный1"/>
    <w:rsid w:val="005F5F47"/>
    <w:rPr>
      <w:rFonts w:ascii="Times New Roman" w:hAnsi="Times New Roman" w:cs="Times New Roman" w:hint="default"/>
      <w:b/>
      <w:bCs/>
      <w:strike w:val="0"/>
      <w:dstrike w:val="0"/>
      <w:sz w:val="28"/>
      <w:szCs w:val="28"/>
      <w:u w:val="none"/>
      <w:effect w:val="none"/>
    </w:rPr>
  </w:style>
  <w:style w:type="character" w:customStyle="1" w:styleId="221">
    <w:name w:val="Основной текст (2)2"/>
    <w:rsid w:val="005F5F47"/>
    <w:rPr>
      <w:rFonts w:ascii="Times New Roman" w:hAnsi="Times New Roman" w:cs="Times New Roman" w:hint="default"/>
      <w:sz w:val="28"/>
      <w:szCs w:val="28"/>
      <w:u w:val="single"/>
    </w:rPr>
  </w:style>
  <w:style w:type="character" w:customStyle="1" w:styleId="222">
    <w:name w:val="Основной текст (2) + Полужирный2"/>
    <w:rsid w:val="005F5F47"/>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5F5F47"/>
    <w:rPr>
      <w:rFonts w:ascii="Times New Roman" w:hAnsi="Times New Roman" w:cs="Times New Roman" w:hint="default"/>
      <w:color w:val="000000"/>
      <w:sz w:val="24"/>
      <w:szCs w:val="24"/>
    </w:rPr>
  </w:style>
  <w:style w:type="character" w:customStyle="1" w:styleId="2Impact">
    <w:name w:val="Основной текст (2) + Impact"/>
    <w:aliases w:val="11 pt"/>
    <w:uiPriority w:val="99"/>
    <w:rsid w:val="005F5F47"/>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5F5F47"/>
    <w:rPr>
      <w:rFonts w:ascii="Times New Roman" w:hAnsi="Times New Roman" w:cs="Times New Roman" w:hint="default"/>
      <w:strike w:val="0"/>
      <w:dstrike w:val="0"/>
      <w:spacing w:val="40"/>
      <w:sz w:val="26"/>
      <w:szCs w:val="26"/>
      <w:u w:val="none"/>
      <w:effect w:val="none"/>
    </w:rPr>
  </w:style>
  <w:style w:type="character" w:customStyle="1" w:styleId="affffa">
    <w:name w:val="Цветовое выделение"/>
    <w:uiPriority w:val="99"/>
    <w:rsid w:val="005F5F47"/>
    <w:rPr>
      <w:b/>
      <w:bCs w:val="0"/>
      <w:color w:val="26282F"/>
    </w:rPr>
  </w:style>
  <w:style w:type="character" w:customStyle="1" w:styleId="b1">
    <w:name w:val="b1"/>
    <w:basedOn w:val="a2"/>
    <w:rsid w:val="005F5F47"/>
  </w:style>
  <w:style w:type="character" w:customStyle="1" w:styleId="copyright">
    <w:name w:val="copyright"/>
    <w:basedOn w:val="a2"/>
    <w:rsid w:val="005F5F47"/>
  </w:style>
  <w:style w:type="table" w:styleId="1c">
    <w:name w:val="Table Classic 1"/>
    <w:basedOn w:val="a3"/>
    <w:semiHidden/>
    <w:unhideWhenUsed/>
    <w:rsid w:val="005F5F47"/>
    <w:pPr>
      <w:widowControl w:val="0"/>
    </w:pPr>
    <w:rPr>
      <w:rFonts w:ascii="Arial Unicode MS" w:eastAsia="Arial Unicode MS" w:hAnsi="Arial Unicode MS" w:cs="Arial Unicode MS"/>
    </w:rPr>
    <w:tblPr>
      <w:tblBorders>
        <w:top w:val="single" w:sz="12" w:space="0" w:color="000000"/>
        <w:bottom w:val="single" w:sz="12" w:space="0" w:color="000000"/>
      </w:tblBorders>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styleId="affffb">
    <w:name w:val="Table Elegant"/>
    <w:basedOn w:val="a3"/>
    <w:semiHidden/>
    <w:unhideWhenUsed/>
    <w:rsid w:val="005F5F47"/>
    <w:pPr>
      <w:widowControl w:val="0"/>
    </w:pPr>
    <w:rPr>
      <w:rFonts w:ascii="Arial Unicode MS" w:eastAsia="Arial Unicode MS" w:hAnsi="Arial Unicode MS" w:cs="Arial Unicode M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3">
    <w:name w:val="Стиль3"/>
    <w:rsid w:val="005F5F47"/>
    <w:pPr>
      <w:numPr>
        <w:numId w:val="6"/>
      </w:numPr>
    </w:pPr>
  </w:style>
  <w:style w:type="numbering" w:styleId="111111">
    <w:name w:val="Outline List 2"/>
    <w:basedOn w:val="a4"/>
    <w:semiHidden/>
    <w:unhideWhenUsed/>
    <w:rsid w:val="005F5F47"/>
    <w:pPr>
      <w:numPr>
        <w:numId w:val="7"/>
      </w:numPr>
    </w:pPr>
  </w:style>
  <w:style w:type="numbering" w:customStyle="1" w:styleId="20">
    <w:name w:val="Стиль2"/>
    <w:rsid w:val="005F5F47"/>
    <w:pPr>
      <w:numPr>
        <w:numId w:val="8"/>
      </w:numPr>
    </w:pPr>
  </w:style>
  <w:style w:type="paragraph" w:customStyle="1" w:styleId="ConsPlusTitlePage">
    <w:name w:val="ConsPlusTitlePage"/>
    <w:rsid w:val="005F5F47"/>
    <w:pPr>
      <w:widowControl w:val="0"/>
      <w:autoSpaceDE w:val="0"/>
      <w:autoSpaceDN w:val="0"/>
    </w:pPr>
    <w:rPr>
      <w:rFonts w:ascii="Tahoma" w:eastAsia="Times New Roman" w:hAnsi="Tahoma" w:cs="Tahoma"/>
    </w:rPr>
  </w:style>
  <w:style w:type="paragraph" w:customStyle="1" w:styleId="ConsPlusJurTerm">
    <w:name w:val="ConsPlusJurTerm"/>
    <w:rsid w:val="005F5F47"/>
    <w:pPr>
      <w:widowControl w:val="0"/>
      <w:autoSpaceDE w:val="0"/>
      <w:autoSpaceDN w:val="0"/>
    </w:pPr>
    <w:rPr>
      <w:rFonts w:ascii="Tahoma" w:eastAsia="Times New Roman" w:hAnsi="Tahoma" w:cs="Tahoma"/>
      <w:sz w:val="26"/>
    </w:rPr>
  </w:style>
  <w:style w:type="paragraph" w:customStyle="1" w:styleId="ConsPlusTextList">
    <w:name w:val="ConsPlusTextList"/>
    <w:rsid w:val="005F5F47"/>
    <w:pPr>
      <w:widowControl w:val="0"/>
      <w:autoSpaceDE w:val="0"/>
      <w:autoSpaceDN w:val="0"/>
    </w:pPr>
    <w:rPr>
      <w:rFonts w:ascii="Arial" w:eastAsia="Times New Roman" w:hAnsi="Arial" w:cs="Arial"/>
    </w:rPr>
  </w:style>
  <w:style w:type="character" w:customStyle="1" w:styleId="affffc">
    <w:name w:val="Гипертекстовая ссылка"/>
    <w:uiPriority w:val="99"/>
    <w:rsid w:val="005F5F47"/>
    <w:rPr>
      <w:b/>
      <w:bCs w:val="0"/>
      <w:color w:val="106BBE"/>
    </w:rPr>
  </w:style>
  <w:style w:type="character" w:customStyle="1" w:styleId="nobr">
    <w:name w:val="nobr"/>
    <w:basedOn w:val="a2"/>
    <w:rsid w:val="005F5F47"/>
  </w:style>
  <w:style w:type="character" w:customStyle="1" w:styleId="hl">
    <w:name w:val="hl"/>
    <w:basedOn w:val="a2"/>
    <w:rsid w:val="005F5F47"/>
  </w:style>
  <w:style w:type="paragraph" w:customStyle="1" w:styleId="s10">
    <w:name w:val="s_1"/>
    <w:basedOn w:val="a0"/>
    <w:rsid w:val="005F5F47"/>
    <w:pPr>
      <w:spacing w:before="100" w:beforeAutospacing="1" w:after="100" w:afterAutospacing="1"/>
    </w:pPr>
    <w:rPr>
      <w:rFonts w:ascii="Times New Roman" w:hAnsi="Times New Roman"/>
      <w:szCs w:val="24"/>
      <w:lang w:val="ru-RU"/>
    </w:rPr>
  </w:style>
  <w:style w:type="paragraph" w:customStyle="1" w:styleId="s22">
    <w:name w:val="s_22"/>
    <w:basedOn w:val="a0"/>
    <w:rsid w:val="005F5F47"/>
    <w:pPr>
      <w:spacing w:before="100" w:beforeAutospacing="1" w:after="100" w:afterAutospacing="1"/>
    </w:pPr>
    <w:rPr>
      <w:rFonts w:ascii="Times New Roman" w:hAnsi="Times New Roman"/>
      <w:szCs w:val="24"/>
      <w:lang w:val="ru-RU"/>
    </w:rPr>
  </w:style>
  <w:style w:type="paragraph" w:customStyle="1" w:styleId="affffd">
    <w:name w:val="Информация о версии"/>
    <w:basedOn w:val="affff8"/>
    <w:next w:val="a0"/>
    <w:uiPriority w:val="99"/>
    <w:rsid w:val="005F5F47"/>
    <w:pPr>
      <w:shd w:val="clear" w:color="auto" w:fill="auto"/>
    </w:pPr>
    <w:rPr>
      <w:rFonts w:ascii="Times New Roman CYR" w:hAnsi="Times New Roman CYR" w:cs="Times New Roman CYR"/>
      <w:i/>
      <w:iCs/>
    </w:rPr>
  </w:style>
  <w:style w:type="paragraph" w:customStyle="1" w:styleId="affffe">
    <w:name w:val="Нормальный (таблица)"/>
    <w:basedOn w:val="a0"/>
    <w:next w:val="a0"/>
    <w:uiPriority w:val="99"/>
    <w:rsid w:val="005F5F47"/>
    <w:pPr>
      <w:widowControl w:val="0"/>
      <w:autoSpaceDE w:val="0"/>
      <w:autoSpaceDN w:val="0"/>
      <w:adjustRightInd w:val="0"/>
      <w:jc w:val="both"/>
    </w:pPr>
    <w:rPr>
      <w:rFonts w:ascii="Times New Roman CYR" w:hAnsi="Times New Roman CYR" w:cs="Times New Roman CYR"/>
      <w:szCs w:val="24"/>
      <w:lang w:val="ru-RU"/>
    </w:rPr>
  </w:style>
  <w:style w:type="paragraph" w:customStyle="1" w:styleId="afffff">
    <w:name w:val="Прижатый влево"/>
    <w:basedOn w:val="a0"/>
    <w:next w:val="a0"/>
    <w:uiPriority w:val="99"/>
    <w:rsid w:val="005F5F47"/>
    <w:pPr>
      <w:widowControl w:val="0"/>
      <w:autoSpaceDE w:val="0"/>
      <w:autoSpaceDN w:val="0"/>
      <w:adjustRightInd w:val="0"/>
    </w:pPr>
    <w:rPr>
      <w:rFonts w:ascii="Times New Roman CYR" w:hAnsi="Times New Roman CYR" w:cs="Times New Roman CYR"/>
      <w:szCs w:val="24"/>
      <w:lang w:val="ru-RU"/>
    </w:rPr>
  </w:style>
  <w:style w:type="numbering" w:customStyle="1" w:styleId="2f0">
    <w:name w:val="Нет списка2"/>
    <w:next w:val="a4"/>
    <w:uiPriority w:val="99"/>
    <w:semiHidden/>
    <w:unhideWhenUsed/>
    <w:rsid w:val="005F5F47"/>
  </w:style>
  <w:style w:type="paragraph" w:customStyle="1" w:styleId="afffff0">
    <w:name w:val="Текст (справка)"/>
    <w:basedOn w:val="a0"/>
    <w:next w:val="a0"/>
    <w:uiPriority w:val="99"/>
    <w:rsid w:val="005F5F47"/>
    <w:pPr>
      <w:widowControl w:val="0"/>
      <w:autoSpaceDE w:val="0"/>
      <w:autoSpaceDN w:val="0"/>
      <w:adjustRightInd w:val="0"/>
      <w:ind w:left="170" w:right="170"/>
    </w:pPr>
    <w:rPr>
      <w:rFonts w:ascii="Times New Roman CYR" w:hAnsi="Times New Roman CYR" w:cs="Times New Roman CYR"/>
      <w:szCs w:val="24"/>
      <w:lang w:val="ru-RU"/>
    </w:rPr>
  </w:style>
  <w:style w:type="paragraph" w:customStyle="1" w:styleId="afffff1">
    <w:name w:val="Текст информации об изменениях"/>
    <w:basedOn w:val="a0"/>
    <w:next w:val="a0"/>
    <w:uiPriority w:val="99"/>
    <w:rsid w:val="005F5F47"/>
    <w:pPr>
      <w:widowControl w:val="0"/>
      <w:autoSpaceDE w:val="0"/>
      <w:autoSpaceDN w:val="0"/>
      <w:adjustRightInd w:val="0"/>
      <w:ind w:firstLine="720"/>
      <w:jc w:val="both"/>
    </w:pPr>
    <w:rPr>
      <w:rFonts w:ascii="Times New Roman CYR" w:hAnsi="Times New Roman CYR" w:cs="Times New Roman CYR"/>
      <w:color w:val="353842"/>
      <w:sz w:val="20"/>
      <w:lang w:val="ru-RU"/>
    </w:rPr>
  </w:style>
  <w:style w:type="paragraph" w:customStyle="1" w:styleId="afffff2">
    <w:name w:val="Информация об изменениях"/>
    <w:basedOn w:val="afffff1"/>
    <w:next w:val="a0"/>
    <w:uiPriority w:val="99"/>
    <w:rsid w:val="005F5F47"/>
    <w:pPr>
      <w:spacing w:before="180"/>
      <w:ind w:left="360" w:right="360" w:firstLine="0"/>
    </w:pPr>
  </w:style>
  <w:style w:type="paragraph" w:customStyle="1" w:styleId="afffff3">
    <w:name w:val="Подзаголовок для информации об изменениях"/>
    <w:basedOn w:val="afffff1"/>
    <w:next w:val="a0"/>
    <w:uiPriority w:val="99"/>
    <w:rsid w:val="005F5F47"/>
    <w:rPr>
      <w:b/>
      <w:bCs/>
    </w:rPr>
  </w:style>
  <w:style w:type="character" w:customStyle="1" w:styleId="afffff4">
    <w:name w:val="Цветовое выделение для Текст"/>
    <w:uiPriority w:val="99"/>
    <w:rsid w:val="005F5F47"/>
    <w:rPr>
      <w:rFonts w:ascii="Times New Roman CYR" w:hAnsi="Times New Roman CYR" w:cs="Times New Roman CYR"/>
    </w:rPr>
  </w:style>
  <w:style w:type="numbering" w:customStyle="1" w:styleId="3a">
    <w:name w:val="Нет списка3"/>
    <w:next w:val="a4"/>
    <w:uiPriority w:val="99"/>
    <w:semiHidden/>
    <w:unhideWhenUsed/>
    <w:rsid w:val="005F5F47"/>
  </w:style>
  <w:style w:type="numbering" w:customStyle="1" w:styleId="42">
    <w:name w:val="Нет списка4"/>
    <w:next w:val="a4"/>
    <w:uiPriority w:val="99"/>
    <w:semiHidden/>
    <w:unhideWhenUsed/>
    <w:rsid w:val="005F5F47"/>
  </w:style>
  <w:style w:type="numbering" w:customStyle="1" w:styleId="52">
    <w:name w:val="Нет списка5"/>
    <w:next w:val="a4"/>
    <w:uiPriority w:val="99"/>
    <w:semiHidden/>
    <w:unhideWhenUsed/>
    <w:rsid w:val="005F5F47"/>
  </w:style>
  <w:style w:type="numbering" w:customStyle="1" w:styleId="62">
    <w:name w:val="Нет списка6"/>
    <w:next w:val="a4"/>
    <w:uiPriority w:val="99"/>
    <w:semiHidden/>
    <w:unhideWhenUsed/>
    <w:rsid w:val="005F5F47"/>
  </w:style>
  <w:style w:type="numbering" w:customStyle="1" w:styleId="72">
    <w:name w:val="Нет списка7"/>
    <w:next w:val="a4"/>
    <w:uiPriority w:val="99"/>
    <w:semiHidden/>
    <w:unhideWhenUsed/>
    <w:rsid w:val="005F5F47"/>
  </w:style>
  <w:style w:type="paragraph" w:styleId="afffff5">
    <w:name w:val="TOC Heading"/>
    <w:basedOn w:val="1"/>
    <w:next w:val="a0"/>
    <w:uiPriority w:val="39"/>
    <w:unhideWhenUsed/>
    <w:qFormat/>
    <w:rsid w:val="005F5F47"/>
    <w:pPr>
      <w:keepLines/>
      <w:spacing w:before="240" w:line="259" w:lineRule="auto"/>
      <w:jc w:val="left"/>
      <w:outlineLvl w:val="9"/>
    </w:pPr>
    <w:rPr>
      <w:rFonts w:ascii="Cambria" w:hAnsi="Cambria"/>
      <w:noProof w:val="0"/>
      <w:color w:val="365F91"/>
      <w:sz w:val="32"/>
      <w:szCs w:val="32"/>
    </w:rPr>
  </w:style>
  <w:style w:type="character" w:customStyle="1" w:styleId="afffff6">
    <w:name w:val="Основной текст_"/>
    <w:link w:val="3b"/>
    <w:rsid w:val="005F5F47"/>
    <w:rPr>
      <w:rFonts w:ascii="Times New Roman" w:eastAsia="Times New Roman" w:hAnsi="Times New Roman"/>
      <w:sz w:val="27"/>
      <w:szCs w:val="27"/>
      <w:shd w:val="clear" w:color="auto" w:fill="FFFFFF"/>
    </w:rPr>
  </w:style>
  <w:style w:type="character" w:customStyle="1" w:styleId="105pt">
    <w:name w:val="Основной текст + 10;5 pt"/>
    <w:rsid w:val="005F5F47"/>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2f1">
    <w:name w:val="Основной текст2"/>
    <w:rsid w:val="005F5F47"/>
    <w:rPr>
      <w:rFonts w:ascii="Times New Roman" w:eastAsia="Times New Roman" w:hAnsi="Times New Roman" w:cs="Times New Roman"/>
      <w:color w:val="000000"/>
      <w:spacing w:val="0"/>
      <w:w w:val="100"/>
      <w:position w:val="0"/>
      <w:sz w:val="27"/>
      <w:szCs w:val="27"/>
      <w:u w:val="single"/>
      <w:shd w:val="clear" w:color="auto" w:fill="FFFFFF"/>
      <w:lang w:val="ru-RU"/>
    </w:rPr>
  </w:style>
  <w:style w:type="paragraph" w:customStyle="1" w:styleId="3b">
    <w:name w:val="Основной текст3"/>
    <w:basedOn w:val="a0"/>
    <w:link w:val="afffff6"/>
    <w:rsid w:val="005F5F47"/>
    <w:pPr>
      <w:widowControl w:val="0"/>
      <w:shd w:val="clear" w:color="auto" w:fill="FFFFFF"/>
      <w:spacing w:after="60" w:line="0" w:lineRule="atLeast"/>
      <w:jc w:val="both"/>
    </w:pPr>
    <w:rPr>
      <w:rFonts w:ascii="Times New Roman" w:hAnsi="Times New Roman"/>
      <w:sz w:val="27"/>
      <w:szCs w:val="27"/>
      <w:lang w:val="ru-RU"/>
    </w:rPr>
  </w:style>
  <w:style w:type="character" w:customStyle="1" w:styleId="1d">
    <w:name w:val="Основной текст1"/>
    <w:rsid w:val="005F5F47"/>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character" w:customStyle="1" w:styleId="7Exact">
    <w:name w:val="Подпись к картинке (7) Exact"/>
    <w:link w:val="73"/>
    <w:rsid w:val="005F5F47"/>
    <w:rPr>
      <w:rFonts w:ascii="Times New Roman" w:eastAsia="Times New Roman" w:hAnsi="Times New Roman"/>
      <w:spacing w:val="3"/>
      <w:sz w:val="25"/>
      <w:szCs w:val="25"/>
      <w:shd w:val="clear" w:color="auto" w:fill="FFFFFF"/>
    </w:rPr>
  </w:style>
  <w:style w:type="paragraph" w:customStyle="1" w:styleId="73">
    <w:name w:val="Подпись к картинке (7)"/>
    <w:basedOn w:val="a0"/>
    <w:link w:val="7Exact"/>
    <w:rsid w:val="005F5F47"/>
    <w:pPr>
      <w:widowControl w:val="0"/>
      <w:shd w:val="clear" w:color="auto" w:fill="FFFFFF"/>
      <w:spacing w:line="0" w:lineRule="atLeast"/>
    </w:pPr>
    <w:rPr>
      <w:rFonts w:ascii="Times New Roman" w:hAnsi="Times New Roman"/>
      <w:spacing w:val="3"/>
      <w:sz w:val="25"/>
      <w:szCs w:val="25"/>
      <w:lang w:val="ru-RU"/>
    </w:rPr>
  </w:style>
  <w:style w:type="character" w:customStyle="1" w:styleId="ConsPlusNormal0">
    <w:name w:val="ConsPlusNormal Знак"/>
    <w:link w:val="ConsPlusNormal"/>
    <w:rsid w:val="005F5F47"/>
    <w:rPr>
      <w:rFonts w:ascii="Arial" w:eastAsia="Times New Roman" w:hAnsi="Arial" w:cs="Arial"/>
    </w:rPr>
  </w:style>
  <w:style w:type="character" w:customStyle="1" w:styleId="1e">
    <w:name w:val="Неразрешенное упоминание1"/>
    <w:uiPriority w:val="99"/>
    <w:semiHidden/>
    <w:unhideWhenUsed/>
    <w:rsid w:val="005F5F47"/>
    <w:rPr>
      <w:color w:val="605E5C"/>
      <w:shd w:val="clear" w:color="auto" w:fill="E1DFDD"/>
    </w:rPr>
  </w:style>
  <w:style w:type="table" w:customStyle="1" w:styleId="TableNormal">
    <w:name w:val="Table Normal"/>
    <w:semiHidden/>
    <w:unhideWhenUsed/>
    <w:qFormat/>
    <w:rsid w:val="005F5F47"/>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qFormat/>
    <w:rsid w:val="005F5F47"/>
    <w:pPr>
      <w:widowControl w:val="0"/>
      <w:autoSpaceDE w:val="0"/>
      <w:autoSpaceDN w:val="0"/>
    </w:pPr>
    <w:rPr>
      <w:rFonts w:ascii="Times New Roman" w:hAnsi="Times New Roman"/>
      <w:sz w:val="22"/>
      <w:szCs w:val="22"/>
      <w:lang w:val="ru-RU" w:eastAsia="en-US"/>
    </w:rPr>
  </w:style>
  <w:style w:type="paragraph" w:customStyle="1" w:styleId="06">
    <w:name w:val="06 таблицы"/>
    <w:link w:val="060"/>
    <w:qFormat/>
    <w:rsid w:val="005F5F47"/>
    <w:pPr>
      <w:jc w:val="both"/>
    </w:pPr>
    <w:rPr>
      <w:rFonts w:ascii="Times New Roman" w:hAnsi="Times New Roman"/>
      <w:bCs/>
      <w:iCs/>
      <w:sz w:val="24"/>
      <w:szCs w:val="24"/>
      <w:lang w:eastAsia="en-US"/>
    </w:rPr>
  </w:style>
  <w:style w:type="character" w:customStyle="1" w:styleId="060">
    <w:name w:val="06 таблицы Знак"/>
    <w:link w:val="06"/>
    <w:rsid w:val="005F5F47"/>
    <w:rPr>
      <w:rFonts w:ascii="Times New Roman" w:hAnsi="Times New Roman"/>
      <w:bCs/>
      <w:iCs/>
      <w:sz w:val="24"/>
      <w:szCs w:val="24"/>
      <w:lang w:eastAsia="en-US"/>
    </w:rPr>
  </w:style>
  <w:style w:type="paragraph" w:customStyle="1" w:styleId="08">
    <w:name w:val="08 Примечания пункты"/>
    <w:basedOn w:val="07"/>
    <w:link w:val="080"/>
    <w:qFormat/>
    <w:rsid w:val="005F5F47"/>
    <w:pPr>
      <w:spacing w:before="0"/>
      <w:ind w:firstLine="284"/>
    </w:pPr>
    <w:rPr>
      <w:bCs/>
      <w:iCs/>
    </w:rPr>
  </w:style>
  <w:style w:type="character" w:customStyle="1" w:styleId="080">
    <w:name w:val="08 Примечания пункты Знак"/>
    <w:link w:val="08"/>
    <w:rsid w:val="005F5F47"/>
    <w:rPr>
      <w:rFonts w:ascii="Times New Roman" w:hAnsi="Times New Roman"/>
      <w:bCs/>
      <w:iCs/>
      <w:szCs w:val="24"/>
      <w:lang w:eastAsia="zh-CN"/>
    </w:rPr>
  </w:style>
  <w:style w:type="paragraph" w:customStyle="1" w:styleId="63">
    <w:name w:val="6 Т3_примеч"/>
    <w:basedOn w:val="510"/>
    <w:link w:val="630"/>
    <w:qFormat/>
    <w:rsid w:val="005F5F47"/>
  </w:style>
  <w:style w:type="character" w:customStyle="1" w:styleId="630">
    <w:name w:val="6 Т3_примеч Знак"/>
    <w:link w:val="63"/>
    <w:rsid w:val="005F5F47"/>
    <w:rPr>
      <w:rFonts w:ascii="Times New Roman" w:hAnsi="Times New Roman"/>
      <w:b/>
      <w:lang w:val="x-none"/>
    </w:rPr>
  </w:style>
  <w:style w:type="paragraph" w:customStyle="1" w:styleId="6142">
    <w:name w:val="6.1 т4 2 прим"/>
    <w:basedOn w:val="63"/>
    <w:link w:val="61420"/>
    <w:qFormat/>
    <w:rsid w:val="005F5F47"/>
    <w:pPr>
      <w:spacing w:before="240"/>
    </w:pPr>
    <w:rPr>
      <w:b w:val="0"/>
    </w:rPr>
  </w:style>
  <w:style w:type="character" w:customStyle="1" w:styleId="61420">
    <w:name w:val="6.1 т4 2 прим Знак"/>
    <w:link w:val="6142"/>
    <w:rsid w:val="005F5F47"/>
    <w:rPr>
      <w:rFonts w:ascii="Times New Roman" w:hAnsi="Times New Roman"/>
      <w:lang w:val="x-none"/>
    </w:rPr>
  </w:style>
  <w:style w:type="table" w:customStyle="1" w:styleId="112">
    <w:name w:val="Сетка таблицы 11"/>
    <w:basedOn w:val="a3"/>
    <w:next w:val="1f"/>
    <w:rsid w:val="005F5F47"/>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f">
    <w:name w:val="Table Grid 1"/>
    <w:basedOn w:val="a3"/>
    <w:uiPriority w:val="99"/>
    <w:semiHidden/>
    <w:unhideWhenUsed/>
    <w:rsid w:val="005F5F47"/>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04">
    <w:name w:val="04 Список"/>
    <w:next w:val="01"/>
    <w:link w:val="040"/>
    <w:qFormat/>
    <w:rsid w:val="005F5F47"/>
    <w:pPr>
      <w:spacing w:line="276" w:lineRule="auto"/>
      <w:ind w:firstLine="567"/>
      <w:jc w:val="both"/>
    </w:pPr>
    <w:rPr>
      <w:rFonts w:ascii="Times New Roman" w:hAnsi="Times New Roman"/>
      <w:bCs/>
      <w:iCs/>
      <w:sz w:val="24"/>
      <w:szCs w:val="24"/>
      <w:lang w:eastAsia="en-US"/>
    </w:rPr>
  </w:style>
  <w:style w:type="character" w:customStyle="1" w:styleId="040">
    <w:name w:val="04 Список Знак"/>
    <w:link w:val="04"/>
    <w:rsid w:val="005F5F47"/>
    <w:rPr>
      <w:rFonts w:ascii="Times New Roman" w:hAnsi="Times New Roman"/>
      <w:bCs/>
      <w:iCs/>
      <w:sz w:val="24"/>
      <w:szCs w:val="24"/>
      <w:lang w:eastAsia="en-US"/>
    </w:rPr>
  </w:style>
  <w:style w:type="paragraph" w:customStyle="1" w:styleId="010">
    <w:name w:val="010 Список дефис"/>
    <w:next w:val="a0"/>
    <w:link w:val="0100"/>
    <w:qFormat/>
    <w:rsid w:val="005F5F47"/>
    <w:pPr>
      <w:numPr>
        <w:numId w:val="9"/>
      </w:numPr>
      <w:spacing w:line="276" w:lineRule="auto"/>
      <w:ind w:left="0" w:firstLine="567"/>
      <w:jc w:val="both"/>
    </w:pPr>
    <w:rPr>
      <w:rFonts w:ascii="Times New Roman" w:hAnsi="Times New Roman"/>
      <w:color w:val="000000"/>
      <w:sz w:val="24"/>
      <w:szCs w:val="24"/>
      <w:lang w:eastAsia="en-US"/>
    </w:rPr>
  </w:style>
  <w:style w:type="character" w:customStyle="1" w:styleId="0100">
    <w:name w:val="010 Список дефис Знак"/>
    <w:link w:val="010"/>
    <w:rsid w:val="005F5F47"/>
    <w:rPr>
      <w:rFonts w:ascii="Times New Roman" w:hAnsi="Times New Roman"/>
      <w:color w:val="000000"/>
      <w:sz w:val="24"/>
      <w:szCs w:val="24"/>
      <w:lang w:eastAsia="en-US"/>
    </w:rPr>
  </w:style>
  <w:style w:type="paragraph" w:customStyle="1" w:styleId="02">
    <w:name w:val="02 Название раздела"/>
    <w:basedOn w:val="a0"/>
    <w:link w:val="020"/>
    <w:qFormat/>
    <w:rsid w:val="005F5F47"/>
    <w:pPr>
      <w:suppressAutoHyphens/>
      <w:spacing w:before="360" w:after="240" w:line="276" w:lineRule="auto"/>
      <w:ind w:firstLine="567"/>
      <w:jc w:val="both"/>
      <w:outlineLvl w:val="1"/>
    </w:pPr>
    <w:rPr>
      <w:rFonts w:ascii="Times New Roman" w:eastAsia="Calibri" w:hAnsi="Times New Roman"/>
      <w:szCs w:val="24"/>
      <w:lang w:val="x-none"/>
    </w:rPr>
  </w:style>
  <w:style w:type="character" w:customStyle="1" w:styleId="020">
    <w:name w:val="02 Название раздела Знак"/>
    <w:link w:val="02"/>
    <w:rsid w:val="005F5F47"/>
    <w:rPr>
      <w:rFonts w:ascii="Times New Roman" w:hAnsi="Times New Roman"/>
      <w:sz w:val="24"/>
      <w:szCs w:val="24"/>
      <w:lang w:val="x-none"/>
    </w:rPr>
  </w:style>
  <w:style w:type="paragraph" w:customStyle="1" w:styleId="021">
    <w:name w:val="02 Без уровня заголовок"/>
    <w:basedOn w:val="01"/>
    <w:link w:val="022"/>
    <w:qFormat/>
    <w:rsid w:val="005F5F47"/>
    <w:pPr>
      <w:spacing w:before="240"/>
    </w:pPr>
    <w:rPr>
      <w:b/>
      <w:bCs w:val="0"/>
    </w:rPr>
  </w:style>
  <w:style w:type="character" w:customStyle="1" w:styleId="022">
    <w:name w:val="02 Без уровня заголовок Знак"/>
    <w:link w:val="021"/>
    <w:rsid w:val="005F5F47"/>
    <w:rPr>
      <w:rFonts w:ascii="Times New Roman" w:hAnsi="Times New Roman"/>
      <w:b/>
      <w:iCs/>
      <w:sz w:val="24"/>
      <w:szCs w:val="24"/>
      <w:lang w:eastAsia="zh-CN"/>
    </w:rPr>
  </w:style>
  <w:style w:type="table" w:customStyle="1" w:styleId="TableNormal1">
    <w:name w:val="Table Normal1"/>
    <w:semiHidden/>
    <w:qFormat/>
    <w:rsid w:val="005F5F47"/>
    <w:rPr>
      <w:rFonts w:eastAsia="Times New Roman"/>
      <w:sz w:val="22"/>
    </w:rPr>
    <w:tblPr>
      <w:tblInd w:w="0" w:type="dxa"/>
      <w:tblCellMar>
        <w:top w:w="0" w:type="dxa"/>
        <w:left w:w="0" w:type="dxa"/>
        <w:bottom w:w="0" w:type="dxa"/>
        <w:right w:w="0" w:type="dxa"/>
      </w:tblCellMar>
    </w:tblPr>
  </w:style>
  <w:style w:type="table" w:styleId="1f0">
    <w:name w:val="Table Simple 1"/>
    <w:basedOn w:val="a3"/>
    <w:rsid w:val="005F5F47"/>
    <w:rPr>
      <w:rFonts w:eastAsia="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Простая таблица 11"/>
    <w:basedOn w:val="a3"/>
    <w:next w:val="1f0"/>
    <w:rsid w:val="005F5F47"/>
    <w:rPr>
      <w:rFonts w:eastAsia="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Простая таблица 12"/>
    <w:basedOn w:val="a3"/>
    <w:next w:val="1f0"/>
    <w:rsid w:val="005F5F47"/>
    <w:rPr>
      <w:rFonts w:eastAsia="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semiHidden/>
    <w:qFormat/>
    <w:rsid w:val="005F5F47"/>
    <w:rPr>
      <w:rFonts w:eastAsia="Times New Roman"/>
      <w:sz w:val="22"/>
    </w:rPr>
    <w:tblPr>
      <w:tblInd w:w="0" w:type="dxa"/>
      <w:tblCellMar>
        <w:top w:w="0" w:type="dxa"/>
        <w:left w:w="0" w:type="dxa"/>
        <w:bottom w:w="0" w:type="dxa"/>
        <w:right w:w="0" w:type="dxa"/>
      </w:tblCellMar>
    </w:tblPr>
  </w:style>
  <w:style w:type="table" w:customStyle="1" w:styleId="TableNormal3">
    <w:name w:val="Table Normal3"/>
    <w:semiHidden/>
    <w:qFormat/>
    <w:rsid w:val="005F5F47"/>
    <w:rPr>
      <w:rFonts w:eastAsia="Times New Roman"/>
      <w:sz w:val="22"/>
    </w:rPr>
    <w:tblPr>
      <w:tblInd w:w="0" w:type="dxa"/>
      <w:tblCellMar>
        <w:top w:w="0" w:type="dxa"/>
        <w:left w:w="0" w:type="dxa"/>
        <w:bottom w:w="0" w:type="dxa"/>
        <w:right w:w="0" w:type="dxa"/>
      </w:tblCellMar>
    </w:tblPr>
  </w:style>
  <w:style w:type="paragraph" w:customStyle="1" w:styleId="Index">
    <w:name w:val="Index"/>
    <w:basedOn w:val="a0"/>
    <w:qFormat/>
    <w:rsid w:val="005F5F47"/>
    <w:pPr>
      <w:widowControl w:val="0"/>
      <w:suppressLineNumbers/>
    </w:pPr>
    <w:rPr>
      <w:rFonts w:ascii="Times New Roman" w:hAnsi="Times New Roman"/>
      <w:sz w:val="22"/>
      <w:lang w:val="ru-RU"/>
    </w:rPr>
  </w:style>
  <w:style w:type="paragraph" w:customStyle="1" w:styleId="FrameContents">
    <w:name w:val="Frame Contents"/>
    <w:basedOn w:val="a0"/>
    <w:qFormat/>
    <w:rsid w:val="005F5F47"/>
    <w:pPr>
      <w:widowControl w:val="0"/>
    </w:pPr>
    <w:rPr>
      <w:rFonts w:ascii="Times New Roman" w:hAnsi="Times New Roman"/>
      <w:sz w:val="22"/>
      <w:lang w:val="ru-RU"/>
    </w:rPr>
  </w:style>
  <w:style w:type="paragraph" w:customStyle="1" w:styleId="TableContents">
    <w:name w:val="Table Contents"/>
    <w:basedOn w:val="a0"/>
    <w:qFormat/>
    <w:rsid w:val="005F5F47"/>
    <w:pPr>
      <w:widowControl w:val="0"/>
      <w:suppressLineNumbers/>
    </w:pPr>
    <w:rPr>
      <w:rFonts w:ascii="Times New Roman" w:hAnsi="Times New Roman"/>
      <w:sz w:val="22"/>
      <w:lang w:val="ru-RU"/>
    </w:rPr>
  </w:style>
  <w:style w:type="paragraph" w:customStyle="1" w:styleId="TableHeading">
    <w:name w:val="Table Heading"/>
    <w:basedOn w:val="TableContents"/>
    <w:qFormat/>
    <w:rsid w:val="005F5F47"/>
    <w:pPr>
      <w:jc w:val="center"/>
    </w:pPr>
    <w:rPr>
      <w:b/>
    </w:rPr>
  </w:style>
  <w:style w:type="paragraph" w:styleId="afffff7">
    <w:name w:val="annotation text"/>
    <w:basedOn w:val="a0"/>
    <w:link w:val="afffff8"/>
    <w:semiHidden/>
    <w:rsid w:val="005F5F47"/>
    <w:pPr>
      <w:widowControl w:val="0"/>
    </w:pPr>
    <w:rPr>
      <w:rFonts w:ascii="Times New Roman" w:hAnsi="Times New Roman"/>
      <w:sz w:val="20"/>
      <w:lang w:val="ru-RU"/>
    </w:rPr>
  </w:style>
  <w:style w:type="character" w:customStyle="1" w:styleId="afffff8">
    <w:name w:val="Текст примечания Знак"/>
    <w:link w:val="afffff7"/>
    <w:semiHidden/>
    <w:rsid w:val="005F5F47"/>
    <w:rPr>
      <w:rFonts w:ascii="Times New Roman" w:eastAsia="Times New Roman" w:hAnsi="Times New Roman"/>
    </w:rPr>
  </w:style>
  <w:style w:type="paragraph" w:styleId="afffff9">
    <w:name w:val="annotation subject"/>
    <w:basedOn w:val="afffff7"/>
    <w:next w:val="afffff7"/>
    <w:link w:val="afffffa"/>
    <w:semiHidden/>
    <w:rsid w:val="005F5F47"/>
    <w:rPr>
      <w:b/>
    </w:rPr>
  </w:style>
  <w:style w:type="character" w:customStyle="1" w:styleId="afffffa">
    <w:name w:val="Тема примечания Знак"/>
    <w:link w:val="afffff9"/>
    <w:semiHidden/>
    <w:rsid w:val="005F5F47"/>
    <w:rPr>
      <w:rFonts w:ascii="Times New Roman" w:eastAsia="Times New Roman" w:hAnsi="Times New Roman"/>
      <w:b/>
    </w:rPr>
  </w:style>
  <w:style w:type="character" w:styleId="afffffb">
    <w:name w:val="line number"/>
    <w:semiHidden/>
    <w:rsid w:val="005F5F47"/>
  </w:style>
  <w:style w:type="character" w:customStyle="1" w:styleId="ListLabel1">
    <w:name w:val="ListLabel 1"/>
    <w:qFormat/>
    <w:rsid w:val="005F5F47"/>
    <w:rPr>
      <w:b/>
      <w:i w:val="0"/>
      <w:sz w:val="24"/>
    </w:rPr>
  </w:style>
  <w:style w:type="character" w:customStyle="1" w:styleId="ListLabel2">
    <w:name w:val="ListLabel 2"/>
    <w:qFormat/>
    <w:rsid w:val="005F5F47"/>
    <w:rPr>
      <w:b w:val="0"/>
      <w:i w:val="0"/>
      <w:sz w:val="24"/>
    </w:rPr>
  </w:style>
  <w:style w:type="character" w:customStyle="1" w:styleId="ListLabel3">
    <w:name w:val="ListLabel 3"/>
    <w:qFormat/>
    <w:rsid w:val="005F5F47"/>
  </w:style>
  <w:style w:type="character" w:customStyle="1" w:styleId="ListLabel4">
    <w:name w:val="ListLabel 4"/>
    <w:qFormat/>
    <w:rsid w:val="005F5F47"/>
  </w:style>
  <w:style w:type="character" w:customStyle="1" w:styleId="ListLabel5">
    <w:name w:val="ListLabel 5"/>
    <w:qFormat/>
    <w:rsid w:val="005F5F47"/>
  </w:style>
  <w:style w:type="character" w:customStyle="1" w:styleId="ListLabel6">
    <w:name w:val="ListLabel 6"/>
    <w:qFormat/>
    <w:rsid w:val="005F5F47"/>
  </w:style>
  <w:style w:type="character" w:customStyle="1" w:styleId="ListLabel7">
    <w:name w:val="ListLabel 7"/>
    <w:qFormat/>
    <w:rsid w:val="005F5F47"/>
  </w:style>
  <w:style w:type="character" w:customStyle="1" w:styleId="ListLabel8">
    <w:name w:val="ListLabel 8"/>
    <w:qFormat/>
    <w:rsid w:val="005F5F47"/>
  </w:style>
  <w:style w:type="character" w:customStyle="1" w:styleId="ListLabel9">
    <w:name w:val="ListLabel 9"/>
    <w:qFormat/>
    <w:rsid w:val="005F5F47"/>
  </w:style>
  <w:style w:type="character" w:customStyle="1" w:styleId="ListLabel10">
    <w:name w:val="ListLabel 10"/>
    <w:qFormat/>
    <w:rsid w:val="005F5F47"/>
    <w:rPr>
      <w:b w:val="0"/>
      <w:i w:val="0"/>
      <w:sz w:val="24"/>
    </w:rPr>
  </w:style>
  <w:style w:type="character" w:customStyle="1" w:styleId="ListLabel11">
    <w:name w:val="ListLabel 11"/>
    <w:qFormat/>
    <w:rsid w:val="005F5F47"/>
  </w:style>
  <w:style w:type="character" w:customStyle="1" w:styleId="ListLabel12">
    <w:name w:val="ListLabel 12"/>
    <w:qFormat/>
    <w:rsid w:val="005F5F47"/>
  </w:style>
  <w:style w:type="character" w:customStyle="1" w:styleId="ListLabel13">
    <w:name w:val="ListLabel 13"/>
    <w:qFormat/>
    <w:rsid w:val="005F5F47"/>
  </w:style>
  <w:style w:type="character" w:customStyle="1" w:styleId="ListLabel14">
    <w:name w:val="ListLabel 14"/>
    <w:qFormat/>
    <w:rsid w:val="005F5F47"/>
  </w:style>
  <w:style w:type="character" w:customStyle="1" w:styleId="ListLabel15">
    <w:name w:val="ListLabel 15"/>
    <w:qFormat/>
    <w:rsid w:val="005F5F47"/>
  </w:style>
  <w:style w:type="character" w:customStyle="1" w:styleId="ListLabel16">
    <w:name w:val="ListLabel 16"/>
    <w:qFormat/>
    <w:rsid w:val="005F5F47"/>
  </w:style>
  <w:style w:type="character" w:customStyle="1" w:styleId="ListLabel17">
    <w:name w:val="ListLabel 17"/>
    <w:qFormat/>
    <w:rsid w:val="005F5F47"/>
  </w:style>
  <w:style w:type="character" w:customStyle="1" w:styleId="ListLabel18">
    <w:name w:val="ListLabel 18"/>
    <w:qFormat/>
    <w:rsid w:val="005F5F47"/>
  </w:style>
  <w:style w:type="character" w:customStyle="1" w:styleId="ListLabel19">
    <w:name w:val="ListLabel 19"/>
    <w:qFormat/>
    <w:rsid w:val="005F5F47"/>
    <w:rPr>
      <w:b w:val="0"/>
      <w:i w:val="0"/>
      <w:sz w:val="24"/>
    </w:rPr>
  </w:style>
  <w:style w:type="character" w:customStyle="1" w:styleId="ListLabel20">
    <w:name w:val="ListLabel 20"/>
    <w:qFormat/>
    <w:rsid w:val="005F5F47"/>
  </w:style>
  <w:style w:type="character" w:customStyle="1" w:styleId="ListLabel21">
    <w:name w:val="ListLabel 21"/>
    <w:qFormat/>
    <w:rsid w:val="005F5F47"/>
  </w:style>
  <w:style w:type="character" w:customStyle="1" w:styleId="ListLabel22">
    <w:name w:val="ListLabel 22"/>
    <w:qFormat/>
    <w:rsid w:val="005F5F47"/>
  </w:style>
  <w:style w:type="character" w:customStyle="1" w:styleId="ListLabel23">
    <w:name w:val="ListLabel 23"/>
    <w:qFormat/>
    <w:rsid w:val="005F5F47"/>
  </w:style>
  <w:style w:type="character" w:customStyle="1" w:styleId="ListLabel24">
    <w:name w:val="ListLabel 24"/>
    <w:qFormat/>
    <w:rsid w:val="005F5F47"/>
  </w:style>
  <w:style w:type="character" w:customStyle="1" w:styleId="ListLabel25">
    <w:name w:val="ListLabel 25"/>
    <w:qFormat/>
    <w:rsid w:val="005F5F47"/>
  </w:style>
  <w:style w:type="character" w:customStyle="1" w:styleId="ListLabel26">
    <w:name w:val="ListLabel 26"/>
    <w:qFormat/>
    <w:rsid w:val="005F5F47"/>
  </w:style>
  <w:style w:type="character" w:customStyle="1" w:styleId="ListLabel27">
    <w:name w:val="ListLabel 27"/>
    <w:qFormat/>
    <w:rsid w:val="005F5F47"/>
  </w:style>
  <w:style w:type="character" w:customStyle="1" w:styleId="ListLabel28">
    <w:name w:val="ListLabel 28"/>
    <w:qFormat/>
    <w:rsid w:val="005F5F47"/>
    <w:rPr>
      <w:b w:val="0"/>
      <w:i w:val="0"/>
      <w:sz w:val="24"/>
    </w:rPr>
  </w:style>
  <w:style w:type="character" w:customStyle="1" w:styleId="ListLabel29">
    <w:name w:val="ListLabel 29"/>
    <w:qFormat/>
    <w:rsid w:val="005F5F47"/>
  </w:style>
  <w:style w:type="character" w:customStyle="1" w:styleId="ListLabel30">
    <w:name w:val="ListLabel 30"/>
    <w:qFormat/>
    <w:rsid w:val="005F5F47"/>
  </w:style>
  <w:style w:type="character" w:customStyle="1" w:styleId="ListLabel31">
    <w:name w:val="ListLabel 31"/>
    <w:qFormat/>
    <w:rsid w:val="005F5F47"/>
  </w:style>
  <w:style w:type="character" w:customStyle="1" w:styleId="ListLabel32">
    <w:name w:val="ListLabel 32"/>
    <w:qFormat/>
    <w:rsid w:val="005F5F47"/>
  </w:style>
  <w:style w:type="character" w:customStyle="1" w:styleId="ListLabel33">
    <w:name w:val="ListLabel 33"/>
    <w:qFormat/>
    <w:rsid w:val="005F5F47"/>
  </w:style>
  <w:style w:type="character" w:customStyle="1" w:styleId="ListLabel34">
    <w:name w:val="ListLabel 34"/>
    <w:qFormat/>
    <w:rsid w:val="005F5F47"/>
  </w:style>
  <w:style w:type="character" w:customStyle="1" w:styleId="ListLabel35">
    <w:name w:val="ListLabel 35"/>
    <w:qFormat/>
    <w:rsid w:val="005F5F47"/>
  </w:style>
  <w:style w:type="character" w:customStyle="1" w:styleId="ListLabel36">
    <w:name w:val="ListLabel 36"/>
    <w:qFormat/>
    <w:rsid w:val="005F5F47"/>
  </w:style>
  <w:style w:type="character" w:customStyle="1" w:styleId="ListLabel37">
    <w:name w:val="ListLabel 37"/>
    <w:qFormat/>
    <w:rsid w:val="005F5F47"/>
    <w:rPr>
      <w:b w:val="0"/>
      <w:i w:val="0"/>
      <w:sz w:val="24"/>
    </w:rPr>
  </w:style>
  <w:style w:type="character" w:customStyle="1" w:styleId="ListLabel38">
    <w:name w:val="ListLabel 38"/>
    <w:qFormat/>
    <w:rsid w:val="005F5F47"/>
  </w:style>
  <w:style w:type="character" w:customStyle="1" w:styleId="ListLabel39">
    <w:name w:val="ListLabel 39"/>
    <w:qFormat/>
    <w:rsid w:val="005F5F47"/>
  </w:style>
  <w:style w:type="character" w:customStyle="1" w:styleId="ListLabel40">
    <w:name w:val="ListLabel 40"/>
    <w:qFormat/>
    <w:rsid w:val="005F5F47"/>
  </w:style>
  <w:style w:type="character" w:customStyle="1" w:styleId="ListLabel41">
    <w:name w:val="ListLabel 41"/>
    <w:qFormat/>
    <w:rsid w:val="005F5F47"/>
  </w:style>
  <w:style w:type="character" w:customStyle="1" w:styleId="ListLabel42">
    <w:name w:val="ListLabel 42"/>
    <w:qFormat/>
    <w:rsid w:val="005F5F47"/>
  </w:style>
  <w:style w:type="character" w:customStyle="1" w:styleId="ListLabel43">
    <w:name w:val="ListLabel 43"/>
    <w:qFormat/>
    <w:rsid w:val="005F5F47"/>
  </w:style>
  <w:style w:type="character" w:customStyle="1" w:styleId="ListLabel44">
    <w:name w:val="ListLabel 44"/>
    <w:qFormat/>
    <w:rsid w:val="005F5F47"/>
  </w:style>
  <w:style w:type="character" w:customStyle="1" w:styleId="ListLabel45">
    <w:name w:val="ListLabel 45"/>
    <w:qFormat/>
    <w:rsid w:val="005F5F47"/>
  </w:style>
  <w:style w:type="character" w:customStyle="1" w:styleId="ListLabel46">
    <w:name w:val="ListLabel 46"/>
    <w:qFormat/>
    <w:rsid w:val="005F5F47"/>
    <w:rPr>
      <w:b w:val="0"/>
      <w:i w:val="0"/>
      <w:sz w:val="24"/>
    </w:rPr>
  </w:style>
  <w:style w:type="character" w:customStyle="1" w:styleId="ListLabel47">
    <w:name w:val="ListLabel 47"/>
    <w:qFormat/>
    <w:rsid w:val="005F5F47"/>
    <w:rPr>
      <w:b w:val="0"/>
      <w:i w:val="0"/>
      <w:sz w:val="24"/>
    </w:rPr>
  </w:style>
  <w:style w:type="character" w:customStyle="1" w:styleId="ListLabel48">
    <w:name w:val="ListLabel 48"/>
    <w:qFormat/>
    <w:rsid w:val="005F5F47"/>
  </w:style>
  <w:style w:type="character" w:customStyle="1" w:styleId="ListLabel49">
    <w:name w:val="ListLabel 49"/>
    <w:qFormat/>
    <w:rsid w:val="005F5F47"/>
  </w:style>
  <w:style w:type="character" w:customStyle="1" w:styleId="ListLabel50">
    <w:name w:val="ListLabel 50"/>
    <w:qFormat/>
    <w:rsid w:val="005F5F47"/>
  </w:style>
  <w:style w:type="character" w:customStyle="1" w:styleId="ListLabel51">
    <w:name w:val="ListLabel 51"/>
    <w:qFormat/>
    <w:rsid w:val="005F5F47"/>
  </w:style>
  <w:style w:type="character" w:customStyle="1" w:styleId="ListLabel52">
    <w:name w:val="ListLabel 52"/>
    <w:qFormat/>
    <w:rsid w:val="005F5F47"/>
  </w:style>
  <w:style w:type="character" w:customStyle="1" w:styleId="ListLabel53">
    <w:name w:val="ListLabel 53"/>
    <w:qFormat/>
    <w:rsid w:val="005F5F47"/>
  </w:style>
  <w:style w:type="character" w:customStyle="1" w:styleId="ListLabel54">
    <w:name w:val="ListLabel 54"/>
    <w:qFormat/>
    <w:rsid w:val="005F5F47"/>
  </w:style>
  <w:style w:type="character" w:customStyle="1" w:styleId="ListLabel55">
    <w:name w:val="ListLabel 55"/>
    <w:qFormat/>
    <w:rsid w:val="005F5F47"/>
  </w:style>
  <w:style w:type="character" w:customStyle="1" w:styleId="ListLabel56">
    <w:name w:val="ListLabel 56"/>
    <w:qFormat/>
    <w:rsid w:val="005F5F47"/>
  </w:style>
  <w:style w:type="character" w:customStyle="1" w:styleId="ListLabel57">
    <w:name w:val="ListLabel 57"/>
    <w:qFormat/>
    <w:rsid w:val="005F5F47"/>
    <w:rPr>
      <w:b w:val="0"/>
      <w:i w:val="0"/>
      <w:sz w:val="24"/>
    </w:rPr>
  </w:style>
  <w:style w:type="character" w:customStyle="1" w:styleId="ListLabel58">
    <w:name w:val="ListLabel 58"/>
    <w:qFormat/>
    <w:rsid w:val="005F5F47"/>
  </w:style>
  <w:style w:type="character" w:customStyle="1" w:styleId="ListLabel59">
    <w:name w:val="ListLabel 59"/>
    <w:qFormat/>
    <w:rsid w:val="005F5F47"/>
  </w:style>
  <w:style w:type="character" w:customStyle="1" w:styleId="ListLabel60">
    <w:name w:val="ListLabel 60"/>
    <w:qFormat/>
    <w:rsid w:val="005F5F47"/>
  </w:style>
  <w:style w:type="character" w:customStyle="1" w:styleId="ListLabel61">
    <w:name w:val="ListLabel 61"/>
    <w:qFormat/>
    <w:rsid w:val="005F5F47"/>
  </w:style>
  <w:style w:type="character" w:customStyle="1" w:styleId="ListLabel62">
    <w:name w:val="ListLabel 62"/>
    <w:qFormat/>
    <w:rsid w:val="005F5F47"/>
  </w:style>
  <w:style w:type="character" w:customStyle="1" w:styleId="ListLabel63">
    <w:name w:val="ListLabel 63"/>
    <w:qFormat/>
    <w:rsid w:val="005F5F47"/>
  </w:style>
  <w:style w:type="character" w:customStyle="1" w:styleId="ListLabel64">
    <w:name w:val="ListLabel 64"/>
    <w:qFormat/>
    <w:rsid w:val="005F5F47"/>
    <w:rPr>
      <w:b w:val="0"/>
      <w:i w:val="0"/>
      <w:sz w:val="24"/>
    </w:rPr>
  </w:style>
  <w:style w:type="character" w:customStyle="1" w:styleId="ListLabel65">
    <w:name w:val="ListLabel 65"/>
    <w:qFormat/>
    <w:rsid w:val="005F5F47"/>
  </w:style>
  <w:style w:type="character" w:customStyle="1" w:styleId="ListLabel66">
    <w:name w:val="ListLabel 66"/>
    <w:qFormat/>
    <w:rsid w:val="005F5F47"/>
  </w:style>
  <w:style w:type="character" w:customStyle="1" w:styleId="ListLabel67">
    <w:name w:val="ListLabel 67"/>
    <w:qFormat/>
    <w:rsid w:val="005F5F47"/>
  </w:style>
  <w:style w:type="character" w:customStyle="1" w:styleId="ListLabel68">
    <w:name w:val="ListLabel 68"/>
    <w:qFormat/>
    <w:rsid w:val="005F5F47"/>
  </w:style>
  <w:style w:type="character" w:customStyle="1" w:styleId="ListLabel69">
    <w:name w:val="ListLabel 69"/>
    <w:qFormat/>
    <w:rsid w:val="005F5F47"/>
  </w:style>
  <w:style w:type="character" w:customStyle="1" w:styleId="ListLabel70">
    <w:name w:val="ListLabel 70"/>
    <w:qFormat/>
    <w:rsid w:val="005F5F47"/>
  </w:style>
  <w:style w:type="character" w:customStyle="1" w:styleId="ListLabel71">
    <w:name w:val="ListLabel 71"/>
    <w:qFormat/>
    <w:rsid w:val="005F5F47"/>
  </w:style>
  <w:style w:type="character" w:customStyle="1" w:styleId="ListLabel72">
    <w:name w:val="ListLabel 72"/>
    <w:qFormat/>
    <w:rsid w:val="005F5F47"/>
  </w:style>
  <w:style w:type="character" w:customStyle="1" w:styleId="ListLabel73">
    <w:name w:val="ListLabel 73"/>
    <w:qFormat/>
    <w:rsid w:val="005F5F47"/>
    <w:rPr>
      <w:b/>
      <w:i w:val="0"/>
      <w:sz w:val="24"/>
    </w:rPr>
  </w:style>
  <w:style w:type="character" w:customStyle="1" w:styleId="ListLabel74">
    <w:name w:val="ListLabel 74"/>
    <w:qFormat/>
    <w:rsid w:val="005F5F47"/>
    <w:rPr>
      <w:b/>
      <w:i w:val="0"/>
      <w:sz w:val="24"/>
    </w:rPr>
  </w:style>
  <w:style w:type="character" w:customStyle="1" w:styleId="ListLabel75">
    <w:name w:val="ListLabel 75"/>
    <w:qFormat/>
    <w:rsid w:val="005F5F47"/>
    <w:rPr>
      <w:b w:val="0"/>
      <w:i w:val="0"/>
      <w:sz w:val="24"/>
    </w:rPr>
  </w:style>
  <w:style w:type="character" w:customStyle="1" w:styleId="ListLabel76">
    <w:name w:val="ListLabel 76"/>
    <w:qFormat/>
    <w:rsid w:val="005F5F47"/>
  </w:style>
  <w:style w:type="character" w:customStyle="1" w:styleId="ListLabel77">
    <w:name w:val="ListLabel 77"/>
    <w:qFormat/>
    <w:rsid w:val="005F5F47"/>
  </w:style>
  <w:style w:type="character" w:customStyle="1" w:styleId="ListLabel78">
    <w:name w:val="ListLabel 78"/>
    <w:qFormat/>
    <w:rsid w:val="005F5F47"/>
  </w:style>
  <w:style w:type="character" w:customStyle="1" w:styleId="ListLabel79">
    <w:name w:val="ListLabel 79"/>
    <w:qFormat/>
    <w:rsid w:val="005F5F47"/>
  </w:style>
  <w:style w:type="character" w:customStyle="1" w:styleId="ListLabel80">
    <w:name w:val="ListLabel 80"/>
    <w:qFormat/>
    <w:rsid w:val="005F5F47"/>
  </w:style>
  <w:style w:type="character" w:customStyle="1" w:styleId="ListLabel81">
    <w:name w:val="ListLabel 81"/>
    <w:qFormat/>
    <w:rsid w:val="005F5F47"/>
  </w:style>
  <w:style w:type="character" w:customStyle="1" w:styleId="ListLabel82">
    <w:name w:val="ListLabel 82"/>
    <w:qFormat/>
    <w:rsid w:val="005F5F47"/>
    <w:rPr>
      <w:b/>
      <w:i w:val="0"/>
      <w:sz w:val="24"/>
    </w:rPr>
  </w:style>
  <w:style w:type="character" w:customStyle="1" w:styleId="ListLabel83">
    <w:name w:val="ListLabel 83"/>
    <w:qFormat/>
    <w:rsid w:val="005F5F47"/>
  </w:style>
  <w:style w:type="character" w:customStyle="1" w:styleId="ListLabel84">
    <w:name w:val="ListLabel 84"/>
    <w:qFormat/>
    <w:rsid w:val="005F5F47"/>
  </w:style>
  <w:style w:type="character" w:customStyle="1" w:styleId="ListLabel85">
    <w:name w:val="ListLabel 85"/>
    <w:qFormat/>
    <w:rsid w:val="005F5F47"/>
  </w:style>
  <w:style w:type="character" w:customStyle="1" w:styleId="ListLabel86">
    <w:name w:val="ListLabel 86"/>
    <w:qFormat/>
    <w:rsid w:val="005F5F47"/>
  </w:style>
  <w:style w:type="character" w:customStyle="1" w:styleId="ListLabel87">
    <w:name w:val="ListLabel 87"/>
    <w:qFormat/>
    <w:rsid w:val="005F5F47"/>
  </w:style>
  <w:style w:type="character" w:customStyle="1" w:styleId="ListLabel88">
    <w:name w:val="ListLabel 88"/>
    <w:qFormat/>
    <w:rsid w:val="005F5F47"/>
  </w:style>
  <w:style w:type="character" w:customStyle="1" w:styleId="ListLabel89">
    <w:name w:val="ListLabel 89"/>
    <w:qFormat/>
    <w:rsid w:val="005F5F47"/>
  </w:style>
  <w:style w:type="character" w:customStyle="1" w:styleId="ListLabel90">
    <w:name w:val="ListLabel 90"/>
    <w:qFormat/>
    <w:rsid w:val="005F5F47"/>
  </w:style>
  <w:style w:type="character" w:customStyle="1" w:styleId="ListLabel91">
    <w:name w:val="ListLabel 91"/>
    <w:qFormat/>
    <w:rsid w:val="005F5F47"/>
    <w:rPr>
      <w:color w:val="0000FF"/>
      <w:u w:val="single" w:color="0000FF"/>
    </w:rPr>
  </w:style>
  <w:style w:type="character" w:customStyle="1" w:styleId="InternetLink">
    <w:name w:val="Internet Link"/>
    <w:rsid w:val="005F5F47"/>
    <w:rPr>
      <w:color w:val="000080"/>
      <w:u w:val="single"/>
    </w:rPr>
  </w:style>
  <w:style w:type="character" w:customStyle="1" w:styleId="ListLabel92">
    <w:name w:val="ListLabel 92"/>
    <w:qFormat/>
    <w:rsid w:val="005F5F47"/>
    <w:rPr>
      <w:color w:val="0000FF"/>
      <w:sz w:val="24"/>
      <w:u w:val="single" w:color="0000FF"/>
    </w:rPr>
  </w:style>
  <w:style w:type="character" w:customStyle="1" w:styleId="ListLabel93">
    <w:name w:val="ListLabel 93"/>
    <w:qFormat/>
    <w:rsid w:val="005F5F47"/>
    <w:rPr>
      <w:color w:val="0000FF"/>
      <w:u w:val="single" w:color="0000FF"/>
    </w:rPr>
  </w:style>
  <w:style w:type="character" w:customStyle="1" w:styleId="ListLabel94">
    <w:name w:val="ListLabel 94"/>
    <w:qFormat/>
    <w:rsid w:val="005F5F47"/>
    <w:rPr>
      <w:color w:val="0000FF"/>
      <w:u w:val="single" w:color="0000FF"/>
    </w:rPr>
  </w:style>
  <w:style w:type="character" w:customStyle="1" w:styleId="ListLabel95">
    <w:name w:val="ListLabel 95"/>
    <w:qFormat/>
    <w:rsid w:val="005F5F47"/>
    <w:rPr>
      <w:color w:val="0000FF"/>
      <w:u w:val="single" w:color="0000FF"/>
    </w:rPr>
  </w:style>
  <w:style w:type="character" w:customStyle="1" w:styleId="ListLabel96">
    <w:name w:val="ListLabel 96"/>
    <w:qFormat/>
    <w:rsid w:val="005F5F47"/>
    <w:rPr>
      <w:color w:val="0000FF"/>
      <w:u w:val="single" w:color="0000FF"/>
    </w:rPr>
  </w:style>
  <w:style w:type="character" w:customStyle="1" w:styleId="ListLabel97">
    <w:name w:val="ListLabel 97"/>
    <w:qFormat/>
    <w:rsid w:val="005F5F47"/>
    <w:rPr>
      <w:color w:val="0000FF"/>
      <w:u w:val="single" w:color="0000FF"/>
    </w:rPr>
  </w:style>
  <w:style w:type="character" w:customStyle="1" w:styleId="ListLabel98">
    <w:name w:val="ListLabel 98"/>
    <w:qFormat/>
    <w:rsid w:val="005F5F47"/>
    <w:rPr>
      <w:color w:val="0000FF"/>
      <w:u w:val="single" w:color="0000FF"/>
    </w:rPr>
  </w:style>
  <w:style w:type="character" w:customStyle="1" w:styleId="ListLabel99">
    <w:name w:val="ListLabel 99"/>
    <w:qFormat/>
    <w:rsid w:val="005F5F47"/>
    <w:rPr>
      <w:color w:val="0000FF"/>
      <w:u w:val="single" w:color="0000FF"/>
    </w:rPr>
  </w:style>
  <w:style w:type="character" w:customStyle="1" w:styleId="Bullets">
    <w:name w:val="Bullets"/>
    <w:qFormat/>
    <w:rsid w:val="005F5F47"/>
    <w:rPr>
      <w:rFonts w:ascii="OpenSymbol" w:hAnsi="OpenSymbol"/>
    </w:rPr>
  </w:style>
  <w:style w:type="character" w:customStyle="1" w:styleId="NumberingSymbols">
    <w:name w:val="Numbering Symbols"/>
    <w:qFormat/>
    <w:rsid w:val="005F5F47"/>
  </w:style>
  <w:style w:type="character" w:customStyle="1" w:styleId="ListLabel102">
    <w:name w:val="ListLabel 102"/>
    <w:qFormat/>
    <w:rsid w:val="005F5F47"/>
    <w:rPr>
      <w:b w:val="0"/>
      <w:i w:val="0"/>
      <w:strike w:val="0"/>
      <w:color w:val="000000"/>
      <w:sz w:val="24"/>
      <w:u w:val="none" w:color="000000"/>
      <w:vertAlign w:val="baseline"/>
    </w:rPr>
  </w:style>
  <w:style w:type="character" w:customStyle="1" w:styleId="ListLabel169">
    <w:name w:val="ListLabel 169"/>
    <w:qFormat/>
    <w:rsid w:val="005F5F47"/>
    <w:rPr>
      <w:color w:val="000000"/>
    </w:rPr>
  </w:style>
  <w:style w:type="character" w:styleId="afffffc">
    <w:name w:val="annotation reference"/>
    <w:semiHidden/>
    <w:rsid w:val="005F5F47"/>
    <w:rPr>
      <w:sz w:val="16"/>
    </w:rPr>
  </w:style>
  <w:style w:type="table" w:customStyle="1" w:styleId="TableGrid">
    <w:name w:val="TableGrid"/>
    <w:rsid w:val="005F5F47"/>
    <w:pPr>
      <w:spacing w:after="200"/>
    </w:pPr>
    <w:rPr>
      <w:rFonts w:eastAsia="Times New Roman"/>
      <w:sz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7582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ase.garant.ru/71630746/" TargetMode="External"/><Relationship Id="rId299" Type="http://schemas.openxmlformats.org/officeDocument/2006/relationships/hyperlink" Target="https://base.garant.ru/72016136/" TargetMode="External"/><Relationship Id="rId21"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3" Type="http://schemas.openxmlformats.org/officeDocument/2006/relationships/hyperlink" Target="https://base.garant.ru/71692328/" TargetMode="External"/><Relationship Id="rId159" Type="http://schemas.openxmlformats.org/officeDocument/2006/relationships/hyperlink" Target="https://base.garant.ru/72016136/" TargetMode="External"/><Relationship Id="rId324" Type="http://schemas.openxmlformats.org/officeDocument/2006/relationships/hyperlink" Target="https://base.garant.ru/71630746/" TargetMode="External"/><Relationship Id="rId366" Type="http://schemas.openxmlformats.org/officeDocument/2006/relationships/hyperlink" Target="http://docs.cntd.ru/document/556794132" TargetMode="External"/><Relationship Id="rId170" Type="http://schemas.openxmlformats.org/officeDocument/2006/relationships/hyperlink" Target="https://base.garant.ru/71630746/" TargetMode="External"/><Relationship Id="rId226" Type="http://schemas.openxmlformats.org/officeDocument/2006/relationships/hyperlink" Target="https://base.garant.ru/71630746/" TargetMode="External"/><Relationship Id="rId433" Type="http://schemas.openxmlformats.org/officeDocument/2006/relationships/hyperlink" Target="https://base.garant.ru/71630746/" TargetMode="External"/><Relationship Id="rId268" Type="http://schemas.openxmlformats.org/officeDocument/2006/relationships/hyperlink" Target="https://base.garant.ru/71630746/" TargetMode="External"/><Relationship Id="rId475" Type="http://schemas.openxmlformats.org/officeDocument/2006/relationships/header" Target="header2.xml"/><Relationship Id="rId32" Type="http://schemas.openxmlformats.org/officeDocument/2006/relationships/hyperlink" Target="https://login.consultant.ru/link/?req=doc&amp;base=LAW&amp;n=418546&amp;date=15.07.2026&amp;dst=100136&amp;field=134" TargetMode="External"/><Relationship Id="rId74" Type="http://schemas.openxmlformats.org/officeDocument/2006/relationships/hyperlink" Target="https://base.garant.ru/72016134/" TargetMode="External"/><Relationship Id="rId128" Type="http://schemas.openxmlformats.org/officeDocument/2006/relationships/hyperlink" Target="https://base.garant.ru/71692328/" TargetMode="External"/><Relationship Id="rId335" Type="http://schemas.openxmlformats.org/officeDocument/2006/relationships/hyperlink" Target="https://base.garant.ru/71692328/" TargetMode="External"/><Relationship Id="rId377" Type="http://schemas.openxmlformats.org/officeDocument/2006/relationships/hyperlink" Target="https://base.garant.ru/71630746/" TargetMode="External"/><Relationship Id="rId5" Type="http://schemas.openxmlformats.org/officeDocument/2006/relationships/webSettings" Target="webSettings.xml"/><Relationship Id="rId181" Type="http://schemas.openxmlformats.org/officeDocument/2006/relationships/hyperlink" Target="https://base.garant.ru/71692328/" TargetMode="External"/><Relationship Id="rId237" Type="http://schemas.openxmlformats.org/officeDocument/2006/relationships/hyperlink" Target="https://base.garant.ru/71692328/" TargetMode="External"/><Relationship Id="rId402" Type="http://schemas.openxmlformats.org/officeDocument/2006/relationships/hyperlink" Target="https://base.garant.ru/71692328/" TargetMode="External"/><Relationship Id="rId279" Type="http://schemas.openxmlformats.org/officeDocument/2006/relationships/hyperlink" Target="https://base.garant.ru/71692328/" TargetMode="External"/><Relationship Id="rId444" Type="http://schemas.openxmlformats.org/officeDocument/2006/relationships/hyperlink" Target="https://base.garant.ru/71692328/" TargetMode="External"/><Relationship Id="rId43" Type="http://schemas.openxmlformats.org/officeDocument/2006/relationships/hyperlink" Target="consultantplus://offline/ref=545242E63FB217440F2D0DCB925B03D6962EA2D81F9A41C5CE052A2456AEM9K" TargetMode="External"/><Relationship Id="rId139" Type="http://schemas.openxmlformats.org/officeDocument/2006/relationships/hyperlink" Target="https://base.garant.ru/72016134/" TargetMode="External"/><Relationship Id="rId290" Type="http://schemas.openxmlformats.org/officeDocument/2006/relationships/hyperlink" Target="https://base.garant.ru/72016134/" TargetMode="External"/><Relationship Id="rId304" Type="http://schemas.openxmlformats.org/officeDocument/2006/relationships/hyperlink" Target="https://base.garant.ru/72016134/" TargetMode="External"/><Relationship Id="rId346" Type="http://schemas.openxmlformats.org/officeDocument/2006/relationships/hyperlink" Target="https://base.garant.ru/72016134/" TargetMode="External"/><Relationship Id="rId388" Type="http://schemas.openxmlformats.org/officeDocument/2006/relationships/hyperlink" Target="https://base.garant.ru/71692328/" TargetMode="External"/><Relationship Id="rId85" Type="http://schemas.openxmlformats.org/officeDocument/2006/relationships/hyperlink" Target="https://base.garant.ru/72016136/" TargetMode="External"/><Relationship Id="rId150" Type="http://schemas.openxmlformats.org/officeDocument/2006/relationships/hyperlink" Target="https://base.garant.ru/72016136/" TargetMode="External"/><Relationship Id="rId192" Type="http://schemas.openxmlformats.org/officeDocument/2006/relationships/hyperlink" Target="https://base.garant.ru/72016134/" TargetMode="External"/><Relationship Id="rId206" Type="http://schemas.openxmlformats.org/officeDocument/2006/relationships/hyperlink" Target="https://base.garant.ru/72016134/" TargetMode="External"/><Relationship Id="rId413" Type="http://schemas.openxmlformats.org/officeDocument/2006/relationships/hyperlink" Target="https://base.garant.ru/72016134/" TargetMode="External"/><Relationship Id="rId248" Type="http://schemas.openxmlformats.org/officeDocument/2006/relationships/hyperlink" Target="https://base.garant.ru/72016134/" TargetMode="External"/><Relationship Id="rId455" Type="http://schemas.openxmlformats.org/officeDocument/2006/relationships/hyperlink" Target="https://base.garant.ru/72016136/" TargetMode="External"/><Relationship Id="rId12" Type="http://schemas.openxmlformats.org/officeDocument/2006/relationships/hyperlink" Target="https://internet.garant.ru/" TargetMode="External"/><Relationship Id="rId108" Type="http://schemas.openxmlformats.org/officeDocument/2006/relationships/hyperlink" Target="https://base.garant.ru/72016136/" TargetMode="External"/><Relationship Id="rId315" Type="http://schemas.openxmlformats.org/officeDocument/2006/relationships/hyperlink" Target="https://base.garant.ru/72016136/" TargetMode="External"/><Relationship Id="rId357" Type="http://schemas.openxmlformats.org/officeDocument/2006/relationships/hyperlink" Target="https://base.garant.ru/72016136/" TargetMode="External"/><Relationship Id="rId54" Type="http://schemas.openxmlformats.org/officeDocument/2006/relationships/hyperlink" Target="https://base.garant.ru/72016136/" TargetMode="External"/><Relationship Id="rId96" Type="http://schemas.openxmlformats.org/officeDocument/2006/relationships/hyperlink" Target="https://base.garant.ru/72016136/" TargetMode="External"/><Relationship Id="rId161" Type="http://schemas.openxmlformats.org/officeDocument/2006/relationships/hyperlink" Target="https://base.garant.ru/72016136/" TargetMode="External"/><Relationship Id="rId217" Type="http://schemas.openxmlformats.org/officeDocument/2006/relationships/hyperlink" Target="https://base.garant.ru/72016136/" TargetMode="External"/><Relationship Id="rId399" Type="http://schemas.openxmlformats.org/officeDocument/2006/relationships/hyperlink" Target="https://base.garant.ru/72016134/" TargetMode="External"/><Relationship Id="rId259" Type="http://schemas.openxmlformats.org/officeDocument/2006/relationships/hyperlink" Target="https://base.garant.ru/72016136/" TargetMode="External"/><Relationship Id="rId424" Type="http://schemas.openxmlformats.org/officeDocument/2006/relationships/hyperlink" Target="https://base.garant.ru/72016136/" TargetMode="External"/><Relationship Id="rId466" Type="http://schemas.openxmlformats.org/officeDocument/2006/relationships/hyperlink" Target="http://ohranatruda.ru/ot_biblio/normativ/data_normativ/49/49552/index13040.php" TargetMode="External"/><Relationship Id="rId23"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119" Type="http://schemas.openxmlformats.org/officeDocument/2006/relationships/hyperlink" Target="https://base.garant.ru/71630746/" TargetMode="External"/><Relationship Id="rId270" Type="http://schemas.openxmlformats.org/officeDocument/2006/relationships/hyperlink" Target="https://base.garant.ru/71630746/" TargetMode="External"/><Relationship Id="rId326" Type="http://schemas.openxmlformats.org/officeDocument/2006/relationships/hyperlink" Target="https://base.garant.ru/71630746/" TargetMode="External"/><Relationship Id="rId65" Type="http://schemas.openxmlformats.org/officeDocument/2006/relationships/hyperlink" Target="https://base.garant.ru/71630746/" TargetMode="External"/><Relationship Id="rId130" Type="http://schemas.openxmlformats.org/officeDocument/2006/relationships/hyperlink" Target="https://base.garant.ru/71630746/" TargetMode="External"/><Relationship Id="rId368" Type="http://schemas.openxmlformats.org/officeDocument/2006/relationships/hyperlink" Target="http://docs.cntd.ru/document/556794132" TargetMode="External"/><Relationship Id="rId172" Type="http://schemas.openxmlformats.org/officeDocument/2006/relationships/hyperlink" Target="https://base.garant.ru/72016136/" TargetMode="External"/><Relationship Id="rId228" Type="http://schemas.openxmlformats.org/officeDocument/2006/relationships/hyperlink" Target="https://base.garant.ru/72016136/" TargetMode="External"/><Relationship Id="rId435" Type="http://schemas.openxmlformats.org/officeDocument/2006/relationships/hyperlink" Target="https://base.garant.ru/71630746/" TargetMode="External"/><Relationship Id="rId477" Type="http://schemas.openxmlformats.org/officeDocument/2006/relationships/theme" Target="theme/theme1.xml"/><Relationship Id="rId13" Type="http://schemas.openxmlformats.org/officeDocument/2006/relationships/hyperlink" Target="https://base.garant.ru/71692328/" TargetMode="External"/><Relationship Id="rId109" Type="http://schemas.openxmlformats.org/officeDocument/2006/relationships/hyperlink" Target="https://base.garant.ru/72016136/" TargetMode="External"/><Relationship Id="rId260" Type="http://schemas.openxmlformats.org/officeDocument/2006/relationships/hyperlink" Target="https://base.garant.ru/72016136/" TargetMode="External"/><Relationship Id="rId281" Type="http://schemas.openxmlformats.org/officeDocument/2006/relationships/hyperlink" Target="https://base.garant.ru/71692328/" TargetMode="External"/><Relationship Id="rId316" Type="http://schemas.openxmlformats.org/officeDocument/2006/relationships/hyperlink" Target="https://base.garant.ru/72016136/" TargetMode="External"/><Relationship Id="rId337" Type="http://schemas.openxmlformats.org/officeDocument/2006/relationships/hyperlink" Target="https://base.garant.ru/71692328/" TargetMode="External"/><Relationship Id="rId34" Type="http://schemas.openxmlformats.org/officeDocument/2006/relationships/hyperlink" Target="http://docs.cntd.ru/document/1200005353" TargetMode="External"/><Relationship Id="rId55" Type="http://schemas.openxmlformats.org/officeDocument/2006/relationships/hyperlink" Target="https://base.garant.ru/72016136/" TargetMode="External"/><Relationship Id="rId76" Type="http://schemas.openxmlformats.org/officeDocument/2006/relationships/hyperlink" Target="https://base.garant.ru/71692328/" TargetMode="External"/><Relationship Id="rId97" Type="http://schemas.openxmlformats.org/officeDocument/2006/relationships/hyperlink" Target="https://base.garant.ru/72016136/" TargetMode="External"/><Relationship Id="rId120" Type="http://schemas.openxmlformats.org/officeDocument/2006/relationships/hyperlink" Target="https://base.garant.ru/72016136/" TargetMode="External"/><Relationship Id="rId141" Type="http://schemas.openxmlformats.org/officeDocument/2006/relationships/hyperlink" Target="https://base.garant.ru/71692328/" TargetMode="External"/><Relationship Id="rId358" Type="http://schemas.openxmlformats.org/officeDocument/2006/relationships/hyperlink" Target="https://base.garant.ru/72016136/" TargetMode="External"/><Relationship Id="rId379" Type="http://schemas.openxmlformats.org/officeDocument/2006/relationships/hyperlink" Target="https://base.garant.ru/72016136/" TargetMode="External"/><Relationship Id="rId7" Type="http://schemas.openxmlformats.org/officeDocument/2006/relationships/endnotes" Target="endnotes.xml"/><Relationship Id="rId162" Type="http://schemas.openxmlformats.org/officeDocument/2006/relationships/hyperlink" Target="https://base.garant.ru/72016136/" TargetMode="External"/><Relationship Id="rId183" Type="http://schemas.openxmlformats.org/officeDocument/2006/relationships/hyperlink" Target="https://base.garant.ru/71630746/" TargetMode="External"/><Relationship Id="rId218" Type="http://schemas.openxmlformats.org/officeDocument/2006/relationships/hyperlink" Target="https://base.garant.ru/72016136/" TargetMode="External"/><Relationship Id="rId239" Type="http://schemas.openxmlformats.org/officeDocument/2006/relationships/hyperlink" Target="https://base.garant.ru/71692328/" TargetMode="External"/><Relationship Id="rId390" Type="http://schemas.openxmlformats.org/officeDocument/2006/relationships/hyperlink" Target="https://base.garant.ru/71630746/" TargetMode="External"/><Relationship Id="rId404" Type="http://schemas.openxmlformats.org/officeDocument/2006/relationships/hyperlink" Target="https://base.garant.ru/71692328/" TargetMode="External"/><Relationship Id="rId425" Type="http://schemas.openxmlformats.org/officeDocument/2006/relationships/hyperlink" Target="https://base.garant.ru/72016136/" TargetMode="External"/><Relationship Id="rId446" Type="http://schemas.openxmlformats.org/officeDocument/2006/relationships/hyperlink" Target="https://base.garant.ru/71692328/" TargetMode="External"/><Relationship Id="rId467" Type="http://schemas.openxmlformats.org/officeDocument/2006/relationships/hyperlink" Target="https://base.garant.ru/71692328/" TargetMode="External"/><Relationship Id="rId250" Type="http://schemas.openxmlformats.org/officeDocument/2006/relationships/hyperlink" Target="https://base.garant.ru/72016134/" TargetMode="External"/><Relationship Id="rId271" Type="http://schemas.openxmlformats.org/officeDocument/2006/relationships/hyperlink" Target="https://base.garant.ru/72016136/" TargetMode="External"/><Relationship Id="rId292" Type="http://schemas.openxmlformats.org/officeDocument/2006/relationships/hyperlink" Target="https://base.garant.ru/72016134/" TargetMode="External"/><Relationship Id="rId306" Type="http://schemas.openxmlformats.org/officeDocument/2006/relationships/hyperlink" Target="https://base.garant.ru/72016134/" TargetMode="External"/><Relationship Id="rId24"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45" Type="http://schemas.openxmlformats.org/officeDocument/2006/relationships/hyperlink" Target="consultantplus://offline/ref=545242E63FB217440F2D12DE975B03D69628A6DD17981CCFC65C2626A5M1K" TargetMode="External"/><Relationship Id="rId66" Type="http://schemas.openxmlformats.org/officeDocument/2006/relationships/hyperlink" Target="https://base.garant.ru/71630746/" TargetMode="External"/><Relationship Id="rId87" Type="http://schemas.openxmlformats.org/officeDocument/2006/relationships/hyperlink" Target="https://base.garant.ru/72016134/" TargetMode="External"/><Relationship Id="rId110" Type="http://schemas.openxmlformats.org/officeDocument/2006/relationships/hyperlink" Target="https://base.garant.ru/72016136/" TargetMode="External"/><Relationship Id="rId131" Type="http://schemas.openxmlformats.org/officeDocument/2006/relationships/hyperlink" Target="https://base.garant.ru/71630746/" TargetMode="External"/><Relationship Id="rId327" Type="http://schemas.openxmlformats.org/officeDocument/2006/relationships/hyperlink" Target="https://base.garant.ru/72016136/" TargetMode="External"/><Relationship Id="rId348" Type="http://schemas.openxmlformats.org/officeDocument/2006/relationships/hyperlink" Target="https://base.garant.ru/72016134/" TargetMode="External"/><Relationship Id="rId369" Type="http://schemas.openxmlformats.org/officeDocument/2006/relationships/hyperlink" Target="http://docs.cntd.ru/document/556794132" TargetMode="External"/><Relationship Id="rId152" Type="http://schemas.openxmlformats.org/officeDocument/2006/relationships/hyperlink" Target="https://base.garant.ru/72016134/" TargetMode="External"/><Relationship Id="rId173" Type="http://schemas.openxmlformats.org/officeDocument/2006/relationships/hyperlink" Target="https://base.garant.ru/72016136/" TargetMode="External"/><Relationship Id="rId194" Type="http://schemas.openxmlformats.org/officeDocument/2006/relationships/hyperlink" Target="https://base.garant.ru/71692328/" TargetMode="External"/><Relationship Id="rId208" Type="http://schemas.openxmlformats.org/officeDocument/2006/relationships/hyperlink" Target="https://base.garant.ru/71692328/" TargetMode="External"/><Relationship Id="rId229" Type="http://schemas.openxmlformats.org/officeDocument/2006/relationships/hyperlink" Target="https://base.garant.ru/72016136/" TargetMode="External"/><Relationship Id="rId380" Type="http://schemas.openxmlformats.org/officeDocument/2006/relationships/hyperlink" Target="https://base.garant.ru/72016136/" TargetMode="External"/><Relationship Id="rId415" Type="http://schemas.openxmlformats.org/officeDocument/2006/relationships/hyperlink" Target="https://base.garant.ru/72016134/" TargetMode="External"/><Relationship Id="rId436" Type="http://schemas.openxmlformats.org/officeDocument/2006/relationships/hyperlink" Target="https://base.garant.ru/72016136/" TargetMode="External"/><Relationship Id="rId457" Type="http://schemas.openxmlformats.org/officeDocument/2006/relationships/hyperlink" Target="https://base.garant.ru/72016134/" TargetMode="External"/><Relationship Id="rId240" Type="http://schemas.openxmlformats.org/officeDocument/2006/relationships/hyperlink" Target="https://base.garant.ru/71630746/" TargetMode="External"/><Relationship Id="rId261" Type="http://schemas.openxmlformats.org/officeDocument/2006/relationships/hyperlink" Target="https://base.garant.ru/72016136/" TargetMode="External"/><Relationship Id="rId14" Type="http://schemas.openxmlformats.org/officeDocument/2006/relationships/hyperlink" Target="http://webportalsrv.gost.ru/portal/GostNews.nsf/acaf7051ec840948c22571290059c78f/e4e01f6bbf0e6692c325742e00457c90/$FILE/%D0%A4%D0%97_22.07.2008_%20N%C2%A0123.pdf" TargetMode="External"/><Relationship Id="rId35" Type="http://schemas.openxmlformats.org/officeDocument/2006/relationships/hyperlink" Target="http://docs.cntd.ru/document/9004835" TargetMode="External"/><Relationship Id="rId56" Type="http://schemas.openxmlformats.org/officeDocument/2006/relationships/hyperlink" Target="https://base.garant.ru/72016136/" TargetMode="External"/><Relationship Id="rId77" Type="http://schemas.openxmlformats.org/officeDocument/2006/relationships/hyperlink" Target="https://base.garant.ru/71692328/" TargetMode="External"/><Relationship Id="rId100" Type="http://schemas.openxmlformats.org/officeDocument/2006/relationships/hyperlink" Target="https://base.garant.ru/72016134/" TargetMode="External"/><Relationship Id="rId282" Type="http://schemas.openxmlformats.org/officeDocument/2006/relationships/hyperlink" Target="https://base.garant.ru/71630746/" TargetMode="External"/><Relationship Id="rId317" Type="http://schemas.openxmlformats.org/officeDocument/2006/relationships/hyperlink" Target="https://base.garant.ru/72016136/" TargetMode="External"/><Relationship Id="rId338" Type="http://schemas.openxmlformats.org/officeDocument/2006/relationships/hyperlink" Target="https://base.garant.ru/71630746/" TargetMode="External"/><Relationship Id="rId359" Type="http://schemas.openxmlformats.org/officeDocument/2006/relationships/hyperlink" Target="https://base.garant.ru/72016136/" TargetMode="External"/><Relationship Id="rId8" Type="http://schemas.openxmlformats.org/officeDocument/2006/relationships/image" Target="media/image1.jpeg"/><Relationship Id="rId98" Type="http://schemas.openxmlformats.org/officeDocument/2006/relationships/hyperlink" Target="https://base.garant.ru/72016136/" TargetMode="External"/><Relationship Id="rId121" Type="http://schemas.openxmlformats.org/officeDocument/2006/relationships/hyperlink" Target="https://base.garant.ru/72016136/" TargetMode="External"/><Relationship Id="rId142" Type="http://schemas.openxmlformats.org/officeDocument/2006/relationships/hyperlink" Target="https://base.garant.ru/71692328/" TargetMode="External"/><Relationship Id="rId163" Type="http://schemas.openxmlformats.org/officeDocument/2006/relationships/hyperlink" Target="https://base.garant.ru/72016136/" TargetMode="External"/><Relationship Id="rId184" Type="http://schemas.openxmlformats.org/officeDocument/2006/relationships/hyperlink" Target="https://base.garant.ru/71630746/" TargetMode="External"/><Relationship Id="rId219" Type="http://schemas.openxmlformats.org/officeDocument/2006/relationships/hyperlink" Target="https://base.garant.ru/72016134/" TargetMode="External"/><Relationship Id="rId370" Type="http://schemas.openxmlformats.org/officeDocument/2006/relationships/hyperlink" Target="http://docs.cntd.ru/document/556794132" TargetMode="External"/><Relationship Id="rId391" Type="http://schemas.openxmlformats.org/officeDocument/2006/relationships/hyperlink" Target="https://base.garant.ru/71630746/" TargetMode="External"/><Relationship Id="rId405" Type="http://schemas.openxmlformats.org/officeDocument/2006/relationships/hyperlink" Target="https://base.garant.ru/71630746/" TargetMode="External"/><Relationship Id="rId426" Type="http://schemas.openxmlformats.org/officeDocument/2006/relationships/hyperlink" Target="https://base.garant.ru/72016136/" TargetMode="External"/><Relationship Id="rId447" Type="http://schemas.openxmlformats.org/officeDocument/2006/relationships/hyperlink" Target="https://base.garant.ru/71692328/" TargetMode="External"/><Relationship Id="rId230" Type="http://schemas.openxmlformats.org/officeDocument/2006/relationships/hyperlink" Target="https://base.garant.ru/72016136/" TargetMode="External"/><Relationship Id="rId251" Type="http://schemas.openxmlformats.org/officeDocument/2006/relationships/hyperlink" Target="https://base.garant.ru/71692328/" TargetMode="External"/><Relationship Id="rId468" Type="http://schemas.openxmlformats.org/officeDocument/2006/relationships/hyperlink" Target="http://docs.cntd.ru/document/1200006300" TargetMode="External"/><Relationship Id="rId25"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46" Type="http://schemas.openxmlformats.org/officeDocument/2006/relationships/hyperlink" Target="http://ohranatruda.ru/ot_biblio/normativ/data_normativ/49/49552/index13040.php" TargetMode="External"/><Relationship Id="rId67" Type="http://schemas.openxmlformats.org/officeDocument/2006/relationships/hyperlink" Target="https://base.garant.ru/71630746/" TargetMode="External"/><Relationship Id="rId272" Type="http://schemas.openxmlformats.org/officeDocument/2006/relationships/hyperlink" Target="https://base.garant.ru/72016136/" TargetMode="External"/><Relationship Id="rId293" Type="http://schemas.openxmlformats.org/officeDocument/2006/relationships/hyperlink" Target="https://base.garant.ru/71692328/" TargetMode="External"/><Relationship Id="rId307" Type="http://schemas.openxmlformats.org/officeDocument/2006/relationships/hyperlink" Target="https://base.garant.ru/71692328/" TargetMode="External"/><Relationship Id="rId328" Type="http://schemas.openxmlformats.org/officeDocument/2006/relationships/hyperlink" Target="https://base.garant.ru/72016136/" TargetMode="External"/><Relationship Id="rId349" Type="http://schemas.openxmlformats.org/officeDocument/2006/relationships/hyperlink" Target="https://base.garant.ru/71692328/" TargetMode="External"/><Relationship Id="rId88" Type="http://schemas.openxmlformats.org/officeDocument/2006/relationships/hyperlink" Target="https://base.garant.ru/72016134/" TargetMode="External"/><Relationship Id="rId111" Type="http://schemas.openxmlformats.org/officeDocument/2006/relationships/hyperlink" Target="https://base.garant.ru/72016136/" TargetMode="External"/><Relationship Id="rId132" Type="http://schemas.openxmlformats.org/officeDocument/2006/relationships/hyperlink" Target="https://base.garant.ru/71630746/" TargetMode="External"/><Relationship Id="rId153" Type="http://schemas.openxmlformats.org/officeDocument/2006/relationships/hyperlink" Target="https://base.garant.ru/72016134/" TargetMode="External"/><Relationship Id="rId174" Type="http://schemas.openxmlformats.org/officeDocument/2006/relationships/hyperlink" Target="https://base.garant.ru/72016136/" TargetMode="External"/><Relationship Id="rId195" Type="http://schemas.openxmlformats.org/officeDocument/2006/relationships/hyperlink" Target="https://base.garant.ru/71692328/" TargetMode="External"/><Relationship Id="rId209" Type="http://schemas.openxmlformats.org/officeDocument/2006/relationships/hyperlink" Target="https://base.garant.ru/71692328/" TargetMode="External"/><Relationship Id="rId360" Type="http://schemas.openxmlformats.org/officeDocument/2006/relationships/hyperlink" Target="https://base.garant.ru/72016134/" TargetMode="External"/><Relationship Id="rId381" Type="http://schemas.openxmlformats.org/officeDocument/2006/relationships/hyperlink" Target="https://base.garant.ru/72016136/" TargetMode="External"/><Relationship Id="rId416" Type="http://schemas.openxmlformats.org/officeDocument/2006/relationships/hyperlink" Target="https://base.garant.ru/71692328/" TargetMode="External"/><Relationship Id="rId220" Type="http://schemas.openxmlformats.org/officeDocument/2006/relationships/hyperlink" Target="https://base.garant.ru/72016134/" TargetMode="External"/><Relationship Id="rId241" Type="http://schemas.openxmlformats.org/officeDocument/2006/relationships/hyperlink" Target="https://base.garant.ru/71630746/" TargetMode="External"/><Relationship Id="rId437" Type="http://schemas.openxmlformats.org/officeDocument/2006/relationships/hyperlink" Target="https://base.garant.ru/72016136/" TargetMode="External"/><Relationship Id="rId458" Type="http://schemas.openxmlformats.org/officeDocument/2006/relationships/hyperlink" Target="https://base.garant.ru/72016134/" TargetMode="External"/><Relationship Id="rId15" Type="http://schemas.openxmlformats.org/officeDocument/2006/relationships/hyperlink" Target="http://webportalsrv.gost.ru/portal/GostNews.nsf/acaf7051ec840948c22571290059c78f/e4e01f6bbf0e6692c325742e00457c90/$FILE/%D0%A4%D0%97_22.07.2008_%20N%C2%A0123.pdf" TargetMode="External"/><Relationship Id="rId36" Type="http://schemas.openxmlformats.org/officeDocument/2006/relationships/hyperlink" Target="consultantplus://offline/ref=49699D5AB43A6FC29F41A0830C6ED96213DD2AA949D8F3FC13708D761D7DLEK" TargetMode="External"/><Relationship Id="rId57" Type="http://schemas.openxmlformats.org/officeDocument/2006/relationships/hyperlink" Target="https://base.garant.ru/72016136/" TargetMode="External"/><Relationship Id="rId262" Type="http://schemas.openxmlformats.org/officeDocument/2006/relationships/hyperlink" Target="https://base.garant.ru/72016134/" TargetMode="External"/><Relationship Id="rId283" Type="http://schemas.openxmlformats.org/officeDocument/2006/relationships/hyperlink" Target="https://base.garant.ru/71630746/" TargetMode="External"/><Relationship Id="rId318" Type="http://schemas.openxmlformats.org/officeDocument/2006/relationships/hyperlink" Target="https://base.garant.ru/72016134/" TargetMode="External"/><Relationship Id="rId339" Type="http://schemas.openxmlformats.org/officeDocument/2006/relationships/hyperlink" Target="https://base.garant.ru/71630746/" TargetMode="External"/><Relationship Id="rId78" Type="http://schemas.openxmlformats.org/officeDocument/2006/relationships/hyperlink" Target="https://base.garant.ru/71630746/" TargetMode="External"/><Relationship Id="rId99" Type="http://schemas.openxmlformats.org/officeDocument/2006/relationships/hyperlink" Target="https://base.garant.ru/72016134/" TargetMode="External"/><Relationship Id="rId101" Type="http://schemas.openxmlformats.org/officeDocument/2006/relationships/hyperlink" Target="https://base.garant.ru/72016134/" TargetMode="External"/><Relationship Id="rId122" Type="http://schemas.openxmlformats.org/officeDocument/2006/relationships/hyperlink" Target="https://base.garant.ru/72016136/" TargetMode="External"/><Relationship Id="rId143" Type="http://schemas.openxmlformats.org/officeDocument/2006/relationships/hyperlink" Target="https://base.garant.ru/71630746/" TargetMode="External"/><Relationship Id="rId164" Type="http://schemas.openxmlformats.org/officeDocument/2006/relationships/hyperlink" Target="https://base.garant.ru/72016134/" TargetMode="External"/><Relationship Id="rId185" Type="http://schemas.openxmlformats.org/officeDocument/2006/relationships/hyperlink" Target="https://base.garant.ru/71630746/" TargetMode="External"/><Relationship Id="rId350" Type="http://schemas.openxmlformats.org/officeDocument/2006/relationships/hyperlink" Target="https://base.garant.ru/71692328/" TargetMode="External"/><Relationship Id="rId371" Type="http://schemas.openxmlformats.org/officeDocument/2006/relationships/hyperlink" Target="http://docs.cntd.ru/document/556794132" TargetMode="External"/><Relationship Id="rId406" Type="http://schemas.openxmlformats.org/officeDocument/2006/relationships/hyperlink" Target="https://base.garant.ru/71630746/" TargetMode="External"/><Relationship Id="rId9" Type="http://schemas.openxmlformats.org/officeDocument/2006/relationships/header" Target="header1.xml"/><Relationship Id="rId210" Type="http://schemas.openxmlformats.org/officeDocument/2006/relationships/hyperlink" Target="https://base.garant.ru/71692328/" TargetMode="External"/><Relationship Id="rId392" Type="http://schemas.openxmlformats.org/officeDocument/2006/relationships/hyperlink" Target="https://base.garant.ru/71630746/" TargetMode="External"/><Relationship Id="rId427" Type="http://schemas.openxmlformats.org/officeDocument/2006/relationships/hyperlink" Target="https://base.garant.ru/72016134/" TargetMode="External"/><Relationship Id="rId448" Type="http://schemas.openxmlformats.org/officeDocument/2006/relationships/hyperlink" Target="https://base.garant.ru/71630746/" TargetMode="External"/><Relationship Id="rId469" Type="http://schemas.openxmlformats.org/officeDocument/2006/relationships/hyperlink" Target="http://meganorm.ru/Index2/1/4294844/4294844925.htm" TargetMode="External"/><Relationship Id="rId26"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31" Type="http://schemas.openxmlformats.org/officeDocument/2006/relationships/hyperlink" Target="https://base.garant.ru/72016136/" TargetMode="External"/><Relationship Id="rId252" Type="http://schemas.openxmlformats.org/officeDocument/2006/relationships/hyperlink" Target="https://base.garant.ru/71692328/" TargetMode="External"/><Relationship Id="rId273" Type="http://schemas.openxmlformats.org/officeDocument/2006/relationships/hyperlink" Target="https://base.garant.ru/72016136/" TargetMode="External"/><Relationship Id="rId294" Type="http://schemas.openxmlformats.org/officeDocument/2006/relationships/hyperlink" Target="https://base.garant.ru/71692328/" TargetMode="External"/><Relationship Id="rId308" Type="http://schemas.openxmlformats.org/officeDocument/2006/relationships/hyperlink" Target="https://base.garant.ru/71692328/" TargetMode="External"/><Relationship Id="rId329" Type="http://schemas.openxmlformats.org/officeDocument/2006/relationships/hyperlink" Target="https://base.garant.ru/72016136/" TargetMode="External"/><Relationship Id="rId47"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8" Type="http://schemas.openxmlformats.org/officeDocument/2006/relationships/hyperlink" Target="https://base.garant.ru/72016136/" TargetMode="External"/><Relationship Id="rId89" Type="http://schemas.openxmlformats.org/officeDocument/2006/relationships/hyperlink" Target="https://base.garant.ru/71692328/" TargetMode="External"/><Relationship Id="rId112" Type="http://schemas.openxmlformats.org/officeDocument/2006/relationships/hyperlink" Target="https://base.garant.ru/72016134/" TargetMode="External"/><Relationship Id="rId133" Type="http://schemas.openxmlformats.org/officeDocument/2006/relationships/hyperlink" Target="https://base.garant.ru/72016136/" TargetMode="External"/><Relationship Id="rId154" Type="http://schemas.openxmlformats.org/officeDocument/2006/relationships/hyperlink" Target="https://base.garant.ru/71692328/" TargetMode="External"/><Relationship Id="rId175" Type="http://schemas.openxmlformats.org/officeDocument/2006/relationships/hyperlink" Target="https://base.garant.ru/72016136/" TargetMode="External"/><Relationship Id="rId340" Type="http://schemas.openxmlformats.org/officeDocument/2006/relationships/hyperlink" Target="https://base.garant.ru/71630746/" TargetMode="External"/><Relationship Id="rId361" Type="http://schemas.openxmlformats.org/officeDocument/2006/relationships/hyperlink" Target="https://base.garant.ru/72016134/" TargetMode="External"/><Relationship Id="rId196" Type="http://schemas.openxmlformats.org/officeDocument/2006/relationships/hyperlink" Target="https://base.garant.ru/71692328/" TargetMode="External"/><Relationship Id="rId200" Type="http://schemas.openxmlformats.org/officeDocument/2006/relationships/hyperlink" Target="https://base.garant.ru/72016136/" TargetMode="External"/><Relationship Id="rId382" Type="http://schemas.openxmlformats.org/officeDocument/2006/relationships/hyperlink" Target="https://base.garant.ru/72016136/" TargetMode="External"/><Relationship Id="rId417" Type="http://schemas.openxmlformats.org/officeDocument/2006/relationships/hyperlink" Target="https://base.garant.ru/71692328/" TargetMode="External"/><Relationship Id="rId438" Type="http://schemas.openxmlformats.org/officeDocument/2006/relationships/hyperlink" Target="https://base.garant.ru/72016136/" TargetMode="External"/><Relationship Id="rId459" Type="http://schemas.openxmlformats.org/officeDocument/2006/relationships/hyperlink" Target="http://www.consultant.ru/document/cons_doc_LAW_349080/b004fed0b70d0f223e4a81f8ad6cd92af90a7e3b/" TargetMode="External"/><Relationship Id="rId16" Type="http://schemas.openxmlformats.org/officeDocument/2006/relationships/hyperlink" Target="file:///D:\YandexDisk\02%20&#1055;&#1056;&#1054;&#1045;&#1050;&#1058;&#1048;&#1056;&#1054;&#1042;&#1054;&#1063;&#1053;&#1067;&#1049;%20&#1054;&#1058;&#1044;&#1045;&#1051;\11%20&#1053;&#1043;&#1055;\11.%20&#1050;&#1088;&#1072;&#1089;&#1085;&#1086;&#1074;&#1080;&#1096;&#1077;&#1088;&#1089;&#1082;\l" TargetMode="External"/><Relationship Id="rId221" Type="http://schemas.openxmlformats.org/officeDocument/2006/relationships/hyperlink" Target="https://base.garant.ru/72016134/" TargetMode="External"/><Relationship Id="rId242" Type="http://schemas.openxmlformats.org/officeDocument/2006/relationships/hyperlink" Target="https://base.garant.ru/71630746/" TargetMode="External"/><Relationship Id="rId263" Type="http://schemas.openxmlformats.org/officeDocument/2006/relationships/hyperlink" Target="https://base.garant.ru/72016134/" TargetMode="External"/><Relationship Id="rId284" Type="http://schemas.openxmlformats.org/officeDocument/2006/relationships/hyperlink" Target="https://base.garant.ru/71630746/" TargetMode="External"/><Relationship Id="rId319" Type="http://schemas.openxmlformats.org/officeDocument/2006/relationships/hyperlink" Target="https://base.garant.ru/72016134/" TargetMode="External"/><Relationship Id="rId470" Type="http://schemas.openxmlformats.org/officeDocument/2006/relationships/hyperlink" Target="http://meganorm.ru/Index2/1/4294844/4294844925.htm" TargetMode="External"/><Relationship Id="rId37" Type="http://schemas.openxmlformats.org/officeDocument/2006/relationships/hyperlink" Target="consultantplus://offline/ref=49699D5AB43A6FC29F41BF96096ED96215DB2DAC418EA4FE42258377L3K" TargetMode="External"/><Relationship Id="rId58" Type="http://schemas.openxmlformats.org/officeDocument/2006/relationships/hyperlink" Target="https://base.garant.ru/72016136/" TargetMode="External"/><Relationship Id="rId79" Type="http://schemas.openxmlformats.org/officeDocument/2006/relationships/hyperlink" Target="https://base.garant.ru/71630746/" TargetMode="External"/><Relationship Id="rId102" Type="http://schemas.openxmlformats.org/officeDocument/2006/relationships/hyperlink" Target="https://base.garant.ru/71692328/" TargetMode="External"/><Relationship Id="rId123" Type="http://schemas.openxmlformats.org/officeDocument/2006/relationships/hyperlink" Target="https://base.garant.ru/72016136/" TargetMode="External"/><Relationship Id="rId144" Type="http://schemas.openxmlformats.org/officeDocument/2006/relationships/hyperlink" Target="https://base.garant.ru/71630746/" TargetMode="External"/><Relationship Id="rId330" Type="http://schemas.openxmlformats.org/officeDocument/2006/relationships/hyperlink" Target="https://base.garant.ru/72016136/" TargetMode="External"/><Relationship Id="rId90" Type="http://schemas.openxmlformats.org/officeDocument/2006/relationships/hyperlink" Target="https://base.garant.ru/71692328/" TargetMode="External"/><Relationship Id="rId165" Type="http://schemas.openxmlformats.org/officeDocument/2006/relationships/hyperlink" Target="https://base.garant.ru/72016134/" TargetMode="External"/><Relationship Id="rId186" Type="http://schemas.openxmlformats.org/officeDocument/2006/relationships/hyperlink" Target="https://base.garant.ru/72016136/" TargetMode="External"/><Relationship Id="rId351" Type="http://schemas.openxmlformats.org/officeDocument/2006/relationships/hyperlink" Target="https://base.garant.ru/71692328/" TargetMode="External"/><Relationship Id="rId372" Type="http://schemas.openxmlformats.org/officeDocument/2006/relationships/hyperlink" Target="http://docs.cntd.ru/document/556794132" TargetMode="External"/><Relationship Id="rId393" Type="http://schemas.openxmlformats.org/officeDocument/2006/relationships/hyperlink" Target="https://base.garant.ru/72016136/" TargetMode="External"/><Relationship Id="rId407" Type="http://schemas.openxmlformats.org/officeDocument/2006/relationships/hyperlink" Target="https://base.garant.ru/71630746/" TargetMode="External"/><Relationship Id="rId428" Type="http://schemas.openxmlformats.org/officeDocument/2006/relationships/hyperlink" Target="https://base.garant.ru/72016134/" TargetMode="External"/><Relationship Id="rId449" Type="http://schemas.openxmlformats.org/officeDocument/2006/relationships/hyperlink" Target="https://base.garant.ru/71630746/" TargetMode="External"/><Relationship Id="rId211" Type="http://schemas.openxmlformats.org/officeDocument/2006/relationships/hyperlink" Target="https://base.garant.ru/71630746/" TargetMode="External"/><Relationship Id="rId232" Type="http://schemas.openxmlformats.org/officeDocument/2006/relationships/hyperlink" Target="https://base.garant.ru/72016136/" TargetMode="External"/><Relationship Id="rId253" Type="http://schemas.openxmlformats.org/officeDocument/2006/relationships/hyperlink" Target="https://base.garant.ru/71692328/" TargetMode="External"/><Relationship Id="rId274" Type="http://schemas.openxmlformats.org/officeDocument/2006/relationships/hyperlink" Target="https://base.garant.ru/72016136/" TargetMode="External"/><Relationship Id="rId295" Type="http://schemas.openxmlformats.org/officeDocument/2006/relationships/hyperlink" Target="https://base.garant.ru/71692328/" TargetMode="External"/><Relationship Id="rId309" Type="http://schemas.openxmlformats.org/officeDocument/2006/relationships/hyperlink" Target="https://base.garant.ru/71692328/" TargetMode="External"/><Relationship Id="rId460" Type="http://schemas.openxmlformats.org/officeDocument/2006/relationships/hyperlink" Target="http://www.consultant.ru/document/cons_doc_LAW_349080/b004fed0b70d0f223e4a81f8ad6cd92af90a7e3b/" TargetMode="External"/><Relationship Id="rId27"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48"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9" Type="http://schemas.openxmlformats.org/officeDocument/2006/relationships/hyperlink" Target="https://base.garant.ru/72016136/" TargetMode="External"/><Relationship Id="rId113" Type="http://schemas.openxmlformats.org/officeDocument/2006/relationships/hyperlink" Target="https://base.garant.ru/72016134/" TargetMode="External"/><Relationship Id="rId134" Type="http://schemas.openxmlformats.org/officeDocument/2006/relationships/hyperlink" Target="https://base.garant.ru/72016136/" TargetMode="External"/><Relationship Id="rId320" Type="http://schemas.openxmlformats.org/officeDocument/2006/relationships/hyperlink" Target="https://base.garant.ru/72016134/" TargetMode="External"/><Relationship Id="rId80" Type="http://schemas.openxmlformats.org/officeDocument/2006/relationships/hyperlink" Target="https://base.garant.ru/71630746/" TargetMode="External"/><Relationship Id="rId155" Type="http://schemas.openxmlformats.org/officeDocument/2006/relationships/hyperlink" Target="https://base.garant.ru/71692328/" TargetMode="External"/><Relationship Id="rId176" Type="http://schemas.openxmlformats.org/officeDocument/2006/relationships/hyperlink" Target="https://base.garant.ru/72016136/" TargetMode="External"/><Relationship Id="rId197" Type="http://schemas.openxmlformats.org/officeDocument/2006/relationships/hyperlink" Target="https://base.garant.ru/71630746/" TargetMode="External"/><Relationship Id="rId341" Type="http://schemas.openxmlformats.org/officeDocument/2006/relationships/hyperlink" Target="https://base.garant.ru/72016136/" TargetMode="External"/><Relationship Id="rId362" Type="http://schemas.openxmlformats.org/officeDocument/2006/relationships/hyperlink" Target="https://base.garant.ru/72016134/" TargetMode="External"/><Relationship Id="rId383" Type="http://schemas.openxmlformats.org/officeDocument/2006/relationships/hyperlink" Target="https://base.garant.ru/72016136/" TargetMode="External"/><Relationship Id="rId418" Type="http://schemas.openxmlformats.org/officeDocument/2006/relationships/hyperlink" Target="https://base.garant.ru/71692328/" TargetMode="External"/><Relationship Id="rId439" Type="http://schemas.openxmlformats.org/officeDocument/2006/relationships/hyperlink" Target="https://base.garant.ru/72016136/" TargetMode="External"/><Relationship Id="rId201" Type="http://schemas.openxmlformats.org/officeDocument/2006/relationships/hyperlink" Target="https://base.garant.ru/72016136/" TargetMode="External"/><Relationship Id="rId222" Type="http://schemas.openxmlformats.org/officeDocument/2006/relationships/hyperlink" Target="https://base.garant.ru/71692328/" TargetMode="External"/><Relationship Id="rId243" Type="http://schemas.openxmlformats.org/officeDocument/2006/relationships/hyperlink" Target="https://base.garant.ru/72016136/" TargetMode="External"/><Relationship Id="rId264" Type="http://schemas.openxmlformats.org/officeDocument/2006/relationships/hyperlink" Target="https://base.garant.ru/72016134/" TargetMode="External"/><Relationship Id="rId285" Type="http://schemas.openxmlformats.org/officeDocument/2006/relationships/hyperlink" Target="https://base.garant.ru/72016136/" TargetMode="External"/><Relationship Id="rId450" Type="http://schemas.openxmlformats.org/officeDocument/2006/relationships/hyperlink" Target="https://base.garant.ru/71630746/" TargetMode="External"/><Relationship Id="rId471" Type="http://schemas.openxmlformats.org/officeDocument/2006/relationships/hyperlink" Target="http://meganorm.ru/Index2/1/4294844/4294844925.htm" TargetMode="External"/><Relationship Id="rId17" Type="http://schemas.openxmlformats.org/officeDocument/2006/relationships/hyperlink" Target="file:///D:\YandexDisk\02%20&#1055;&#1056;&#1054;&#1045;&#1050;&#1058;&#1048;&#1056;&#1054;&#1042;&#1054;&#1063;&#1053;&#1067;&#1049;%20&#1054;&#1058;&#1044;&#1045;&#1051;\11%20&#1053;&#1043;&#1055;\11.%20&#1050;&#1088;&#1072;&#1089;&#1085;&#1086;&#1074;&#1080;&#1096;&#1077;&#1088;&#1089;&#1082;\l" TargetMode="External"/><Relationship Id="rId38" Type="http://schemas.openxmlformats.org/officeDocument/2006/relationships/hyperlink" Target="file:///D:\13__20~1\_-_202~1\4____0~1.202\_C31B~1\1__&#1052;&#1053;&#1043;&#1055;_&#1089;.&#1087;.%20&#1050;&#1086;&#1084;&#1084;&#1091;&#1085;&#1072;&#1088;&#1089;&#1082;&#1086;&#1077;_02.08.2024\Documents%20and%20Settings\Administrator\&#1056;&#1072;&#1073;&#1086;&#1095;&#1080;&#1081;%20&#1089;&#1090;&#1086;&#1083;\&#1056;&#1045;&#1064;&#1045;&#1053;&#1048;&#1071;\&#1055;&#1088;&#1086;&#1077;&#1082;&#1090;%20&#1085;&#1086;&#1088;&#1084;&#1072;&#1090;&#1080;&#1074;&#1072;%20&#1087;&#1086;&#1089;&#1077;&#1083;&#1077;&#1085;&#1080;&#1077;%202014.doc" TargetMode="External"/><Relationship Id="rId59" Type="http://schemas.openxmlformats.org/officeDocument/2006/relationships/hyperlink" Target="https://base.garant.ru/72016134/" TargetMode="External"/><Relationship Id="rId103" Type="http://schemas.openxmlformats.org/officeDocument/2006/relationships/hyperlink" Target="https://base.garant.ru/71692328/" TargetMode="External"/><Relationship Id="rId124" Type="http://schemas.openxmlformats.org/officeDocument/2006/relationships/hyperlink" Target="https://base.garant.ru/72016136/" TargetMode="External"/><Relationship Id="rId310" Type="http://schemas.openxmlformats.org/officeDocument/2006/relationships/hyperlink" Target="https://base.garant.ru/71630746/" TargetMode="External"/><Relationship Id="rId70" Type="http://schemas.openxmlformats.org/officeDocument/2006/relationships/hyperlink" Target="https://base.garant.ru/72016136/" TargetMode="External"/><Relationship Id="rId91" Type="http://schemas.openxmlformats.org/officeDocument/2006/relationships/hyperlink" Target="https://base.garant.ru/71630746/" TargetMode="External"/><Relationship Id="rId145" Type="http://schemas.openxmlformats.org/officeDocument/2006/relationships/hyperlink" Target="https://base.garant.ru/71630746/" TargetMode="External"/><Relationship Id="rId166" Type="http://schemas.openxmlformats.org/officeDocument/2006/relationships/hyperlink" Target="https://base.garant.ru/72016134/" TargetMode="External"/><Relationship Id="rId187" Type="http://schemas.openxmlformats.org/officeDocument/2006/relationships/hyperlink" Target="https://base.garant.ru/72016136/" TargetMode="External"/><Relationship Id="rId331" Type="http://schemas.openxmlformats.org/officeDocument/2006/relationships/hyperlink" Target="https://base.garant.ru/72016136/" TargetMode="External"/><Relationship Id="rId352" Type="http://schemas.openxmlformats.org/officeDocument/2006/relationships/hyperlink" Target="https://base.garant.ru/71630746/" TargetMode="External"/><Relationship Id="rId373" Type="http://schemas.openxmlformats.org/officeDocument/2006/relationships/hyperlink" Target="https://base.garant.ru/71692328/" TargetMode="External"/><Relationship Id="rId394" Type="http://schemas.openxmlformats.org/officeDocument/2006/relationships/hyperlink" Target="https://base.garant.ru/72016136/" TargetMode="External"/><Relationship Id="rId408" Type="http://schemas.openxmlformats.org/officeDocument/2006/relationships/hyperlink" Target="https://base.garant.ru/72016136/" TargetMode="External"/><Relationship Id="rId429" Type="http://schemas.openxmlformats.org/officeDocument/2006/relationships/hyperlink" Target="https://base.garant.ru/72016134/" TargetMode="External"/><Relationship Id="rId1" Type="http://schemas.openxmlformats.org/officeDocument/2006/relationships/customXml" Target="../customXml/item1.xml"/><Relationship Id="rId212" Type="http://schemas.openxmlformats.org/officeDocument/2006/relationships/hyperlink" Target="https://base.garant.ru/71630746/" TargetMode="External"/><Relationship Id="rId233" Type="http://schemas.openxmlformats.org/officeDocument/2006/relationships/hyperlink" Target="https://base.garant.ru/72016134/" TargetMode="External"/><Relationship Id="rId254" Type="http://schemas.openxmlformats.org/officeDocument/2006/relationships/hyperlink" Target="https://base.garant.ru/71630746/" TargetMode="External"/><Relationship Id="rId440" Type="http://schemas.openxmlformats.org/officeDocument/2006/relationships/hyperlink" Target="https://base.garant.ru/72016136/" TargetMode="External"/><Relationship Id="rId28"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49" Type="http://schemas.openxmlformats.org/officeDocument/2006/relationships/hyperlink" Target="https://base.garant.ru/71692328/" TargetMode="External"/><Relationship Id="rId114" Type="http://schemas.openxmlformats.org/officeDocument/2006/relationships/hyperlink" Target="https://base.garant.ru/72016134/" TargetMode="External"/><Relationship Id="rId275" Type="http://schemas.openxmlformats.org/officeDocument/2006/relationships/hyperlink" Target="https://base.garant.ru/72016136/" TargetMode="External"/><Relationship Id="rId296" Type="http://schemas.openxmlformats.org/officeDocument/2006/relationships/hyperlink" Target="https://base.garant.ru/71630746/" TargetMode="External"/><Relationship Id="rId300" Type="http://schemas.openxmlformats.org/officeDocument/2006/relationships/hyperlink" Target="https://base.garant.ru/72016136/" TargetMode="External"/><Relationship Id="rId461" Type="http://schemas.openxmlformats.org/officeDocument/2006/relationships/hyperlink" Target="http://www.consultant.ru/document/cons_doc_LAW_349080/b004fed0b70d0f223e4a81f8ad6cd92af90a7e3b/" TargetMode="External"/><Relationship Id="rId60" Type="http://schemas.openxmlformats.org/officeDocument/2006/relationships/hyperlink" Target="https://base.garant.ru/72016134/" TargetMode="External"/><Relationship Id="rId81" Type="http://schemas.openxmlformats.org/officeDocument/2006/relationships/hyperlink" Target="https://base.garant.ru/72016136/" TargetMode="External"/><Relationship Id="rId135" Type="http://schemas.openxmlformats.org/officeDocument/2006/relationships/hyperlink" Target="https://base.garant.ru/72016136/" TargetMode="External"/><Relationship Id="rId156" Type="http://schemas.openxmlformats.org/officeDocument/2006/relationships/hyperlink" Target="https://base.garant.ru/71630746/" TargetMode="External"/><Relationship Id="rId177" Type="http://schemas.openxmlformats.org/officeDocument/2006/relationships/hyperlink" Target="https://base.garant.ru/72016134/" TargetMode="External"/><Relationship Id="rId198" Type="http://schemas.openxmlformats.org/officeDocument/2006/relationships/hyperlink" Target="https://base.garant.ru/71630746/" TargetMode="External"/><Relationship Id="rId321" Type="http://schemas.openxmlformats.org/officeDocument/2006/relationships/hyperlink" Target="https://base.garant.ru/71692328/" TargetMode="External"/><Relationship Id="rId342" Type="http://schemas.openxmlformats.org/officeDocument/2006/relationships/hyperlink" Target="https://base.garant.ru/72016136/" TargetMode="External"/><Relationship Id="rId363" Type="http://schemas.openxmlformats.org/officeDocument/2006/relationships/hyperlink" Target="http://docs.cntd.ru/document/556794132" TargetMode="External"/><Relationship Id="rId384" Type="http://schemas.openxmlformats.org/officeDocument/2006/relationships/hyperlink" Target="https://base.garant.ru/72016134/" TargetMode="External"/><Relationship Id="rId419" Type="http://schemas.openxmlformats.org/officeDocument/2006/relationships/hyperlink" Target="https://base.garant.ru/71630746/" TargetMode="External"/><Relationship Id="rId202" Type="http://schemas.openxmlformats.org/officeDocument/2006/relationships/hyperlink" Target="https://base.garant.ru/72016136/" TargetMode="External"/><Relationship Id="rId223" Type="http://schemas.openxmlformats.org/officeDocument/2006/relationships/hyperlink" Target="https://base.garant.ru/71692328/" TargetMode="External"/><Relationship Id="rId244" Type="http://schemas.openxmlformats.org/officeDocument/2006/relationships/hyperlink" Target="https://base.garant.ru/72016136/" TargetMode="External"/><Relationship Id="rId430" Type="http://schemas.openxmlformats.org/officeDocument/2006/relationships/hyperlink" Target="https://base.garant.ru/71692328/" TargetMode="External"/><Relationship Id="rId18"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39" Type="http://schemas.openxmlformats.org/officeDocument/2006/relationships/hyperlink" Target="consultantplus://offline/ref=545242E63FB217440F2D12DE975B03D6962EA7D41D981CCFC65C2626A5M1K" TargetMode="External"/><Relationship Id="rId265" Type="http://schemas.openxmlformats.org/officeDocument/2006/relationships/hyperlink" Target="https://base.garant.ru/71692328/" TargetMode="External"/><Relationship Id="rId286" Type="http://schemas.openxmlformats.org/officeDocument/2006/relationships/hyperlink" Target="https://base.garant.ru/72016136/" TargetMode="External"/><Relationship Id="rId451" Type="http://schemas.openxmlformats.org/officeDocument/2006/relationships/hyperlink" Target="https://base.garant.ru/72016136/" TargetMode="External"/><Relationship Id="rId472" Type="http://schemas.openxmlformats.org/officeDocument/2006/relationships/hyperlink" Target="http://meganorm.ru/Index2/1/4294844/4294844925.htm" TargetMode="External"/><Relationship Id="rId50" Type="http://schemas.openxmlformats.org/officeDocument/2006/relationships/hyperlink" Target="https://base.garant.ru/71692328/" TargetMode="External"/><Relationship Id="rId104" Type="http://schemas.openxmlformats.org/officeDocument/2006/relationships/hyperlink" Target="https://base.garant.ru/71630746/" TargetMode="External"/><Relationship Id="rId125" Type="http://schemas.openxmlformats.org/officeDocument/2006/relationships/hyperlink" Target="https://base.garant.ru/72016134/" TargetMode="External"/><Relationship Id="rId146" Type="http://schemas.openxmlformats.org/officeDocument/2006/relationships/hyperlink" Target="https://base.garant.ru/72016136/" TargetMode="External"/><Relationship Id="rId167" Type="http://schemas.openxmlformats.org/officeDocument/2006/relationships/hyperlink" Target="https://base.garant.ru/71692328/" TargetMode="External"/><Relationship Id="rId188" Type="http://schemas.openxmlformats.org/officeDocument/2006/relationships/hyperlink" Target="https://base.garant.ru/72016136/" TargetMode="External"/><Relationship Id="rId311" Type="http://schemas.openxmlformats.org/officeDocument/2006/relationships/hyperlink" Target="https://base.garant.ru/71630746/" TargetMode="External"/><Relationship Id="rId332" Type="http://schemas.openxmlformats.org/officeDocument/2006/relationships/hyperlink" Target="https://base.garant.ru/72016134/" TargetMode="External"/><Relationship Id="rId353" Type="http://schemas.openxmlformats.org/officeDocument/2006/relationships/hyperlink" Target="https://base.garant.ru/71630746/" TargetMode="External"/><Relationship Id="rId374" Type="http://schemas.openxmlformats.org/officeDocument/2006/relationships/hyperlink" Target="https://base.garant.ru/71692328/" TargetMode="External"/><Relationship Id="rId395" Type="http://schemas.openxmlformats.org/officeDocument/2006/relationships/hyperlink" Target="https://base.garant.ru/72016136/" TargetMode="External"/><Relationship Id="rId409" Type="http://schemas.openxmlformats.org/officeDocument/2006/relationships/hyperlink" Target="https://base.garant.ru/72016136/" TargetMode="External"/><Relationship Id="rId71" Type="http://schemas.openxmlformats.org/officeDocument/2006/relationships/hyperlink" Target="https://base.garant.ru/72016136/" TargetMode="External"/><Relationship Id="rId92" Type="http://schemas.openxmlformats.org/officeDocument/2006/relationships/hyperlink" Target="https://base.garant.ru/71630746/" TargetMode="External"/><Relationship Id="rId213" Type="http://schemas.openxmlformats.org/officeDocument/2006/relationships/hyperlink" Target="https://base.garant.ru/71630746/" TargetMode="External"/><Relationship Id="rId234" Type="http://schemas.openxmlformats.org/officeDocument/2006/relationships/hyperlink" Target="https://base.garant.ru/72016134/" TargetMode="External"/><Relationship Id="rId420" Type="http://schemas.openxmlformats.org/officeDocument/2006/relationships/hyperlink" Target="https://base.garant.ru/71630746/" TargetMode="External"/><Relationship Id="rId2" Type="http://schemas.openxmlformats.org/officeDocument/2006/relationships/numbering" Target="numbering.xml"/><Relationship Id="rId29"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55" Type="http://schemas.openxmlformats.org/officeDocument/2006/relationships/hyperlink" Target="https://base.garant.ru/71630746/" TargetMode="External"/><Relationship Id="rId276" Type="http://schemas.openxmlformats.org/officeDocument/2006/relationships/hyperlink" Target="https://base.garant.ru/72016134/" TargetMode="External"/><Relationship Id="rId297" Type="http://schemas.openxmlformats.org/officeDocument/2006/relationships/hyperlink" Target="https://base.garant.ru/71630746/" TargetMode="External"/><Relationship Id="rId441" Type="http://schemas.openxmlformats.org/officeDocument/2006/relationships/hyperlink" Target="https://base.garant.ru/72016134/" TargetMode="External"/><Relationship Id="rId462" Type="http://schemas.openxmlformats.org/officeDocument/2006/relationships/hyperlink" Target="http://www.consultant.ru/document/cons_doc_LAW_349080/b004fed0b70d0f223e4a81f8ad6cd92af90a7e3b/" TargetMode="External"/><Relationship Id="rId40" Type="http://schemas.openxmlformats.org/officeDocument/2006/relationships/hyperlink" Target="consultantplus://offline/ref=545242E63FB217440F2D12DE975B03D6962DA6DE17981CCFC65C2626A5M1K" TargetMode="External"/><Relationship Id="rId115" Type="http://schemas.openxmlformats.org/officeDocument/2006/relationships/hyperlink" Target="https://base.garant.ru/71692328/" TargetMode="External"/><Relationship Id="rId136" Type="http://schemas.openxmlformats.org/officeDocument/2006/relationships/hyperlink" Target="https://base.garant.ru/72016136/" TargetMode="External"/><Relationship Id="rId157" Type="http://schemas.openxmlformats.org/officeDocument/2006/relationships/hyperlink" Target="https://base.garant.ru/71630746/" TargetMode="External"/><Relationship Id="rId178" Type="http://schemas.openxmlformats.org/officeDocument/2006/relationships/hyperlink" Target="https://base.garant.ru/72016134/" TargetMode="External"/><Relationship Id="rId301" Type="http://schemas.openxmlformats.org/officeDocument/2006/relationships/hyperlink" Target="https://base.garant.ru/72016136/" TargetMode="External"/><Relationship Id="rId322" Type="http://schemas.openxmlformats.org/officeDocument/2006/relationships/hyperlink" Target="https://base.garant.ru/71692328/" TargetMode="External"/><Relationship Id="rId343" Type="http://schemas.openxmlformats.org/officeDocument/2006/relationships/hyperlink" Target="https://base.garant.ru/72016136/" TargetMode="External"/><Relationship Id="rId364" Type="http://schemas.openxmlformats.org/officeDocument/2006/relationships/hyperlink" Target="http://docs.cntd.ru/document/556794132" TargetMode="External"/><Relationship Id="rId61" Type="http://schemas.openxmlformats.org/officeDocument/2006/relationships/hyperlink" Target="https://base.garant.ru/72016134/" TargetMode="External"/><Relationship Id="rId82" Type="http://schemas.openxmlformats.org/officeDocument/2006/relationships/hyperlink" Target="https://base.garant.ru/72016136/" TargetMode="External"/><Relationship Id="rId199" Type="http://schemas.openxmlformats.org/officeDocument/2006/relationships/hyperlink" Target="https://base.garant.ru/71630746/" TargetMode="External"/><Relationship Id="rId203" Type="http://schemas.openxmlformats.org/officeDocument/2006/relationships/hyperlink" Target="https://base.garant.ru/72016136/" TargetMode="External"/><Relationship Id="rId385" Type="http://schemas.openxmlformats.org/officeDocument/2006/relationships/hyperlink" Target="https://base.garant.ru/72016134/" TargetMode="External"/><Relationship Id="rId19"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24" Type="http://schemas.openxmlformats.org/officeDocument/2006/relationships/hyperlink" Target="https://base.garant.ru/71692328/" TargetMode="External"/><Relationship Id="rId245" Type="http://schemas.openxmlformats.org/officeDocument/2006/relationships/hyperlink" Target="https://base.garant.ru/72016136/" TargetMode="External"/><Relationship Id="rId266" Type="http://schemas.openxmlformats.org/officeDocument/2006/relationships/hyperlink" Target="https://base.garant.ru/71692328/" TargetMode="External"/><Relationship Id="rId287" Type="http://schemas.openxmlformats.org/officeDocument/2006/relationships/hyperlink" Target="https://base.garant.ru/72016136/" TargetMode="External"/><Relationship Id="rId410" Type="http://schemas.openxmlformats.org/officeDocument/2006/relationships/hyperlink" Target="https://base.garant.ru/72016136/" TargetMode="External"/><Relationship Id="rId431" Type="http://schemas.openxmlformats.org/officeDocument/2006/relationships/hyperlink" Target="https://base.garant.ru/71692328/" TargetMode="External"/><Relationship Id="rId452" Type="http://schemas.openxmlformats.org/officeDocument/2006/relationships/hyperlink" Target="https://base.garant.ru/72016136/" TargetMode="External"/><Relationship Id="rId473" Type="http://schemas.openxmlformats.org/officeDocument/2006/relationships/hyperlink" Target="https://login.consultant.ru/link/?req=doc&amp;base=LAW&amp;n=195807&amp;date=15.07.2026" TargetMode="External"/><Relationship Id="rId30" Type="http://schemas.openxmlformats.org/officeDocument/2006/relationships/hyperlink" Target="https://login.consultant.ru/link/?req=doc&amp;base=LAW&amp;n=396565" TargetMode="External"/><Relationship Id="rId105" Type="http://schemas.openxmlformats.org/officeDocument/2006/relationships/hyperlink" Target="https://base.garant.ru/71630746/" TargetMode="External"/><Relationship Id="rId126" Type="http://schemas.openxmlformats.org/officeDocument/2006/relationships/hyperlink" Target="https://base.garant.ru/72016134/" TargetMode="External"/><Relationship Id="rId147" Type="http://schemas.openxmlformats.org/officeDocument/2006/relationships/hyperlink" Target="https://base.garant.ru/72016136/" TargetMode="External"/><Relationship Id="rId168" Type="http://schemas.openxmlformats.org/officeDocument/2006/relationships/hyperlink" Target="https://base.garant.ru/71692328/" TargetMode="External"/><Relationship Id="rId312" Type="http://schemas.openxmlformats.org/officeDocument/2006/relationships/hyperlink" Target="https://base.garant.ru/71630746/" TargetMode="External"/><Relationship Id="rId333" Type="http://schemas.openxmlformats.org/officeDocument/2006/relationships/hyperlink" Target="https://base.garant.ru/72016134/" TargetMode="External"/><Relationship Id="rId354" Type="http://schemas.openxmlformats.org/officeDocument/2006/relationships/hyperlink" Target="https://base.garant.ru/71630746/" TargetMode="External"/><Relationship Id="rId51" Type="http://schemas.openxmlformats.org/officeDocument/2006/relationships/hyperlink" Target="https://base.garant.ru/71630746/" TargetMode="External"/><Relationship Id="rId72" Type="http://schemas.openxmlformats.org/officeDocument/2006/relationships/hyperlink" Target="https://base.garant.ru/72016136/" TargetMode="External"/><Relationship Id="rId93" Type="http://schemas.openxmlformats.org/officeDocument/2006/relationships/hyperlink" Target="https://base.garant.ru/71630746/" TargetMode="External"/><Relationship Id="rId189" Type="http://schemas.openxmlformats.org/officeDocument/2006/relationships/hyperlink" Target="https://base.garant.ru/72016136/" TargetMode="External"/><Relationship Id="rId375" Type="http://schemas.openxmlformats.org/officeDocument/2006/relationships/hyperlink" Target="https://base.garant.ru/71692328/" TargetMode="External"/><Relationship Id="rId396" Type="http://schemas.openxmlformats.org/officeDocument/2006/relationships/hyperlink" Target="https://base.garant.ru/72016136/" TargetMode="External"/><Relationship Id="rId3" Type="http://schemas.openxmlformats.org/officeDocument/2006/relationships/styles" Target="styles.xml"/><Relationship Id="rId214" Type="http://schemas.openxmlformats.org/officeDocument/2006/relationships/hyperlink" Target="https://base.garant.ru/72016136/" TargetMode="External"/><Relationship Id="rId235" Type="http://schemas.openxmlformats.org/officeDocument/2006/relationships/hyperlink" Target="https://base.garant.ru/72016134/" TargetMode="External"/><Relationship Id="rId256" Type="http://schemas.openxmlformats.org/officeDocument/2006/relationships/hyperlink" Target="https://base.garant.ru/71630746/" TargetMode="External"/><Relationship Id="rId277" Type="http://schemas.openxmlformats.org/officeDocument/2006/relationships/hyperlink" Target="https://base.garant.ru/72016134/" TargetMode="External"/><Relationship Id="rId298" Type="http://schemas.openxmlformats.org/officeDocument/2006/relationships/hyperlink" Target="https://base.garant.ru/71630746/" TargetMode="External"/><Relationship Id="rId400" Type="http://schemas.openxmlformats.org/officeDocument/2006/relationships/hyperlink" Target="https://base.garant.ru/72016134/" TargetMode="External"/><Relationship Id="rId421" Type="http://schemas.openxmlformats.org/officeDocument/2006/relationships/hyperlink" Target="https://base.garant.ru/71630746/" TargetMode="External"/><Relationship Id="rId442" Type="http://schemas.openxmlformats.org/officeDocument/2006/relationships/hyperlink" Target="https://base.garant.ru/72016134/" TargetMode="External"/><Relationship Id="rId463" Type="http://schemas.openxmlformats.org/officeDocument/2006/relationships/hyperlink" Target="http://www.consultant.ru/document/cons_doc_LAW_349080/b004fed0b70d0f223e4a81f8ad6cd92af90a7e3b/" TargetMode="External"/><Relationship Id="rId116" Type="http://schemas.openxmlformats.org/officeDocument/2006/relationships/hyperlink" Target="https://base.garant.ru/71692328/" TargetMode="External"/><Relationship Id="rId137" Type="http://schemas.openxmlformats.org/officeDocument/2006/relationships/hyperlink" Target="https://base.garant.ru/72016136/" TargetMode="External"/><Relationship Id="rId158" Type="http://schemas.openxmlformats.org/officeDocument/2006/relationships/hyperlink" Target="https://base.garant.ru/71630746/" TargetMode="External"/><Relationship Id="rId302" Type="http://schemas.openxmlformats.org/officeDocument/2006/relationships/hyperlink" Target="https://base.garant.ru/72016136/" TargetMode="External"/><Relationship Id="rId323" Type="http://schemas.openxmlformats.org/officeDocument/2006/relationships/hyperlink" Target="https://base.garant.ru/71692328/" TargetMode="External"/><Relationship Id="rId344" Type="http://schemas.openxmlformats.org/officeDocument/2006/relationships/hyperlink" Target="https://base.garant.ru/72016136/" TargetMode="External"/><Relationship Id="rId20"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41" Type="http://schemas.openxmlformats.org/officeDocument/2006/relationships/hyperlink" Target="consultantplus://offline/ref=545242E63FB217440F2D12DE975B03D69628A6DA1C981CCFC65C2626A5M1K" TargetMode="External"/><Relationship Id="rId62" Type="http://schemas.openxmlformats.org/officeDocument/2006/relationships/hyperlink" Target="https://base.garant.ru/71692328/" TargetMode="External"/><Relationship Id="rId83" Type="http://schemas.openxmlformats.org/officeDocument/2006/relationships/hyperlink" Target="https://base.garant.ru/72016136/" TargetMode="External"/><Relationship Id="rId179" Type="http://schemas.openxmlformats.org/officeDocument/2006/relationships/hyperlink" Target="https://base.garant.ru/72016134/" TargetMode="External"/><Relationship Id="rId365" Type="http://schemas.openxmlformats.org/officeDocument/2006/relationships/hyperlink" Target="http://docs.cntd.ru/document/556794132" TargetMode="External"/><Relationship Id="rId386" Type="http://schemas.openxmlformats.org/officeDocument/2006/relationships/hyperlink" Target="https://base.garant.ru/72016134/" TargetMode="External"/><Relationship Id="rId190" Type="http://schemas.openxmlformats.org/officeDocument/2006/relationships/hyperlink" Target="https://base.garant.ru/72016136/" TargetMode="External"/><Relationship Id="rId204" Type="http://schemas.openxmlformats.org/officeDocument/2006/relationships/hyperlink" Target="https://base.garant.ru/72016136/" TargetMode="External"/><Relationship Id="rId225" Type="http://schemas.openxmlformats.org/officeDocument/2006/relationships/hyperlink" Target="https://base.garant.ru/71630746/" TargetMode="External"/><Relationship Id="rId246" Type="http://schemas.openxmlformats.org/officeDocument/2006/relationships/hyperlink" Target="https://base.garant.ru/72016136/" TargetMode="External"/><Relationship Id="rId267" Type="http://schemas.openxmlformats.org/officeDocument/2006/relationships/hyperlink" Target="https://base.garant.ru/71692328/" TargetMode="External"/><Relationship Id="rId288" Type="http://schemas.openxmlformats.org/officeDocument/2006/relationships/hyperlink" Target="https://base.garant.ru/72016136/" TargetMode="External"/><Relationship Id="rId411" Type="http://schemas.openxmlformats.org/officeDocument/2006/relationships/hyperlink" Target="https://base.garant.ru/72016136/" TargetMode="External"/><Relationship Id="rId432" Type="http://schemas.openxmlformats.org/officeDocument/2006/relationships/hyperlink" Target="https://base.garant.ru/71692328/" TargetMode="External"/><Relationship Id="rId453" Type="http://schemas.openxmlformats.org/officeDocument/2006/relationships/hyperlink" Target="https://base.garant.ru/72016136/" TargetMode="External"/><Relationship Id="rId474" Type="http://schemas.openxmlformats.org/officeDocument/2006/relationships/hyperlink" Target="https://login.consultant.ru/link/?req=doc&amp;base=LAW&amp;n=446644&amp;date=15.07.2026&amp;dst=100074&amp;field=134" TargetMode="External"/><Relationship Id="rId106" Type="http://schemas.openxmlformats.org/officeDocument/2006/relationships/hyperlink" Target="https://base.garant.ru/71630746/" TargetMode="External"/><Relationship Id="rId127" Type="http://schemas.openxmlformats.org/officeDocument/2006/relationships/hyperlink" Target="https://base.garant.ru/72016134/" TargetMode="External"/><Relationship Id="rId313" Type="http://schemas.openxmlformats.org/officeDocument/2006/relationships/hyperlink" Target="https://base.garant.ru/72016136/" TargetMode="External"/><Relationship Id="rId10" Type="http://schemas.openxmlformats.org/officeDocument/2006/relationships/hyperlink" Target="http://docs.cntd.ru/document/901919338" TargetMode="External"/><Relationship Id="rId31" Type="http://schemas.openxmlformats.org/officeDocument/2006/relationships/hyperlink" Target="https://login.consultant.ru/link/?req=doc&amp;base=LAW&amp;n=418546&amp;date=15.07.2026&amp;dst=100020&amp;field=134" TargetMode="External"/><Relationship Id="rId52" Type="http://schemas.openxmlformats.org/officeDocument/2006/relationships/hyperlink" Target="https://base.garant.ru/71630746/" TargetMode="External"/><Relationship Id="rId73" Type="http://schemas.openxmlformats.org/officeDocument/2006/relationships/hyperlink" Target="https://base.garant.ru/72016134/" TargetMode="External"/><Relationship Id="rId94" Type="http://schemas.openxmlformats.org/officeDocument/2006/relationships/hyperlink" Target="https://base.garant.ru/72016136/" TargetMode="External"/><Relationship Id="rId148" Type="http://schemas.openxmlformats.org/officeDocument/2006/relationships/hyperlink" Target="https://base.garant.ru/72016136/" TargetMode="External"/><Relationship Id="rId169" Type="http://schemas.openxmlformats.org/officeDocument/2006/relationships/hyperlink" Target="https://base.garant.ru/71630746/" TargetMode="External"/><Relationship Id="rId334" Type="http://schemas.openxmlformats.org/officeDocument/2006/relationships/hyperlink" Target="https://base.garant.ru/72016134/" TargetMode="External"/><Relationship Id="rId355" Type="http://schemas.openxmlformats.org/officeDocument/2006/relationships/hyperlink" Target="https://base.garant.ru/72016136/" TargetMode="External"/><Relationship Id="rId376" Type="http://schemas.openxmlformats.org/officeDocument/2006/relationships/hyperlink" Target="https://base.garant.ru/71630746/" TargetMode="External"/><Relationship Id="rId397" Type="http://schemas.openxmlformats.org/officeDocument/2006/relationships/hyperlink" Target="https://base.garant.ru/72016136/" TargetMode="External"/><Relationship Id="rId4" Type="http://schemas.openxmlformats.org/officeDocument/2006/relationships/settings" Target="settings.xml"/><Relationship Id="rId180" Type="http://schemas.openxmlformats.org/officeDocument/2006/relationships/hyperlink" Target="https://base.garant.ru/71692328/" TargetMode="External"/><Relationship Id="rId215" Type="http://schemas.openxmlformats.org/officeDocument/2006/relationships/hyperlink" Target="https://base.garant.ru/72016136/" TargetMode="External"/><Relationship Id="rId236" Type="http://schemas.openxmlformats.org/officeDocument/2006/relationships/hyperlink" Target="https://base.garant.ru/71692328/" TargetMode="External"/><Relationship Id="rId257" Type="http://schemas.openxmlformats.org/officeDocument/2006/relationships/hyperlink" Target="https://base.garant.ru/72016136/" TargetMode="External"/><Relationship Id="rId278" Type="http://schemas.openxmlformats.org/officeDocument/2006/relationships/hyperlink" Target="https://base.garant.ru/72016134/" TargetMode="External"/><Relationship Id="rId401" Type="http://schemas.openxmlformats.org/officeDocument/2006/relationships/hyperlink" Target="https://base.garant.ru/71692328/" TargetMode="External"/><Relationship Id="rId422" Type="http://schemas.openxmlformats.org/officeDocument/2006/relationships/hyperlink" Target="https://base.garant.ru/72016136/" TargetMode="External"/><Relationship Id="rId443" Type="http://schemas.openxmlformats.org/officeDocument/2006/relationships/hyperlink" Target="https://base.garant.ru/72016134/" TargetMode="External"/><Relationship Id="rId464" Type="http://schemas.openxmlformats.org/officeDocument/2006/relationships/hyperlink" Target="http://pandia.ru/text/category/4_dekabrya/" TargetMode="External"/><Relationship Id="rId303" Type="http://schemas.openxmlformats.org/officeDocument/2006/relationships/hyperlink" Target="https://base.garant.ru/72016136/" TargetMode="External"/><Relationship Id="rId42" Type="http://schemas.openxmlformats.org/officeDocument/2006/relationships/hyperlink" Target="file:///D:\13__20~1\_-_202~1\4____0~1.202\_C31B~1\1__&#1052;&#1053;&#1043;&#1055;_&#1089;.&#1087;.%20&#1050;&#1086;&#1084;&#1084;&#1091;&#1085;&#1072;&#1088;&#1089;&#1082;&#1086;&#1077;_02.08.2024\Documents%20and%20Settings\Administrator\&#1056;&#1072;&#1073;&#1086;&#1095;&#1080;&#1081;%20&#1089;&#1090;&#1086;&#1083;\&#1056;&#1045;&#1064;&#1045;&#1053;&#1048;&#1071;\&#1055;&#1088;&#1086;&#1077;&#1082;&#1090;%20&#1085;&#1086;&#1088;&#1084;&#1072;&#1090;&#1080;&#1074;&#1072;%20&#1087;&#1086;&#1089;&#1077;&#1083;&#1077;&#1085;&#1080;&#1077;%202014.doc" TargetMode="External"/><Relationship Id="rId84" Type="http://schemas.openxmlformats.org/officeDocument/2006/relationships/hyperlink" Target="https://base.garant.ru/72016136/" TargetMode="External"/><Relationship Id="rId138" Type="http://schemas.openxmlformats.org/officeDocument/2006/relationships/hyperlink" Target="https://base.garant.ru/72016134/" TargetMode="External"/><Relationship Id="rId345" Type="http://schemas.openxmlformats.org/officeDocument/2006/relationships/hyperlink" Target="https://base.garant.ru/72016136/" TargetMode="External"/><Relationship Id="rId387" Type="http://schemas.openxmlformats.org/officeDocument/2006/relationships/hyperlink" Target="https://base.garant.ru/71692328/" TargetMode="External"/><Relationship Id="rId191" Type="http://schemas.openxmlformats.org/officeDocument/2006/relationships/hyperlink" Target="https://base.garant.ru/72016134/" TargetMode="External"/><Relationship Id="rId205" Type="http://schemas.openxmlformats.org/officeDocument/2006/relationships/hyperlink" Target="https://base.garant.ru/72016134/" TargetMode="External"/><Relationship Id="rId247" Type="http://schemas.openxmlformats.org/officeDocument/2006/relationships/hyperlink" Target="https://base.garant.ru/72016136/" TargetMode="External"/><Relationship Id="rId412" Type="http://schemas.openxmlformats.org/officeDocument/2006/relationships/hyperlink" Target="https://base.garant.ru/72016136/" TargetMode="External"/><Relationship Id="rId107" Type="http://schemas.openxmlformats.org/officeDocument/2006/relationships/hyperlink" Target="https://base.garant.ru/72016136/" TargetMode="External"/><Relationship Id="rId289" Type="http://schemas.openxmlformats.org/officeDocument/2006/relationships/hyperlink" Target="https://base.garant.ru/72016136/" TargetMode="External"/><Relationship Id="rId454" Type="http://schemas.openxmlformats.org/officeDocument/2006/relationships/hyperlink" Target="https://base.garant.ru/72016136/" TargetMode="External"/><Relationship Id="rId11" Type="http://schemas.openxmlformats.org/officeDocument/2006/relationships/hyperlink" Target="https://internet.garant.ru/" TargetMode="External"/><Relationship Id="rId53" Type="http://schemas.openxmlformats.org/officeDocument/2006/relationships/hyperlink" Target="https://base.garant.ru/71630746/" TargetMode="External"/><Relationship Id="rId149" Type="http://schemas.openxmlformats.org/officeDocument/2006/relationships/hyperlink" Target="https://base.garant.ru/72016136/" TargetMode="External"/><Relationship Id="rId314" Type="http://schemas.openxmlformats.org/officeDocument/2006/relationships/hyperlink" Target="https://base.garant.ru/72016136/" TargetMode="External"/><Relationship Id="rId356" Type="http://schemas.openxmlformats.org/officeDocument/2006/relationships/hyperlink" Target="https://base.garant.ru/72016136/" TargetMode="External"/><Relationship Id="rId398" Type="http://schemas.openxmlformats.org/officeDocument/2006/relationships/hyperlink" Target="https://base.garant.ru/72016134/" TargetMode="External"/><Relationship Id="rId95" Type="http://schemas.openxmlformats.org/officeDocument/2006/relationships/hyperlink" Target="https://base.garant.ru/72016136/" TargetMode="External"/><Relationship Id="rId160" Type="http://schemas.openxmlformats.org/officeDocument/2006/relationships/hyperlink" Target="https://base.garant.ru/72016136/" TargetMode="External"/><Relationship Id="rId216" Type="http://schemas.openxmlformats.org/officeDocument/2006/relationships/hyperlink" Target="https://base.garant.ru/72016136/" TargetMode="External"/><Relationship Id="rId423" Type="http://schemas.openxmlformats.org/officeDocument/2006/relationships/hyperlink" Target="https://base.garant.ru/72016136/" TargetMode="External"/><Relationship Id="rId258" Type="http://schemas.openxmlformats.org/officeDocument/2006/relationships/hyperlink" Target="https://base.garant.ru/72016136/" TargetMode="External"/><Relationship Id="rId465" Type="http://schemas.openxmlformats.org/officeDocument/2006/relationships/hyperlink" Target="http://webportalsrv.gost.ru/portal/GostNews.nsf/acaf7051ec840948c22571290059c78f/e4e01f6bbf0e6692c325742e00457c90/$FILE/%D0%A4%D0%97_22.07.2008_%20N%C2%A0123.pdf" TargetMode="External"/><Relationship Id="rId22"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4" Type="http://schemas.openxmlformats.org/officeDocument/2006/relationships/hyperlink" Target="https://base.garant.ru/71692328/" TargetMode="External"/><Relationship Id="rId118" Type="http://schemas.openxmlformats.org/officeDocument/2006/relationships/hyperlink" Target="https://base.garant.ru/71630746/" TargetMode="External"/><Relationship Id="rId325" Type="http://schemas.openxmlformats.org/officeDocument/2006/relationships/hyperlink" Target="https://base.garant.ru/71630746/" TargetMode="External"/><Relationship Id="rId367" Type="http://schemas.openxmlformats.org/officeDocument/2006/relationships/hyperlink" Target="http://docs.cntd.ru/document/556794132" TargetMode="External"/><Relationship Id="rId171" Type="http://schemas.openxmlformats.org/officeDocument/2006/relationships/hyperlink" Target="https://base.garant.ru/71630746/" TargetMode="External"/><Relationship Id="rId227" Type="http://schemas.openxmlformats.org/officeDocument/2006/relationships/hyperlink" Target="https://base.garant.ru/71630746/" TargetMode="External"/><Relationship Id="rId269" Type="http://schemas.openxmlformats.org/officeDocument/2006/relationships/hyperlink" Target="https://base.garant.ru/71630746/" TargetMode="External"/><Relationship Id="rId434" Type="http://schemas.openxmlformats.org/officeDocument/2006/relationships/hyperlink" Target="https://base.garant.ru/71630746/" TargetMode="External"/><Relationship Id="rId476" Type="http://schemas.openxmlformats.org/officeDocument/2006/relationships/fontTable" Target="fontTable.xml"/><Relationship Id="rId33" Type="http://schemas.openxmlformats.org/officeDocument/2006/relationships/hyperlink" Target="http://docs.cntd.ru/document/1200006300" TargetMode="External"/><Relationship Id="rId129" Type="http://schemas.openxmlformats.org/officeDocument/2006/relationships/hyperlink" Target="https://base.garant.ru/71692328/" TargetMode="External"/><Relationship Id="rId280" Type="http://schemas.openxmlformats.org/officeDocument/2006/relationships/hyperlink" Target="https://base.garant.ru/71692328/" TargetMode="External"/><Relationship Id="rId336" Type="http://schemas.openxmlformats.org/officeDocument/2006/relationships/hyperlink" Target="https://base.garant.ru/71692328/" TargetMode="External"/><Relationship Id="rId75" Type="http://schemas.openxmlformats.org/officeDocument/2006/relationships/hyperlink" Target="https://base.garant.ru/72016134/" TargetMode="External"/><Relationship Id="rId140" Type="http://schemas.openxmlformats.org/officeDocument/2006/relationships/hyperlink" Target="https://base.garant.ru/72016134/" TargetMode="External"/><Relationship Id="rId182" Type="http://schemas.openxmlformats.org/officeDocument/2006/relationships/hyperlink" Target="https://base.garant.ru/71692328/" TargetMode="External"/><Relationship Id="rId378" Type="http://schemas.openxmlformats.org/officeDocument/2006/relationships/hyperlink" Target="https://base.garant.ru/71630746/" TargetMode="External"/><Relationship Id="rId403" Type="http://schemas.openxmlformats.org/officeDocument/2006/relationships/hyperlink" Target="https://base.garant.ru/71692328/" TargetMode="External"/><Relationship Id="rId6" Type="http://schemas.openxmlformats.org/officeDocument/2006/relationships/footnotes" Target="footnotes.xml"/><Relationship Id="rId238" Type="http://schemas.openxmlformats.org/officeDocument/2006/relationships/hyperlink" Target="https://base.garant.ru/71692328/" TargetMode="External"/><Relationship Id="rId445" Type="http://schemas.openxmlformats.org/officeDocument/2006/relationships/hyperlink" Target="https://base.garant.ru/71692328/" TargetMode="External"/><Relationship Id="rId291" Type="http://schemas.openxmlformats.org/officeDocument/2006/relationships/hyperlink" Target="https://base.garant.ru/72016134/" TargetMode="External"/><Relationship Id="rId305" Type="http://schemas.openxmlformats.org/officeDocument/2006/relationships/hyperlink" Target="https://base.garant.ru/72016134/" TargetMode="External"/><Relationship Id="rId347" Type="http://schemas.openxmlformats.org/officeDocument/2006/relationships/hyperlink" Target="https://base.garant.ru/72016134/" TargetMode="External"/><Relationship Id="rId44" Type="http://schemas.openxmlformats.org/officeDocument/2006/relationships/hyperlink" Target="consultantplus://offline/ref=545242E63FB217440F2D0DCB925B03D69629A5D51E981CCFC65C262651E6F389120198F8CE69D2ABM9K" TargetMode="External"/><Relationship Id="rId86" Type="http://schemas.openxmlformats.org/officeDocument/2006/relationships/hyperlink" Target="https://base.garant.ru/72016134/" TargetMode="External"/><Relationship Id="rId151" Type="http://schemas.openxmlformats.org/officeDocument/2006/relationships/hyperlink" Target="https://base.garant.ru/72016134/" TargetMode="External"/><Relationship Id="rId389" Type="http://schemas.openxmlformats.org/officeDocument/2006/relationships/hyperlink" Target="https://base.garant.ru/71692328/" TargetMode="External"/><Relationship Id="rId193" Type="http://schemas.openxmlformats.org/officeDocument/2006/relationships/hyperlink" Target="https://base.garant.ru/72016134/" TargetMode="External"/><Relationship Id="rId207" Type="http://schemas.openxmlformats.org/officeDocument/2006/relationships/hyperlink" Target="https://base.garant.ru/72016134/" TargetMode="External"/><Relationship Id="rId249" Type="http://schemas.openxmlformats.org/officeDocument/2006/relationships/hyperlink" Target="https://base.garant.ru/72016134/" TargetMode="External"/><Relationship Id="rId414" Type="http://schemas.openxmlformats.org/officeDocument/2006/relationships/hyperlink" Target="https://base.garant.ru/72016134/" TargetMode="External"/><Relationship Id="rId456" Type="http://schemas.openxmlformats.org/officeDocument/2006/relationships/hyperlink" Target="https://base.garant.ru/72016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DA283-C4FC-4AAA-B7A5-5A094FD12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146</Pages>
  <Words>53820</Words>
  <Characters>306776</Characters>
  <Application>Microsoft Office Word</Application>
  <DocSecurity>0</DocSecurity>
  <Lines>2556</Lines>
  <Paragraphs>719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359877</CharactersWithSpaces>
  <SharedDoc>false</SharedDoc>
  <HLinks>
    <vt:vector size="2742" baseType="variant">
      <vt:variant>
        <vt:i4>458753</vt:i4>
      </vt:variant>
      <vt:variant>
        <vt:i4>1368</vt:i4>
      </vt:variant>
      <vt:variant>
        <vt:i4>0</vt:i4>
      </vt:variant>
      <vt:variant>
        <vt:i4>5</vt:i4>
      </vt:variant>
      <vt:variant>
        <vt:lpwstr>http://meganorm.ru/Index2/1/4294844/4294844925.htm</vt:lpwstr>
      </vt:variant>
      <vt:variant>
        <vt:lpwstr>4294813356</vt:lpwstr>
      </vt:variant>
      <vt:variant>
        <vt:i4>65542</vt:i4>
      </vt:variant>
      <vt:variant>
        <vt:i4>1365</vt:i4>
      </vt:variant>
      <vt:variant>
        <vt:i4>0</vt:i4>
      </vt:variant>
      <vt:variant>
        <vt:i4>5</vt:i4>
      </vt:variant>
      <vt:variant>
        <vt:lpwstr>http://meganorm.ru/Index2/1/4294844/4294844925.htm</vt:lpwstr>
      </vt:variant>
      <vt:variant>
        <vt:lpwstr>4294821707</vt:lpwstr>
      </vt:variant>
      <vt:variant>
        <vt:i4>196620</vt:i4>
      </vt:variant>
      <vt:variant>
        <vt:i4>1362</vt:i4>
      </vt:variant>
      <vt:variant>
        <vt:i4>0</vt:i4>
      </vt:variant>
      <vt:variant>
        <vt:i4>5</vt:i4>
      </vt:variant>
      <vt:variant>
        <vt:lpwstr>http://meganorm.ru/Index2/1/4294844/4294844925.htm</vt:lpwstr>
      </vt:variant>
      <vt:variant>
        <vt:lpwstr>4294832596</vt:lpwstr>
      </vt:variant>
      <vt:variant>
        <vt:i4>131081</vt:i4>
      </vt:variant>
      <vt:variant>
        <vt:i4>1359</vt:i4>
      </vt:variant>
      <vt:variant>
        <vt:i4>0</vt:i4>
      </vt:variant>
      <vt:variant>
        <vt:i4>5</vt:i4>
      </vt:variant>
      <vt:variant>
        <vt:lpwstr>http://meganorm.ru/Index2/1/4294844/4294844925.htm</vt:lpwstr>
      </vt:variant>
      <vt:variant>
        <vt:lpwstr>4294838664</vt:lpwstr>
      </vt:variant>
      <vt:variant>
        <vt:i4>6881395</vt:i4>
      </vt:variant>
      <vt:variant>
        <vt:i4>1356</vt:i4>
      </vt:variant>
      <vt:variant>
        <vt:i4>0</vt:i4>
      </vt:variant>
      <vt:variant>
        <vt:i4>5</vt:i4>
      </vt:variant>
      <vt:variant>
        <vt:lpwstr>http://docs.cntd.ru/document/1200006300</vt:lpwstr>
      </vt:variant>
      <vt:variant>
        <vt:lpwstr/>
      </vt:variant>
      <vt:variant>
        <vt:i4>1704008</vt:i4>
      </vt:variant>
      <vt:variant>
        <vt:i4>1353</vt:i4>
      </vt:variant>
      <vt:variant>
        <vt:i4>0</vt:i4>
      </vt:variant>
      <vt:variant>
        <vt:i4>5</vt:i4>
      </vt:variant>
      <vt:variant>
        <vt:lpwstr>http://ohranatruda.ru/ot_biblio/normativ/data_normativ/49/49552/index13040.php</vt:lpwstr>
      </vt:variant>
      <vt:variant>
        <vt:lpwstr/>
      </vt:variant>
      <vt:variant>
        <vt:i4>4522075</vt:i4>
      </vt:variant>
      <vt:variant>
        <vt:i4>1350</vt:i4>
      </vt:variant>
      <vt:variant>
        <vt:i4>0</vt:i4>
      </vt:variant>
      <vt:variant>
        <vt:i4>5</vt:i4>
      </vt:variant>
      <vt:variant>
        <vt:lpwstr>http://webportalsrv.gost.ru/portal/GostNews.nsf/acaf7051ec840948c22571290059c78f/e4e01f6bbf0e6692c325742e00457c90/$FILE/%D0%A4%D0%97_22.07.2008_ N%C2%A0123.pdf</vt:lpwstr>
      </vt:variant>
      <vt:variant>
        <vt:lpwstr/>
      </vt:variant>
      <vt:variant>
        <vt:i4>3735620</vt:i4>
      </vt:variant>
      <vt:variant>
        <vt:i4>1347</vt:i4>
      </vt:variant>
      <vt:variant>
        <vt:i4>0</vt:i4>
      </vt:variant>
      <vt:variant>
        <vt:i4>5</vt:i4>
      </vt:variant>
      <vt:variant>
        <vt:lpwstr>http://pandia.ru/text/category/4_dekabrya/</vt:lpwstr>
      </vt:variant>
      <vt:variant>
        <vt:lpwstr/>
      </vt:variant>
      <vt:variant>
        <vt:i4>3932177</vt:i4>
      </vt:variant>
      <vt:variant>
        <vt:i4>1344</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1341</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1338</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1335</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1332</vt:i4>
      </vt:variant>
      <vt:variant>
        <vt:i4>0</vt:i4>
      </vt:variant>
      <vt:variant>
        <vt:i4>5</vt:i4>
      </vt:variant>
      <vt:variant>
        <vt:lpwstr>http://www.consultant.ru/document/cons_doc_LAW_349080/b004fed0b70d0f223e4a81f8ad6cd92af90a7e3b/</vt:lpwstr>
      </vt:variant>
      <vt:variant>
        <vt:lpwstr>dst100012</vt:lpwstr>
      </vt:variant>
      <vt:variant>
        <vt:i4>1572944</vt:i4>
      </vt:variant>
      <vt:variant>
        <vt:i4>1329</vt:i4>
      </vt:variant>
      <vt:variant>
        <vt:i4>0</vt:i4>
      </vt:variant>
      <vt:variant>
        <vt:i4>5</vt:i4>
      </vt:variant>
      <vt:variant>
        <vt:lpwstr>https://base.garant.ru/72016134/</vt:lpwstr>
      </vt:variant>
      <vt:variant>
        <vt:lpwstr/>
      </vt:variant>
      <vt:variant>
        <vt:i4>1572944</vt:i4>
      </vt:variant>
      <vt:variant>
        <vt:i4>1326</vt:i4>
      </vt:variant>
      <vt:variant>
        <vt:i4>0</vt:i4>
      </vt:variant>
      <vt:variant>
        <vt:i4>5</vt:i4>
      </vt:variant>
      <vt:variant>
        <vt:lpwstr>https://base.garant.ru/72016134/</vt:lpwstr>
      </vt:variant>
      <vt:variant>
        <vt:lpwstr/>
      </vt:variant>
      <vt:variant>
        <vt:i4>1572944</vt:i4>
      </vt:variant>
      <vt:variant>
        <vt:i4>1323</vt:i4>
      </vt:variant>
      <vt:variant>
        <vt:i4>0</vt:i4>
      </vt:variant>
      <vt:variant>
        <vt:i4>5</vt:i4>
      </vt:variant>
      <vt:variant>
        <vt:lpwstr>https://base.garant.ru/72016134/</vt:lpwstr>
      </vt:variant>
      <vt:variant>
        <vt:lpwstr/>
      </vt:variant>
      <vt:variant>
        <vt:i4>1572946</vt:i4>
      </vt:variant>
      <vt:variant>
        <vt:i4>1320</vt:i4>
      </vt:variant>
      <vt:variant>
        <vt:i4>0</vt:i4>
      </vt:variant>
      <vt:variant>
        <vt:i4>5</vt:i4>
      </vt:variant>
      <vt:variant>
        <vt:lpwstr>https://base.garant.ru/72016136/</vt:lpwstr>
      </vt:variant>
      <vt:variant>
        <vt:lpwstr/>
      </vt:variant>
      <vt:variant>
        <vt:i4>1572946</vt:i4>
      </vt:variant>
      <vt:variant>
        <vt:i4>1317</vt:i4>
      </vt:variant>
      <vt:variant>
        <vt:i4>0</vt:i4>
      </vt:variant>
      <vt:variant>
        <vt:i4>5</vt:i4>
      </vt:variant>
      <vt:variant>
        <vt:lpwstr>https://base.garant.ru/72016136/</vt:lpwstr>
      </vt:variant>
      <vt:variant>
        <vt:lpwstr/>
      </vt:variant>
      <vt:variant>
        <vt:i4>1572946</vt:i4>
      </vt:variant>
      <vt:variant>
        <vt:i4>1314</vt:i4>
      </vt:variant>
      <vt:variant>
        <vt:i4>0</vt:i4>
      </vt:variant>
      <vt:variant>
        <vt:i4>5</vt:i4>
      </vt:variant>
      <vt:variant>
        <vt:lpwstr>https://base.garant.ru/72016136/</vt:lpwstr>
      </vt:variant>
      <vt:variant>
        <vt:lpwstr/>
      </vt:variant>
      <vt:variant>
        <vt:i4>1572946</vt:i4>
      </vt:variant>
      <vt:variant>
        <vt:i4>1311</vt:i4>
      </vt:variant>
      <vt:variant>
        <vt:i4>0</vt:i4>
      </vt:variant>
      <vt:variant>
        <vt:i4>5</vt:i4>
      </vt:variant>
      <vt:variant>
        <vt:lpwstr>https://base.garant.ru/72016136/</vt:lpwstr>
      </vt:variant>
      <vt:variant>
        <vt:lpwstr/>
      </vt:variant>
      <vt:variant>
        <vt:i4>1572946</vt:i4>
      </vt:variant>
      <vt:variant>
        <vt:i4>1308</vt:i4>
      </vt:variant>
      <vt:variant>
        <vt:i4>0</vt:i4>
      </vt:variant>
      <vt:variant>
        <vt:i4>5</vt:i4>
      </vt:variant>
      <vt:variant>
        <vt:lpwstr>https://base.garant.ru/72016136/</vt:lpwstr>
      </vt:variant>
      <vt:variant>
        <vt:lpwstr/>
      </vt:variant>
      <vt:variant>
        <vt:i4>5046323</vt:i4>
      </vt:variant>
      <vt:variant>
        <vt:i4>1305</vt:i4>
      </vt:variant>
      <vt:variant>
        <vt:i4>0</vt:i4>
      </vt:variant>
      <vt:variant>
        <vt:i4>5</vt:i4>
      </vt:variant>
      <vt:variant>
        <vt:lpwstr>https://base.garant.ru/71630746/</vt:lpwstr>
      </vt:variant>
      <vt:variant>
        <vt:lpwstr>block_1012</vt:lpwstr>
      </vt:variant>
      <vt:variant>
        <vt:i4>5046323</vt:i4>
      </vt:variant>
      <vt:variant>
        <vt:i4>1302</vt:i4>
      </vt:variant>
      <vt:variant>
        <vt:i4>0</vt:i4>
      </vt:variant>
      <vt:variant>
        <vt:i4>5</vt:i4>
      </vt:variant>
      <vt:variant>
        <vt:lpwstr>https://base.garant.ru/71630746/</vt:lpwstr>
      </vt:variant>
      <vt:variant>
        <vt:lpwstr>block_1012</vt:lpwstr>
      </vt:variant>
      <vt:variant>
        <vt:i4>5046323</vt:i4>
      </vt:variant>
      <vt:variant>
        <vt:i4>1299</vt:i4>
      </vt:variant>
      <vt:variant>
        <vt:i4>0</vt:i4>
      </vt:variant>
      <vt:variant>
        <vt:i4>5</vt:i4>
      </vt:variant>
      <vt:variant>
        <vt:lpwstr>https://base.garant.ru/71630746/</vt:lpwstr>
      </vt:variant>
      <vt:variant>
        <vt:lpwstr>block_1012</vt:lpwstr>
      </vt:variant>
      <vt:variant>
        <vt:i4>4915251</vt:i4>
      </vt:variant>
      <vt:variant>
        <vt:i4>1296</vt:i4>
      </vt:variant>
      <vt:variant>
        <vt:i4>0</vt:i4>
      </vt:variant>
      <vt:variant>
        <vt:i4>5</vt:i4>
      </vt:variant>
      <vt:variant>
        <vt:lpwstr>https://base.garant.ru/71692328/</vt:lpwstr>
      </vt:variant>
      <vt:variant>
        <vt:lpwstr>block_2</vt:lpwstr>
      </vt:variant>
      <vt:variant>
        <vt:i4>4915251</vt:i4>
      </vt:variant>
      <vt:variant>
        <vt:i4>1293</vt:i4>
      </vt:variant>
      <vt:variant>
        <vt:i4>0</vt:i4>
      </vt:variant>
      <vt:variant>
        <vt:i4>5</vt:i4>
      </vt:variant>
      <vt:variant>
        <vt:lpwstr>https://base.garant.ru/71692328/</vt:lpwstr>
      </vt:variant>
      <vt:variant>
        <vt:lpwstr>block_2</vt:lpwstr>
      </vt:variant>
      <vt:variant>
        <vt:i4>4915251</vt:i4>
      </vt:variant>
      <vt:variant>
        <vt:i4>1290</vt:i4>
      </vt:variant>
      <vt:variant>
        <vt:i4>0</vt:i4>
      </vt:variant>
      <vt:variant>
        <vt:i4>5</vt:i4>
      </vt:variant>
      <vt:variant>
        <vt:lpwstr>https://base.garant.ru/71692328/</vt:lpwstr>
      </vt:variant>
      <vt:variant>
        <vt:lpwstr>block_2</vt:lpwstr>
      </vt:variant>
      <vt:variant>
        <vt:i4>1769563</vt:i4>
      </vt:variant>
      <vt:variant>
        <vt:i4>1287</vt:i4>
      </vt:variant>
      <vt:variant>
        <vt:i4>0</vt:i4>
      </vt:variant>
      <vt:variant>
        <vt:i4>5</vt:i4>
      </vt:variant>
      <vt:variant>
        <vt:lpwstr>https://base.garant.ru/71692326/</vt:lpwstr>
      </vt:variant>
      <vt:variant>
        <vt:lpwstr/>
      </vt:variant>
      <vt:variant>
        <vt:i4>1769563</vt:i4>
      </vt:variant>
      <vt:variant>
        <vt:i4>1284</vt:i4>
      </vt:variant>
      <vt:variant>
        <vt:i4>0</vt:i4>
      </vt:variant>
      <vt:variant>
        <vt:i4>5</vt:i4>
      </vt:variant>
      <vt:variant>
        <vt:lpwstr>https://base.garant.ru/71692326/</vt:lpwstr>
      </vt:variant>
      <vt:variant>
        <vt:lpwstr/>
      </vt:variant>
      <vt:variant>
        <vt:i4>1769563</vt:i4>
      </vt:variant>
      <vt:variant>
        <vt:i4>1281</vt:i4>
      </vt:variant>
      <vt:variant>
        <vt:i4>0</vt:i4>
      </vt:variant>
      <vt:variant>
        <vt:i4>5</vt:i4>
      </vt:variant>
      <vt:variant>
        <vt:lpwstr>https://base.garant.ru/71692326/</vt:lpwstr>
      </vt:variant>
      <vt:variant>
        <vt:lpwstr/>
      </vt:variant>
      <vt:variant>
        <vt:i4>1572944</vt:i4>
      </vt:variant>
      <vt:variant>
        <vt:i4>1278</vt:i4>
      </vt:variant>
      <vt:variant>
        <vt:i4>0</vt:i4>
      </vt:variant>
      <vt:variant>
        <vt:i4>5</vt:i4>
      </vt:variant>
      <vt:variant>
        <vt:lpwstr>https://base.garant.ru/72016134/</vt:lpwstr>
      </vt:variant>
      <vt:variant>
        <vt:lpwstr/>
      </vt:variant>
      <vt:variant>
        <vt:i4>1572944</vt:i4>
      </vt:variant>
      <vt:variant>
        <vt:i4>1275</vt:i4>
      </vt:variant>
      <vt:variant>
        <vt:i4>0</vt:i4>
      </vt:variant>
      <vt:variant>
        <vt:i4>5</vt:i4>
      </vt:variant>
      <vt:variant>
        <vt:lpwstr>https://base.garant.ru/72016134/</vt:lpwstr>
      </vt:variant>
      <vt:variant>
        <vt:lpwstr/>
      </vt:variant>
      <vt:variant>
        <vt:i4>1572944</vt:i4>
      </vt:variant>
      <vt:variant>
        <vt:i4>1272</vt:i4>
      </vt:variant>
      <vt:variant>
        <vt:i4>0</vt:i4>
      </vt:variant>
      <vt:variant>
        <vt:i4>5</vt:i4>
      </vt:variant>
      <vt:variant>
        <vt:lpwstr>https://base.garant.ru/72016134/</vt:lpwstr>
      </vt:variant>
      <vt:variant>
        <vt:lpwstr/>
      </vt:variant>
      <vt:variant>
        <vt:i4>1572946</vt:i4>
      </vt:variant>
      <vt:variant>
        <vt:i4>1269</vt:i4>
      </vt:variant>
      <vt:variant>
        <vt:i4>0</vt:i4>
      </vt:variant>
      <vt:variant>
        <vt:i4>5</vt:i4>
      </vt:variant>
      <vt:variant>
        <vt:lpwstr>https://base.garant.ru/72016136/</vt:lpwstr>
      </vt:variant>
      <vt:variant>
        <vt:lpwstr/>
      </vt:variant>
      <vt:variant>
        <vt:i4>1572946</vt:i4>
      </vt:variant>
      <vt:variant>
        <vt:i4>1266</vt:i4>
      </vt:variant>
      <vt:variant>
        <vt:i4>0</vt:i4>
      </vt:variant>
      <vt:variant>
        <vt:i4>5</vt:i4>
      </vt:variant>
      <vt:variant>
        <vt:lpwstr>https://base.garant.ru/72016136/</vt:lpwstr>
      </vt:variant>
      <vt:variant>
        <vt:lpwstr/>
      </vt:variant>
      <vt:variant>
        <vt:i4>1572946</vt:i4>
      </vt:variant>
      <vt:variant>
        <vt:i4>1263</vt:i4>
      </vt:variant>
      <vt:variant>
        <vt:i4>0</vt:i4>
      </vt:variant>
      <vt:variant>
        <vt:i4>5</vt:i4>
      </vt:variant>
      <vt:variant>
        <vt:lpwstr>https://base.garant.ru/72016136/</vt:lpwstr>
      </vt:variant>
      <vt:variant>
        <vt:lpwstr/>
      </vt:variant>
      <vt:variant>
        <vt:i4>1572946</vt:i4>
      </vt:variant>
      <vt:variant>
        <vt:i4>1260</vt:i4>
      </vt:variant>
      <vt:variant>
        <vt:i4>0</vt:i4>
      </vt:variant>
      <vt:variant>
        <vt:i4>5</vt:i4>
      </vt:variant>
      <vt:variant>
        <vt:lpwstr>https://base.garant.ru/72016136/</vt:lpwstr>
      </vt:variant>
      <vt:variant>
        <vt:lpwstr/>
      </vt:variant>
      <vt:variant>
        <vt:i4>1572946</vt:i4>
      </vt:variant>
      <vt:variant>
        <vt:i4>1257</vt:i4>
      </vt:variant>
      <vt:variant>
        <vt:i4>0</vt:i4>
      </vt:variant>
      <vt:variant>
        <vt:i4>5</vt:i4>
      </vt:variant>
      <vt:variant>
        <vt:lpwstr>https://base.garant.ru/72016136/</vt:lpwstr>
      </vt:variant>
      <vt:variant>
        <vt:lpwstr/>
      </vt:variant>
      <vt:variant>
        <vt:i4>5046323</vt:i4>
      </vt:variant>
      <vt:variant>
        <vt:i4>1254</vt:i4>
      </vt:variant>
      <vt:variant>
        <vt:i4>0</vt:i4>
      </vt:variant>
      <vt:variant>
        <vt:i4>5</vt:i4>
      </vt:variant>
      <vt:variant>
        <vt:lpwstr>https://base.garant.ru/71630746/</vt:lpwstr>
      </vt:variant>
      <vt:variant>
        <vt:lpwstr>block_1012</vt:lpwstr>
      </vt:variant>
      <vt:variant>
        <vt:i4>5046323</vt:i4>
      </vt:variant>
      <vt:variant>
        <vt:i4>1251</vt:i4>
      </vt:variant>
      <vt:variant>
        <vt:i4>0</vt:i4>
      </vt:variant>
      <vt:variant>
        <vt:i4>5</vt:i4>
      </vt:variant>
      <vt:variant>
        <vt:lpwstr>https://base.garant.ru/71630746/</vt:lpwstr>
      </vt:variant>
      <vt:variant>
        <vt:lpwstr>block_1012</vt:lpwstr>
      </vt:variant>
      <vt:variant>
        <vt:i4>5046323</vt:i4>
      </vt:variant>
      <vt:variant>
        <vt:i4>1248</vt:i4>
      </vt:variant>
      <vt:variant>
        <vt:i4>0</vt:i4>
      </vt:variant>
      <vt:variant>
        <vt:i4>5</vt:i4>
      </vt:variant>
      <vt:variant>
        <vt:lpwstr>https://base.garant.ru/71630746/</vt:lpwstr>
      </vt:variant>
      <vt:variant>
        <vt:lpwstr>block_1012</vt:lpwstr>
      </vt:variant>
      <vt:variant>
        <vt:i4>4915251</vt:i4>
      </vt:variant>
      <vt:variant>
        <vt:i4>1245</vt:i4>
      </vt:variant>
      <vt:variant>
        <vt:i4>0</vt:i4>
      </vt:variant>
      <vt:variant>
        <vt:i4>5</vt:i4>
      </vt:variant>
      <vt:variant>
        <vt:lpwstr>https://base.garant.ru/71692328/</vt:lpwstr>
      </vt:variant>
      <vt:variant>
        <vt:lpwstr>block_2</vt:lpwstr>
      </vt:variant>
      <vt:variant>
        <vt:i4>4915251</vt:i4>
      </vt:variant>
      <vt:variant>
        <vt:i4>1242</vt:i4>
      </vt:variant>
      <vt:variant>
        <vt:i4>0</vt:i4>
      </vt:variant>
      <vt:variant>
        <vt:i4>5</vt:i4>
      </vt:variant>
      <vt:variant>
        <vt:lpwstr>https://base.garant.ru/71692328/</vt:lpwstr>
      </vt:variant>
      <vt:variant>
        <vt:lpwstr>block_2</vt:lpwstr>
      </vt:variant>
      <vt:variant>
        <vt:i4>1769563</vt:i4>
      </vt:variant>
      <vt:variant>
        <vt:i4>1239</vt:i4>
      </vt:variant>
      <vt:variant>
        <vt:i4>0</vt:i4>
      </vt:variant>
      <vt:variant>
        <vt:i4>5</vt:i4>
      </vt:variant>
      <vt:variant>
        <vt:lpwstr>https://base.garant.ru/71692326/</vt:lpwstr>
      </vt:variant>
      <vt:variant>
        <vt:lpwstr/>
      </vt:variant>
      <vt:variant>
        <vt:i4>1769563</vt:i4>
      </vt:variant>
      <vt:variant>
        <vt:i4>1236</vt:i4>
      </vt:variant>
      <vt:variant>
        <vt:i4>0</vt:i4>
      </vt:variant>
      <vt:variant>
        <vt:i4>5</vt:i4>
      </vt:variant>
      <vt:variant>
        <vt:lpwstr>https://base.garant.ru/71692326/</vt:lpwstr>
      </vt:variant>
      <vt:variant>
        <vt:lpwstr/>
      </vt:variant>
      <vt:variant>
        <vt:i4>1769563</vt:i4>
      </vt:variant>
      <vt:variant>
        <vt:i4>1233</vt:i4>
      </vt:variant>
      <vt:variant>
        <vt:i4>0</vt:i4>
      </vt:variant>
      <vt:variant>
        <vt:i4>5</vt:i4>
      </vt:variant>
      <vt:variant>
        <vt:lpwstr>https://base.garant.ru/71692326/</vt:lpwstr>
      </vt:variant>
      <vt:variant>
        <vt:lpwstr/>
      </vt:variant>
      <vt:variant>
        <vt:i4>1572944</vt:i4>
      </vt:variant>
      <vt:variant>
        <vt:i4>1230</vt:i4>
      </vt:variant>
      <vt:variant>
        <vt:i4>0</vt:i4>
      </vt:variant>
      <vt:variant>
        <vt:i4>5</vt:i4>
      </vt:variant>
      <vt:variant>
        <vt:lpwstr>https://base.garant.ru/72016134/</vt:lpwstr>
      </vt:variant>
      <vt:variant>
        <vt:lpwstr/>
      </vt:variant>
      <vt:variant>
        <vt:i4>1572944</vt:i4>
      </vt:variant>
      <vt:variant>
        <vt:i4>1227</vt:i4>
      </vt:variant>
      <vt:variant>
        <vt:i4>0</vt:i4>
      </vt:variant>
      <vt:variant>
        <vt:i4>5</vt:i4>
      </vt:variant>
      <vt:variant>
        <vt:lpwstr>https://base.garant.ru/72016134/</vt:lpwstr>
      </vt:variant>
      <vt:variant>
        <vt:lpwstr/>
      </vt:variant>
      <vt:variant>
        <vt:i4>1572944</vt:i4>
      </vt:variant>
      <vt:variant>
        <vt:i4>1224</vt:i4>
      </vt:variant>
      <vt:variant>
        <vt:i4>0</vt:i4>
      </vt:variant>
      <vt:variant>
        <vt:i4>5</vt:i4>
      </vt:variant>
      <vt:variant>
        <vt:lpwstr>https://base.garant.ru/72016134/</vt:lpwstr>
      </vt:variant>
      <vt:variant>
        <vt:lpwstr/>
      </vt:variant>
      <vt:variant>
        <vt:i4>1572946</vt:i4>
      </vt:variant>
      <vt:variant>
        <vt:i4>1221</vt:i4>
      </vt:variant>
      <vt:variant>
        <vt:i4>0</vt:i4>
      </vt:variant>
      <vt:variant>
        <vt:i4>5</vt:i4>
      </vt:variant>
      <vt:variant>
        <vt:lpwstr>https://base.garant.ru/72016136/</vt:lpwstr>
      </vt:variant>
      <vt:variant>
        <vt:lpwstr/>
      </vt:variant>
      <vt:variant>
        <vt:i4>1572946</vt:i4>
      </vt:variant>
      <vt:variant>
        <vt:i4>1218</vt:i4>
      </vt:variant>
      <vt:variant>
        <vt:i4>0</vt:i4>
      </vt:variant>
      <vt:variant>
        <vt:i4>5</vt:i4>
      </vt:variant>
      <vt:variant>
        <vt:lpwstr>https://base.garant.ru/72016136/</vt:lpwstr>
      </vt:variant>
      <vt:variant>
        <vt:lpwstr/>
      </vt:variant>
      <vt:variant>
        <vt:i4>1572946</vt:i4>
      </vt:variant>
      <vt:variant>
        <vt:i4>1215</vt:i4>
      </vt:variant>
      <vt:variant>
        <vt:i4>0</vt:i4>
      </vt:variant>
      <vt:variant>
        <vt:i4>5</vt:i4>
      </vt:variant>
      <vt:variant>
        <vt:lpwstr>https://base.garant.ru/72016136/</vt:lpwstr>
      </vt:variant>
      <vt:variant>
        <vt:lpwstr/>
      </vt:variant>
      <vt:variant>
        <vt:i4>1572946</vt:i4>
      </vt:variant>
      <vt:variant>
        <vt:i4>1212</vt:i4>
      </vt:variant>
      <vt:variant>
        <vt:i4>0</vt:i4>
      </vt:variant>
      <vt:variant>
        <vt:i4>5</vt:i4>
      </vt:variant>
      <vt:variant>
        <vt:lpwstr>https://base.garant.ru/72016136/</vt:lpwstr>
      </vt:variant>
      <vt:variant>
        <vt:lpwstr/>
      </vt:variant>
      <vt:variant>
        <vt:i4>1572946</vt:i4>
      </vt:variant>
      <vt:variant>
        <vt:i4>1209</vt:i4>
      </vt:variant>
      <vt:variant>
        <vt:i4>0</vt:i4>
      </vt:variant>
      <vt:variant>
        <vt:i4>5</vt:i4>
      </vt:variant>
      <vt:variant>
        <vt:lpwstr>https://base.garant.ru/72016136/</vt:lpwstr>
      </vt:variant>
      <vt:variant>
        <vt:lpwstr/>
      </vt:variant>
      <vt:variant>
        <vt:i4>5046323</vt:i4>
      </vt:variant>
      <vt:variant>
        <vt:i4>1206</vt:i4>
      </vt:variant>
      <vt:variant>
        <vt:i4>0</vt:i4>
      </vt:variant>
      <vt:variant>
        <vt:i4>5</vt:i4>
      </vt:variant>
      <vt:variant>
        <vt:lpwstr>https://base.garant.ru/71630746/</vt:lpwstr>
      </vt:variant>
      <vt:variant>
        <vt:lpwstr>block_1012</vt:lpwstr>
      </vt:variant>
      <vt:variant>
        <vt:i4>5046323</vt:i4>
      </vt:variant>
      <vt:variant>
        <vt:i4>1203</vt:i4>
      </vt:variant>
      <vt:variant>
        <vt:i4>0</vt:i4>
      </vt:variant>
      <vt:variant>
        <vt:i4>5</vt:i4>
      </vt:variant>
      <vt:variant>
        <vt:lpwstr>https://base.garant.ru/71630746/</vt:lpwstr>
      </vt:variant>
      <vt:variant>
        <vt:lpwstr>block_1012</vt:lpwstr>
      </vt:variant>
      <vt:variant>
        <vt:i4>5046323</vt:i4>
      </vt:variant>
      <vt:variant>
        <vt:i4>1200</vt:i4>
      </vt:variant>
      <vt:variant>
        <vt:i4>0</vt:i4>
      </vt:variant>
      <vt:variant>
        <vt:i4>5</vt:i4>
      </vt:variant>
      <vt:variant>
        <vt:lpwstr>https://base.garant.ru/71630746/</vt:lpwstr>
      </vt:variant>
      <vt:variant>
        <vt:lpwstr>block_1012</vt:lpwstr>
      </vt:variant>
      <vt:variant>
        <vt:i4>4915251</vt:i4>
      </vt:variant>
      <vt:variant>
        <vt:i4>1197</vt:i4>
      </vt:variant>
      <vt:variant>
        <vt:i4>0</vt:i4>
      </vt:variant>
      <vt:variant>
        <vt:i4>5</vt:i4>
      </vt:variant>
      <vt:variant>
        <vt:lpwstr>https://base.garant.ru/71692328/</vt:lpwstr>
      </vt:variant>
      <vt:variant>
        <vt:lpwstr>block_2</vt:lpwstr>
      </vt:variant>
      <vt:variant>
        <vt:i4>4915251</vt:i4>
      </vt:variant>
      <vt:variant>
        <vt:i4>1194</vt:i4>
      </vt:variant>
      <vt:variant>
        <vt:i4>0</vt:i4>
      </vt:variant>
      <vt:variant>
        <vt:i4>5</vt:i4>
      </vt:variant>
      <vt:variant>
        <vt:lpwstr>https://base.garant.ru/71692328/</vt:lpwstr>
      </vt:variant>
      <vt:variant>
        <vt:lpwstr>block_2</vt:lpwstr>
      </vt:variant>
      <vt:variant>
        <vt:i4>1769563</vt:i4>
      </vt:variant>
      <vt:variant>
        <vt:i4>1191</vt:i4>
      </vt:variant>
      <vt:variant>
        <vt:i4>0</vt:i4>
      </vt:variant>
      <vt:variant>
        <vt:i4>5</vt:i4>
      </vt:variant>
      <vt:variant>
        <vt:lpwstr>https://base.garant.ru/71692326/</vt:lpwstr>
      </vt:variant>
      <vt:variant>
        <vt:lpwstr/>
      </vt:variant>
      <vt:variant>
        <vt:i4>1769563</vt:i4>
      </vt:variant>
      <vt:variant>
        <vt:i4>1188</vt:i4>
      </vt:variant>
      <vt:variant>
        <vt:i4>0</vt:i4>
      </vt:variant>
      <vt:variant>
        <vt:i4>5</vt:i4>
      </vt:variant>
      <vt:variant>
        <vt:lpwstr>https://base.garant.ru/71692326/</vt:lpwstr>
      </vt:variant>
      <vt:variant>
        <vt:lpwstr/>
      </vt:variant>
      <vt:variant>
        <vt:i4>1769563</vt:i4>
      </vt:variant>
      <vt:variant>
        <vt:i4>1185</vt:i4>
      </vt:variant>
      <vt:variant>
        <vt:i4>0</vt:i4>
      </vt:variant>
      <vt:variant>
        <vt:i4>5</vt:i4>
      </vt:variant>
      <vt:variant>
        <vt:lpwstr>https://base.garant.ru/71692326/</vt:lpwstr>
      </vt:variant>
      <vt:variant>
        <vt:lpwstr/>
      </vt:variant>
      <vt:variant>
        <vt:i4>1572944</vt:i4>
      </vt:variant>
      <vt:variant>
        <vt:i4>1182</vt:i4>
      </vt:variant>
      <vt:variant>
        <vt:i4>0</vt:i4>
      </vt:variant>
      <vt:variant>
        <vt:i4>5</vt:i4>
      </vt:variant>
      <vt:variant>
        <vt:lpwstr>https://base.garant.ru/72016134/</vt:lpwstr>
      </vt:variant>
      <vt:variant>
        <vt:lpwstr/>
      </vt:variant>
      <vt:variant>
        <vt:i4>1572944</vt:i4>
      </vt:variant>
      <vt:variant>
        <vt:i4>1179</vt:i4>
      </vt:variant>
      <vt:variant>
        <vt:i4>0</vt:i4>
      </vt:variant>
      <vt:variant>
        <vt:i4>5</vt:i4>
      </vt:variant>
      <vt:variant>
        <vt:lpwstr>https://base.garant.ru/72016134/</vt:lpwstr>
      </vt:variant>
      <vt:variant>
        <vt:lpwstr/>
      </vt:variant>
      <vt:variant>
        <vt:i4>1572944</vt:i4>
      </vt:variant>
      <vt:variant>
        <vt:i4>1176</vt:i4>
      </vt:variant>
      <vt:variant>
        <vt:i4>0</vt:i4>
      </vt:variant>
      <vt:variant>
        <vt:i4>5</vt:i4>
      </vt:variant>
      <vt:variant>
        <vt:lpwstr>https://base.garant.ru/72016134/</vt:lpwstr>
      </vt:variant>
      <vt:variant>
        <vt:lpwstr/>
      </vt:variant>
      <vt:variant>
        <vt:i4>1572946</vt:i4>
      </vt:variant>
      <vt:variant>
        <vt:i4>1173</vt:i4>
      </vt:variant>
      <vt:variant>
        <vt:i4>0</vt:i4>
      </vt:variant>
      <vt:variant>
        <vt:i4>5</vt:i4>
      </vt:variant>
      <vt:variant>
        <vt:lpwstr>https://base.garant.ru/72016136/</vt:lpwstr>
      </vt:variant>
      <vt:variant>
        <vt:lpwstr/>
      </vt:variant>
      <vt:variant>
        <vt:i4>1572946</vt:i4>
      </vt:variant>
      <vt:variant>
        <vt:i4>1170</vt:i4>
      </vt:variant>
      <vt:variant>
        <vt:i4>0</vt:i4>
      </vt:variant>
      <vt:variant>
        <vt:i4>5</vt:i4>
      </vt:variant>
      <vt:variant>
        <vt:lpwstr>https://base.garant.ru/72016136/</vt:lpwstr>
      </vt:variant>
      <vt:variant>
        <vt:lpwstr/>
      </vt:variant>
      <vt:variant>
        <vt:i4>1572946</vt:i4>
      </vt:variant>
      <vt:variant>
        <vt:i4>1167</vt:i4>
      </vt:variant>
      <vt:variant>
        <vt:i4>0</vt:i4>
      </vt:variant>
      <vt:variant>
        <vt:i4>5</vt:i4>
      </vt:variant>
      <vt:variant>
        <vt:lpwstr>https://base.garant.ru/72016136/</vt:lpwstr>
      </vt:variant>
      <vt:variant>
        <vt:lpwstr/>
      </vt:variant>
      <vt:variant>
        <vt:i4>1572946</vt:i4>
      </vt:variant>
      <vt:variant>
        <vt:i4>1164</vt:i4>
      </vt:variant>
      <vt:variant>
        <vt:i4>0</vt:i4>
      </vt:variant>
      <vt:variant>
        <vt:i4>5</vt:i4>
      </vt:variant>
      <vt:variant>
        <vt:lpwstr>https://base.garant.ru/72016136/</vt:lpwstr>
      </vt:variant>
      <vt:variant>
        <vt:lpwstr/>
      </vt:variant>
      <vt:variant>
        <vt:i4>1572946</vt:i4>
      </vt:variant>
      <vt:variant>
        <vt:i4>1161</vt:i4>
      </vt:variant>
      <vt:variant>
        <vt:i4>0</vt:i4>
      </vt:variant>
      <vt:variant>
        <vt:i4>5</vt:i4>
      </vt:variant>
      <vt:variant>
        <vt:lpwstr>https://base.garant.ru/72016136/</vt:lpwstr>
      </vt:variant>
      <vt:variant>
        <vt:lpwstr/>
      </vt:variant>
      <vt:variant>
        <vt:i4>5046323</vt:i4>
      </vt:variant>
      <vt:variant>
        <vt:i4>1158</vt:i4>
      </vt:variant>
      <vt:variant>
        <vt:i4>0</vt:i4>
      </vt:variant>
      <vt:variant>
        <vt:i4>5</vt:i4>
      </vt:variant>
      <vt:variant>
        <vt:lpwstr>https://base.garant.ru/71630746/</vt:lpwstr>
      </vt:variant>
      <vt:variant>
        <vt:lpwstr>block_1012</vt:lpwstr>
      </vt:variant>
      <vt:variant>
        <vt:i4>5046323</vt:i4>
      </vt:variant>
      <vt:variant>
        <vt:i4>1155</vt:i4>
      </vt:variant>
      <vt:variant>
        <vt:i4>0</vt:i4>
      </vt:variant>
      <vt:variant>
        <vt:i4>5</vt:i4>
      </vt:variant>
      <vt:variant>
        <vt:lpwstr>https://base.garant.ru/71630746/</vt:lpwstr>
      </vt:variant>
      <vt:variant>
        <vt:lpwstr>block_1012</vt:lpwstr>
      </vt:variant>
      <vt:variant>
        <vt:i4>5046323</vt:i4>
      </vt:variant>
      <vt:variant>
        <vt:i4>1152</vt:i4>
      </vt:variant>
      <vt:variant>
        <vt:i4>0</vt:i4>
      </vt:variant>
      <vt:variant>
        <vt:i4>5</vt:i4>
      </vt:variant>
      <vt:variant>
        <vt:lpwstr>https://base.garant.ru/71630746/</vt:lpwstr>
      </vt:variant>
      <vt:variant>
        <vt:lpwstr>block_1012</vt:lpwstr>
      </vt:variant>
      <vt:variant>
        <vt:i4>4915251</vt:i4>
      </vt:variant>
      <vt:variant>
        <vt:i4>1149</vt:i4>
      </vt:variant>
      <vt:variant>
        <vt:i4>0</vt:i4>
      </vt:variant>
      <vt:variant>
        <vt:i4>5</vt:i4>
      </vt:variant>
      <vt:variant>
        <vt:lpwstr>https://base.garant.ru/71692328/</vt:lpwstr>
      </vt:variant>
      <vt:variant>
        <vt:lpwstr>block_2</vt:lpwstr>
      </vt:variant>
      <vt:variant>
        <vt:i4>4915251</vt:i4>
      </vt:variant>
      <vt:variant>
        <vt:i4>1146</vt:i4>
      </vt:variant>
      <vt:variant>
        <vt:i4>0</vt:i4>
      </vt:variant>
      <vt:variant>
        <vt:i4>5</vt:i4>
      </vt:variant>
      <vt:variant>
        <vt:lpwstr>https://base.garant.ru/71692328/</vt:lpwstr>
      </vt:variant>
      <vt:variant>
        <vt:lpwstr>block_2</vt:lpwstr>
      </vt:variant>
      <vt:variant>
        <vt:i4>4915251</vt:i4>
      </vt:variant>
      <vt:variant>
        <vt:i4>1143</vt:i4>
      </vt:variant>
      <vt:variant>
        <vt:i4>0</vt:i4>
      </vt:variant>
      <vt:variant>
        <vt:i4>5</vt:i4>
      </vt:variant>
      <vt:variant>
        <vt:lpwstr>https://base.garant.ru/71692328/</vt:lpwstr>
      </vt:variant>
      <vt:variant>
        <vt:lpwstr>block_2</vt:lpwstr>
      </vt:variant>
      <vt:variant>
        <vt:i4>1769563</vt:i4>
      </vt:variant>
      <vt:variant>
        <vt:i4>1140</vt:i4>
      </vt:variant>
      <vt:variant>
        <vt:i4>0</vt:i4>
      </vt:variant>
      <vt:variant>
        <vt:i4>5</vt:i4>
      </vt:variant>
      <vt:variant>
        <vt:lpwstr>https://base.garant.ru/71692326/</vt:lpwstr>
      </vt:variant>
      <vt:variant>
        <vt:lpwstr/>
      </vt:variant>
      <vt:variant>
        <vt:i4>1769563</vt:i4>
      </vt:variant>
      <vt:variant>
        <vt:i4>1137</vt:i4>
      </vt:variant>
      <vt:variant>
        <vt:i4>0</vt:i4>
      </vt:variant>
      <vt:variant>
        <vt:i4>5</vt:i4>
      </vt:variant>
      <vt:variant>
        <vt:lpwstr>https://base.garant.ru/71692326/</vt:lpwstr>
      </vt:variant>
      <vt:variant>
        <vt:lpwstr/>
      </vt:variant>
      <vt:variant>
        <vt:i4>1769563</vt:i4>
      </vt:variant>
      <vt:variant>
        <vt:i4>1134</vt:i4>
      </vt:variant>
      <vt:variant>
        <vt:i4>0</vt:i4>
      </vt:variant>
      <vt:variant>
        <vt:i4>5</vt:i4>
      </vt:variant>
      <vt:variant>
        <vt:lpwstr>https://base.garant.ru/71692326/</vt:lpwstr>
      </vt:variant>
      <vt:variant>
        <vt:lpwstr/>
      </vt:variant>
      <vt:variant>
        <vt:i4>1572944</vt:i4>
      </vt:variant>
      <vt:variant>
        <vt:i4>1131</vt:i4>
      </vt:variant>
      <vt:variant>
        <vt:i4>0</vt:i4>
      </vt:variant>
      <vt:variant>
        <vt:i4>5</vt:i4>
      </vt:variant>
      <vt:variant>
        <vt:lpwstr>https://base.garant.ru/72016134/</vt:lpwstr>
      </vt:variant>
      <vt:variant>
        <vt:lpwstr/>
      </vt:variant>
      <vt:variant>
        <vt:i4>1572944</vt:i4>
      </vt:variant>
      <vt:variant>
        <vt:i4>1128</vt:i4>
      </vt:variant>
      <vt:variant>
        <vt:i4>0</vt:i4>
      </vt:variant>
      <vt:variant>
        <vt:i4>5</vt:i4>
      </vt:variant>
      <vt:variant>
        <vt:lpwstr>https://base.garant.ru/72016134/</vt:lpwstr>
      </vt:variant>
      <vt:variant>
        <vt:lpwstr/>
      </vt:variant>
      <vt:variant>
        <vt:i4>1572944</vt:i4>
      </vt:variant>
      <vt:variant>
        <vt:i4>1125</vt:i4>
      </vt:variant>
      <vt:variant>
        <vt:i4>0</vt:i4>
      </vt:variant>
      <vt:variant>
        <vt:i4>5</vt:i4>
      </vt:variant>
      <vt:variant>
        <vt:lpwstr>https://base.garant.ru/72016134/</vt:lpwstr>
      </vt:variant>
      <vt:variant>
        <vt:lpwstr/>
      </vt:variant>
      <vt:variant>
        <vt:i4>1572946</vt:i4>
      </vt:variant>
      <vt:variant>
        <vt:i4>1122</vt:i4>
      </vt:variant>
      <vt:variant>
        <vt:i4>0</vt:i4>
      </vt:variant>
      <vt:variant>
        <vt:i4>5</vt:i4>
      </vt:variant>
      <vt:variant>
        <vt:lpwstr>https://base.garant.ru/72016136/</vt:lpwstr>
      </vt:variant>
      <vt:variant>
        <vt:lpwstr/>
      </vt:variant>
      <vt:variant>
        <vt:i4>1572946</vt:i4>
      </vt:variant>
      <vt:variant>
        <vt:i4>1119</vt:i4>
      </vt:variant>
      <vt:variant>
        <vt:i4>0</vt:i4>
      </vt:variant>
      <vt:variant>
        <vt:i4>5</vt:i4>
      </vt:variant>
      <vt:variant>
        <vt:lpwstr>https://base.garant.ru/72016136/</vt:lpwstr>
      </vt:variant>
      <vt:variant>
        <vt:lpwstr/>
      </vt:variant>
      <vt:variant>
        <vt:i4>1572946</vt:i4>
      </vt:variant>
      <vt:variant>
        <vt:i4>1116</vt:i4>
      </vt:variant>
      <vt:variant>
        <vt:i4>0</vt:i4>
      </vt:variant>
      <vt:variant>
        <vt:i4>5</vt:i4>
      </vt:variant>
      <vt:variant>
        <vt:lpwstr>https://base.garant.ru/72016136/</vt:lpwstr>
      </vt:variant>
      <vt:variant>
        <vt:lpwstr/>
      </vt:variant>
      <vt:variant>
        <vt:i4>1572946</vt:i4>
      </vt:variant>
      <vt:variant>
        <vt:i4>1113</vt:i4>
      </vt:variant>
      <vt:variant>
        <vt:i4>0</vt:i4>
      </vt:variant>
      <vt:variant>
        <vt:i4>5</vt:i4>
      </vt:variant>
      <vt:variant>
        <vt:lpwstr>https://base.garant.ru/72016136/</vt:lpwstr>
      </vt:variant>
      <vt:variant>
        <vt:lpwstr/>
      </vt:variant>
      <vt:variant>
        <vt:i4>1572946</vt:i4>
      </vt:variant>
      <vt:variant>
        <vt:i4>1110</vt:i4>
      </vt:variant>
      <vt:variant>
        <vt:i4>0</vt:i4>
      </vt:variant>
      <vt:variant>
        <vt:i4>5</vt:i4>
      </vt:variant>
      <vt:variant>
        <vt:lpwstr>https://base.garant.ru/72016136/</vt:lpwstr>
      </vt:variant>
      <vt:variant>
        <vt:lpwstr/>
      </vt:variant>
      <vt:variant>
        <vt:i4>5046323</vt:i4>
      </vt:variant>
      <vt:variant>
        <vt:i4>1107</vt:i4>
      </vt:variant>
      <vt:variant>
        <vt:i4>0</vt:i4>
      </vt:variant>
      <vt:variant>
        <vt:i4>5</vt:i4>
      </vt:variant>
      <vt:variant>
        <vt:lpwstr>https://base.garant.ru/71630746/</vt:lpwstr>
      </vt:variant>
      <vt:variant>
        <vt:lpwstr>block_1012</vt:lpwstr>
      </vt:variant>
      <vt:variant>
        <vt:i4>5046323</vt:i4>
      </vt:variant>
      <vt:variant>
        <vt:i4>1104</vt:i4>
      </vt:variant>
      <vt:variant>
        <vt:i4>0</vt:i4>
      </vt:variant>
      <vt:variant>
        <vt:i4>5</vt:i4>
      </vt:variant>
      <vt:variant>
        <vt:lpwstr>https://base.garant.ru/71630746/</vt:lpwstr>
      </vt:variant>
      <vt:variant>
        <vt:lpwstr>block_1012</vt:lpwstr>
      </vt:variant>
      <vt:variant>
        <vt:i4>5046323</vt:i4>
      </vt:variant>
      <vt:variant>
        <vt:i4>1101</vt:i4>
      </vt:variant>
      <vt:variant>
        <vt:i4>0</vt:i4>
      </vt:variant>
      <vt:variant>
        <vt:i4>5</vt:i4>
      </vt:variant>
      <vt:variant>
        <vt:lpwstr>https://base.garant.ru/71630746/</vt:lpwstr>
      </vt:variant>
      <vt:variant>
        <vt:lpwstr>block_1012</vt:lpwstr>
      </vt:variant>
      <vt:variant>
        <vt:i4>4915251</vt:i4>
      </vt:variant>
      <vt:variant>
        <vt:i4>1098</vt:i4>
      </vt:variant>
      <vt:variant>
        <vt:i4>0</vt:i4>
      </vt:variant>
      <vt:variant>
        <vt:i4>5</vt:i4>
      </vt:variant>
      <vt:variant>
        <vt:lpwstr>https://base.garant.ru/71692328/</vt:lpwstr>
      </vt:variant>
      <vt:variant>
        <vt:lpwstr>block_2</vt:lpwstr>
      </vt:variant>
      <vt:variant>
        <vt:i4>4915251</vt:i4>
      </vt:variant>
      <vt:variant>
        <vt:i4>1095</vt:i4>
      </vt:variant>
      <vt:variant>
        <vt:i4>0</vt:i4>
      </vt:variant>
      <vt:variant>
        <vt:i4>5</vt:i4>
      </vt:variant>
      <vt:variant>
        <vt:lpwstr>https://base.garant.ru/71692328/</vt:lpwstr>
      </vt:variant>
      <vt:variant>
        <vt:lpwstr>block_2</vt:lpwstr>
      </vt:variant>
      <vt:variant>
        <vt:i4>1572944</vt:i4>
      </vt:variant>
      <vt:variant>
        <vt:i4>1092</vt:i4>
      </vt:variant>
      <vt:variant>
        <vt:i4>0</vt:i4>
      </vt:variant>
      <vt:variant>
        <vt:i4>5</vt:i4>
      </vt:variant>
      <vt:variant>
        <vt:lpwstr>https://base.garant.ru/72016134/</vt:lpwstr>
      </vt:variant>
      <vt:variant>
        <vt:lpwstr/>
      </vt:variant>
      <vt:variant>
        <vt:i4>1572944</vt:i4>
      </vt:variant>
      <vt:variant>
        <vt:i4>1089</vt:i4>
      </vt:variant>
      <vt:variant>
        <vt:i4>0</vt:i4>
      </vt:variant>
      <vt:variant>
        <vt:i4>5</vt:i4>
      </vt:variant>
      <vt:variant>
        <vt:lpwstr>https://base.garant.ru/72016134/</vt:lpwstr>
      </vt:variant>
      <vt:variant>
        <vt:lpwstr/>
      </vt:variant>
      <vt:variant>
        <vt:i4>1572944</vt:i4>
      </vt:variant>
      <vt:variant>
        <vt:i4>1086</vt:i4>
      </vt:variant>
      <vt:variant>
        <vt:i4>0</vt:i4>
      </vt:variant>
      <vt:variant>
        <vt:i4>5</vt:i4>
      </vt:variant>
      <vt:variant>
        <vt:lpwstr>https://base.garant.ru/72016134/</vt:lpwstr>
      </vt:variant>
      <vt:variant>
        <vt:lpwstr/>
      </vt:variant>
      <vt:variant>
        <vt:i4>1572946</vt:i4>
      </vt:variant>
      <vt:variant>
        <vt:i4>1083</vt:i4>
      </vt:variant>
      <vt:variant>
        <vt:i4>0</vt:i4>
      </vt:variant>
      <vt:variant>
        <vt:i4>5</vt:i4>
      </vt:variant>
      <vt:variant>
        <vt:lpwstr>https://base.garant.ru/72016136/</vt:lpwstr>
      </vt:variant>
      <vt:variant>
        <vt:lpwstr/>
      </vt:variant>
      <vt:variant>
        <vt:i4>1572946</vt:i4>
      </vt:variant>
      <vt:variant>
        <vt:i4>1080</vt:i4>
      </vt:variant>
      <vt:variant>
        <vt:i4>0</vt:i4>
      </vt:variant>
      <vt:variant>
        <vt:i4>5</vt:i4>
      </vt:variant>
      <vt:variant>
        <vt:lpwstr>https://base.garant.ru/72016136/</vt:lpwstr>
      </vt:variant>
      <vt:variant>
        <vt:lpwstr/>
      </vt:variant>
      <vt:variant>
        <vt:i4>1572946</vt:i4>
      </vt:variant>
      <vt:variant>
        <vt:i4>1077</vt:i4>
      </vt:variant>
      <vt:variant>
        <vt:i4>0</vt:i4>
      </vt:variant>
      <vt:variant>
        <vt:i4>5</vt:i4>
      </vt:variant>
      <vt:variant>
        <vt:lpwstr>https://base.garant.ru/72016136/</vt:lpwstr>
      </vt:variant>
      <vt:variant>
        <vt:lpwstr/>
      </vt:variant>
      <vt:variant>
        <vt:i4>1572946</vt:i4>
      </vt:variant>
      <vt:variant>
        <vt:i4>1074</vt:i4>
      </vt:variant>
      <vt:variant>
        <vt:i4>0</vt:i4>
      </vt:variant>
      <vt:variant>
        <vt:i4>5</vt:i4>
      </vt:variant>
      <vt:variant>
        <vt:lpwstr>https://base.garant.ru/72016136/</vt:lpwstr>
      </vt:variant>
      <vt:variant>
        <vt:lpwstr/>
      </vt:variant>
      <vt:variant>
        <vt:i4>1572946</vt:i4>
      </vt:variant>
      <vt:variant>
        <vt:i4>1071</vt:i4>
      </vt:variant>
      <vt:variant>
        <vt:i4>0</vt:i4>
      </vt:variant>
      <vt:variant>
        <vt:i4>5</vt:i4>
      </vt:variant>
      <vt:variant>
        <vt:lpwstr>https://base.garant.ru/72016136/</vt:lpwstr>
      </vt:variant>
      <vt:variant>
        <vt:lpwstr/>
      </vt:variant>
      <vt:variant>
        <vt:i4>5046323</vt:i4>
      </vt:variant>
      <vt:variant>
        <vt:i4>1068</vt:i4>
      </vt:variant>
      <vt:variant>
        <vt:i4>0</vt:i4>
      </vt:variant>
      <vt:variant>
        <vt:i4>5</vt:i4>
      </vt:variant>
      <vt:variant>
        <vt:lpwstr>https://base.garant.ru/71630746/</vt:lpwstr>
      </vt:variant>
      <vt:variant>
        <vt:lpwstr>block_1012</vt:lpwstr>
      </vt:variant>
      <vt:variant>
        <vt:i4>5046323</vt:i4>
      </vt:variant>
      <vt:variant>
        <vt:i4>1065</vt:i4>
      </vt:variant>
      <vt:variant>
        <vt:i4>0</vt:i4>
      </vt:variant>
      <vt:variant>
        <vt:i4>5</vt:i4>
      </vt:variant>
      <vt:variant>
        <vt:lpwstr>https://base.garant.ru/71630746/</vt:lpwstr>
      </vt:variant>
      <vt:variant>
        <vt:lpwstr>block_1012</vt:lpwstr>
      </vt:variant>
      <vt:variant>
        <vt:i4>5046323</vt:i4>
      </vt:variant>
      <vt:variant>
        <vt:i4>1062</vt:i4>
      </vt:variant>
      <vt:variant>
        <vt:i4>0</vt:i4>
      </vt:variant>
      <vt:variant>
        <vt:i4>5</vt:i4>
      </vt:variant>
      <vt:variant>
        <vt:lpwstr>https://base.garant.ru/71630746/</vt:lpwstr>
      </vt:variant>
      <vt:variant>
        <vt:lpwstr>block_1012</vt:lpwstr>
      </vt:variant>
      <vt:variant>
        <vt:i4>4915251</vt:i4>
      </vt:variant>
      <vt:variant>
        <vt:i4>1059</vt:i4>
      </vt:variant>
      <vt:variant>
        <vt:i4>0</vt:i4>
      </vt:variant>
      <vt:variant>
        <vt:i4>5</vt:i4>
      </vt:variant>
      <vt:variant>
        <vt:lpwstr>https://base.garant.ru/71692328/</vt:lpwstr>
      </vt:variant>
      <vt:variant>
        <vt:lpwstr>block_2</vt:lpwstr>
      </vt:variant>
      <vt:variant>
        <vt:i4>4915251</vt:i4>
      </vt:variant>
      <vt:variant>
        <vt:i4>1056</vt:i4>
      </vt:variant>
      <vt:variant>
        <vt:i4>0</vt:i4>
      </vt:variant>
      <vt:variant>
        <vt:i4>5</vt:i4>
      </vt:variant>
      <vt:variant>
        <vt:lpwstr>https://base.garant.ru/71692328/</vt:lpwstr>
      </vt:variant>
      <vt:variant>
        <vt:lpwstr>block_2</vt:lpwstr>
      </vt:variant>
      <vt:variant>
        <vt:i4>6750327</vt:i4>
      </vt:variant>
      <vt:variant>
        <vt:i4>1053</vt:i4>
      </vt:variant>
      <vt:variant>
        <vt:i4>0</vt:i4>
      </vt:variant>
      <vt:variant>
        <vt:i4>5</vt:i4>
      </vt:variant>
      <vt:variant>
        <vt:lpwstr>http://docs.cntd.ru/document/556794132</vt:lpwstr>
      </vt:variant>
      <vt:variant>
        <vt:lpwstr/>
      </vt:variant>
      <vt:variant>
        <vt:i4>6750327</vt:i4>
      </vt:variant>
      <vt:variant>
        <vt:i4>1050</vt:i4>
      </vt:variant>
      <vt:variant>
        <vt:i4>0</vt:i4>
      </vt:variant>
      <vt:variant>
        <vt:i4>5</vt:i4>
      </vt:variant>
      <vt:variant>
        <vt:lpwstr>http://docs.cntd.ru/document/556794132</vt:lpwstr>
      </vt:variant>
      <vt:variant>
        <vt:lpwstr/>
      </vt:variant>
      <vt:variant>
        <vt:i4>6750327</vt:i4>
      </vt:variant>
      <vt:variant>
        <vt:i4>1047</vt:i4>
      </vt:variant>
      <vt:variant>
        <vt:i4>0</vt:i4>
      </vt:variant>
      <vt:variant>
        <vt:i4>5</vt:i4>
      </vt:variant>
      <vt:variant>
        <vt:lpwstr>http://docs.cntd.ru/document/556794132</vt:lpwstr>
      </vt:variant>
      <vt:variant>
        <vt:lpwstr/>
      </vt:variant>
      <vt:variant>
        <vt:i4>6750327</vt:i4>
      </vt:variant>
      <vt:variant>
        <vt:i4>1044</vt:i4>
      </vt:variant>
      <vt:variant>
        <vt:i4>0</vt:i4>
      </vt:variant>
      <vt:variant>
        <vt:i4>5</vt:i4>
      </vt:variant>
      <vt:variant>
        <vt:lpwstr>http://docs.cntd.ru/document/556794132</vt:lpwstr>
      </vt:variant>
      <vt:variant>
        <vt:lpwstr/>
      </vt:variant>
      <vt:variant>
        <vt:i4>6750327</vt:i4>
      </vt:variant>
      <vt:variant>
        <vt:i4>1041</vt:i4>
      </vt:variant>
      <vt:variant>
        <vt:i4>0</vt:i4>
      </vt:variant>
      <vt:variant>
        <vt:i4>5</vt:i4>
      </vt:variant>
      <vt:variant>
        <vt:lpwstr>http://docs.cntd.ru/document/556794132</vt:lpwstr>
      </vt:variant>
      <vt:variant>
        <vt:lpwstr/>
      </vt:variant>
      <vt:variant>
        <vt:i4>6750327</vt:i4>
      </vt:variant>
      <vt:variant>
        <vt:i4>1038</vt:i4>
      </vt:variant>
      <vt:variant>
        <vt:i4>0</vt:i4>
      </vt:variant>
      <vt:variant>
        <vt:i4>5</vt:i4>
      </vt:variant>
      <vt:variant>
        <vt:lpwstr>http://docs.cntd.ru/document/556794132</vt:lpwstr>
      </vt:variant>
      <vt:variant>
        <vt:lpwstr/>
      </vt:variant>
      <vt:variant>
        <vt:i4>6750327</vt:i4>
      </vt:variant>
      <vt:variant>
        <vt:i4>1035</vt:i4>
      </vt:variant>
      <vt:variant>
        <vt:i4>0</vt:i4>
      </vt:variant>
      <vt:variant>
        <vt:i4>5</vt:i4>
      </vt:variant>
      <vt:variant>
        <vt:lpwstr>http://docs.cntd.ru/document/556794132</vt:lpwstr>
      </vt:variant>
      <vt:variant>
        <vt:lpwstr/>
      </vt:variant>
      <vt:variant>
        <vt:i4>6750327</vt:i4>
      </vt:variant>
      <vt:variant>
        <vt:i4>1032</vt:i4>
      </vt:variant>
      <vt:variant>
        <vt:i4>0</vt:i4>
      </vt:variant>
      <vt:variant>
        <vt:i4>5</vt:i4>
      </vt:variant>
      <vt:variant>
        <vt:lpwstr>http://docs.cntd.ru/document/556794132</vt:lpwstr>
      </vt:variant>
      <vt:variant>
        <vt:lpwstr/>
      </vt:variant>
      <vt:variant>
        <vt:i4>6750327</vt:i4>
      </vt:variant>
      <vt:variant>
        <vt:i4>1029</vt:i4>
      </vt:variant>
      <vt:variant>
        <vt:i4>0</vt:i4>
      </vt:variant>
      <vt:variant>
        <vt:i4>5</vt:i4>
      </vt:variant>
      <vt:variant>
        <vt:lpwstr>http://docs.cntd.ru/document/556794132</vt:lpwstr>
      </vt:variant>
      <vt:variant>
        <vt:lpwstr/>
      </vt:variant>
      <vt:variant>
        <vt:i4>6750327</vt:i4>
      </vt:variant>
      <vt:variant>
        <vt:i4>1026</vt:i4>
      </vt:variant>
      <vt:variant>
        <vt:i4>0</vt:i4>
      </vt:variant>
      <vt:variant>
        <vt:i4>5</vt:i4>
      </vt:variant>
      <vt:variant>
        <vt:lpwstr>http://docs.cntd.ru/document/556794132</vt:lpwstr>
      </vt:variant>
      <vt:variant>
        <vt:lpwstr/>
      </vt:variant>
      <vt:variant>
        <vt:i4>1572944</vt:i4>
      </vt:variant>
      <vt:variant>
        <vt:i4>1023</vt:i4>
      </vt:variant>
      <vt:variant>
        <vt:i4>0</vt:i4>
      </vt:variant>
      <vt:variant>
        <vt:i4>5</vt:i4>
      </vt:variant>
      <vt:variant>
        <vt:lpwstr>https://base.garant.ru/72016134/</vt:lpwstr>
      </vt:variant>
      <vt:variant>
        <vt:lpwstr/>
      </vt:variant>
      <vt:variant>
        <vt:i4>1572944</vt:i4>
      </vt:variant>
      <vt:variant>
        <vt:i4>1020</vt:i4>
      </vt:variant>
      <vt:variant>
        <vt:i4>0</vt:i4>
      </vt:variant>
      <vt:variant>
        <vt:i4>5</vt:i4>
      </vt:variant>
      <vt:variant>
        <vt:lpwstr>https://base.garant.ru/72016134/</vt:lpwstr>
      </vt:variant>
      <vt:variant>
        <vt:lpwstr/>
      </vt:variant>
      <vt:variant>
        <vt:i4>1572944</vt:i4>
      </vt:variant>
      <vt:variant>
        <vt:i4>1017</vt:i4>
      </vt:variant>
      <vt:variant>
        <vt:i4>0</vt:i4>
      </vt:variant>
      <vt:variant>
        <vt:i4>5</vt:i4>
      </vt:variant>
      <vt:variant>
        <vt:lpwstr>https://base.garant.ru/72016134/</vt:lpwstr>
      </vt:variant>
      <vt:variant>
        <vt:lpwstr/>
      </vt:variant>
      <vt:variant>
        <vt:i4>1572946</vt:i4>
      </vt:variant>
      <vt:variant>
        <vt:i4>1014</vt:i4>
      </vt:variant>
      <vt:variant>
        <vt:i4>0</vt:i4>
      </vt:variant>
      <vt:variant>
        <vt:i4>5</vt:i4>
      </vt:variant>
      <vt:variant>
        <vt:lpwstr>https://base.garant.ru/72016136/</vt:lpwstr>
      </vt:variant>
      <vt:variant>
        <vt:lpwstr/>
      </vt:variant>
      <vt:variant>
        <vt:i4>1572946</vt:i4>
      </vt:variant>
      <vt:variant>
        <vt:i4>1011</vt:i4>
      </vt:variant>
      <vt:variant>
        <vt:i4>0</vt:i4>
      </vt:variant>
      <vt:variant>
        <vt:i4>5</vt:i4>
      </vt:variant>
      <vt:variant>
        <vt:lpwstr>https://base.garant.ru/72016136/</vt:lpwstr>
      </vt:variant>
      <vt:variant>
        <vt:lpwstr/>
      </vt:variant>
      <vt:variant>
        <vt:i4>1572946</vt:i4>
      </vt:variant>
      <vt:variant>
        <vt:i4>1008</vt:i4>
      </vt:variant>
      <vt:variant>
        <vt:i4>0</vt:i4>
      </vt:variant>
      <vt:variant>
        <vt:i4>5</vt:i4>
      </vt:variant>
      <vt:variant>
        <vt:lpwstr>https://base.garant.ru/72016136/</vt:lpwstr>
      </vt:variant>
      <vt:variant>
        <vt:lpwstr/>
      </vt:variant>
      <vt:variant>
        <vt:i4>1572946</vt:i4>
      </vt:variant>
      <vt:variant>
        <vt:i4>1005</vt:i4>
      </vt:variant>
      <vt:variant>
        <vt:i4>0</vt:i4>
      </vt:variant>
      <vt:variant>
        <vt:i4>5</vt:i4>
      </vt:variant>
      <vt:variant>
        <vt:lpwstr>https://base.garant.ru/72016136/</vt:lpwstr>
      </vt:variant>
      <vt:variant>
        <vt:lpwstr/>
      </vt:variant>
      <vt:variant>
        <vt:i4>1572946</vt:i4>
      </vt:variant>
      <vt:variant>
        <vt:i4>1002</vt:i4>
      </vt:variant>
      <vt:variant>
        <vt:i4>0</vt:i4>
      </vt:variant>
      <vt:variant>
        <vt:i4>5</vt:i4>
      </vt:variant>
      <vt:variant>
        <vt:lpwstr>https://base.garant.ru/72016136/</vt:lpwstr>
      </vt:variant>
      <vt:variant>
        <vt:lpwstr/>
      </vt:variant>
      <vt:variant>
        <vt:i4>5046323</vt:i4>
      </vt:variant>
      <vt:variant>
        <vt:i4>999</vt:i4>
      </vt:variant>
      <vt:variant>
        <vt:i4>0</vt:i4>
      </vt:variant>
      <vt:variant>
        <vt:i4>5</vt:i4>
      </vt:variant>
      <vt:variant>
        <vt:lpwstr>https://base.garant.ru/71630746/</vt:lpwstr>
      </vt:variant>
      <vt:variant>
        <vt:lpwstr>block_1012</vt:lpwstr>
      </vt:variant>
      <vt:variant>
        <vt:i4>5046323</vt:i4>
      </vt:variant>
      <vt:variant>
        <vt:i4>996</vt:i4>
      </vt:variant>
      <vt:variant>
        <vt:i4>0</vt:i4>
      </vt:variant>
      <vt:variant>
        <vt:i4>5</vt:i4>
      </vt:variant>
      <vt:variant>
        <vt:lpwstr>https://base.garant.ru/71630746/</vt:lpwstr>
      </vt:variant>
      <vt:variant>
        <vt:lpwstr>block_1012</vt:lpwstr>
      </vt:variant>
      <vt:variant>
        <vt:i4>5046323</vt:i4>
      </vt:variant>
      <vt:variant>
        <vt:i4>993</vt:i4>
      </vt:variant>
      <vt:variant>
        <vt:i4>0</vt:i4>
      </vt:variant>
      <vt:variant>
        <vt:i4>5</vt:i4>
      </vt:variant>
      <vt:variant>
        <vt:lpwstr>https://base.garant.ru/71630746/</vt:lpwstr>
      </vt:variant>
      <vt:variant>
        <vt:lpwstr>block_1012</vt:lpwstr>
      </vt:variant>
      <vt:variant>
        <vt:i4>4915251</vt:i4>
      </vt:variant>
      <vt:variant>
        <vt:i4>990</vt:i4>
      </vt:variant>
      <vt:variant>
        <vt:i4>0</vt:i4>
      </vt:variant>
      <vt:variant>
        <vt:i4>5</vt:i4>
      </vt:variant>
      <vt:variant>
        <vt:lpwstr>https://base.garant.ru/71692328/</vt:lpwstr>
      </vt:variant>
      <vt:variant>
        <vt:lpwstr>block_2</vt:lpwstr>
      </vt:variant>
      <vt:variant>
        <vt:i4>4915251</vt:i4>
      </vt:variant>
      <vt:variant>
        <vt:i4>987</vt:i4>
      </vt:variant>
      <vt:variant>
        <vt:i4>0</vt:i4>
      </vt:variant>
      <vt:variant>
        <vt:i4>5</vt:i4>
      </vt:variant>
      <vt:variant>
        <vt:lpwstr>https://base.garant.ru/71692328/</vt:lpwstr>
      </vt:variant>
      <vt:variant>
        <vt:lpwstr>block_2</vt:lpwstr>
      </vt:variant>
      <vt:variant>
        <vt:i4>1572944</vt:i4>
      </vt:variant>
      <vt:variant>
        <vt:i4>984</vt:i4>
      </vt:variant>
      <vt:variant>
        <vt:i4>0</vt:i4>
      </vt:variant>
      <vt:variant>
        <vt:i4>5</vt:i4>
      </vt:variant>
      <vt:variant>
        <vt:lpwstr>https://base.garant.ru/72016134/</vt:lpwstr>
      </vt:variant>
      <vt:variant>
        <vt:lpwstr/>
      </vt:variant>
      <vt:variant>
        <vt:i4>1572944</vt:i4>
      </vt:variant>
      <vt:variant>
        <vt:i4>981</vt:i4>
      </vt:variant>
      <vt:variant>
        <vt:i4>0</vt:i4>
      </vt:variant>
      <vt:variant>
        <vt:i4>5</vt:i4>
      </vt:variant>
      <vt:variant>
        <vt:lpwstr>https://base.garant.ru/72016134/</vt:lpwstr>
      </vt:variant>
      <vt:variant>
        <vt:lpwstr/>
      </vt:variant>
      <vt:variant>
        <vt:i4>1572944</vt:i4>
      </vt:variant>
      <vt:variant>
        <vt:i4>978</vt:i4>
      </vt:variant>
      <vt:variant>
        <vt:i4>0</vt:i4>
      </vt:variant>
      <vt:variant>
        <vt:i4>5</vt:i4>
      </vt:variant>
      <vt:variant>
        <vt:lpwstr>https://base.garant.ru/72016134/</vt:lpwstr>
      </vt:variant>
      <vt:variant>
        <vt:lpwstr/>
      </vt:variant>
      <vt:variant>
        <vt:i4>1572946</vt:i4>
      </vt:variant>
      <vt:variant>
        <vt:i4>975</vt:i4>
      </vt:variant>
      <vt:variant>
        <vt:i4>0</vt:i4>
      </vt:variant>
      <vt:variant>
        <vt:i4>5</vt:i4>
      </vt:variant>
      <vt:variant>
        <vt:lpwstr>https://base.garant.ru/72016136/</vt:lpwstr>
      </vt:variant>
      <vt:variant>
        <vt:lpwstr/>
      </vt:variant>
      <vt:variant>
        <vt:i4>1572946</vt:i4>
      </vt:variant>
      <vt:variant>
        <vt:i4>972</vt:i4>
      </vt:variant>
      <vt:variant>
        <vt:i4>0</vt:i4>
      </vt:variant>
      <vt:variant>
        <vt:i4>5</vt:i4>
      </vt:variant>
      <vt:variant>
        <vt:lpwstr>https://base.garant.ru/72016136/</vt:lpwstr>
      </vt:variant>
      <vt:variant>
        <vt:lpwstr/>
      </vt:variant>
      <vt:variant>
        <vt:i4>1572946</vt:i4>
      </vt:variant>
      <vt:variant>
        <vt:i4>969</vt:i4>
      </vt:variant>
      <vt:variant>
        <vt:i4>0</vt:i4>
      </vt:variant>
      <vt:variant>
        <vt:i4>5</vt:i4>
      </vt:variant>
      <vt:variant>
        <vt:lpwstr>https://base.garant.ru/72016136/</vt:lpwstr>
      </vt:variant>
      <vt:variant>
        <vt:lpwstr/>
      </vt:variant>
      <vt:variant>
        <vt:i4>1572946</vt:i4>
      </vt:variant>
      <vt:variant>
        <vt:i4>966</vt:i4>
      </vt:variant>
      <vt:variant>
        <vt:i4>0</vt:i4>
      </vt:variant>
      <vt:variant>
        <vt:i4>5</vt:i4>
      </vt:variant>
      <vt:variant>
        <vt:lpwstr>https://base.garant.ru/72016136/</vt:lpwstr>
      </vt:variant>
      <vt:variant>
        <vt:lpwstr/>
      </vt:variant>
      <vt:variant>
        <vt:i4>1572946</vt:i4>
      </vt:variant>
      <vt:variant>
        <vt:i4>963</vt:i4>
      </vt:variant>
      <vt:variant>
        <vt:i4>0</vt:i4>
      </vt:variant>
      <vt:variant>
        <vt:i4>5</vt:i4>
      </vt:variant>
      <vt:variant>
        <vt:lpwstr>https://base.garant.ru/72016136/</vt:lpwstr>
      </vt:variant>
      <vt:variant>
        <vt:lpwstr/>
      </vt:variant>
      <vt:variant>
        <vt:i4>5046323</vt:i4>
      </vt:variant>
      <vt:variant>
        <vt:i4>960</vt:i4>
      </vt:variant>
      <vt:variant>
        <vt:i4>0</vt:i4>
      </vt:variant>
      <vt:variant>
        <vt:i4>5</vt:i4>
      </vt:variant>
      <vt:variant>
        <vt:lpwstr>https://base.garant.ru/71630746/</vt:lpwstr>
      </vt:variant>
      <vt:variant>
        <vt:lpwstr>block_1012</vt:lpwstr>
      </vt:variant>
      <vt:variant>
        <vt:i4>5046323</vt:i4>
      </vt:variant>
      <vt:variant>
        <vt:i4>957</vt:i4>
      </vt:variant>
      <vt:variant>
        <vt:i4>0</vt:i4>
      </vt:variant>
      <vt:variant>
        <vt:i4>5</vt:i4>
      </vt:variant>
      <vt:variant>
        <vt:lpwstr>https://base.garant.ru/71630746/</vt:lpwstr>
      </vt:variant>
      <vt:variant>
        <vt:lpwstr>block_1012</vt:lpwstr>
      </vt:variant>
      <vt:variant>
        <vt:i4>5046323</vt:i4>
      </vt:variant>
      <vt:variant>
        <vt:i4>954</vt:i4>
      </vt:variant>
      <vt:variant>
        <vt:i4>0</vt:i4>
      </vt:variant>
      <vt:variant>
        <vt:i4>5</vt:i4>
      </vt:variant>
      <vt:variant>
        <vt:lpwstr>https://base.garant.ru/71630746/</vt:lpwstr>
      </vt:variant>
      <vt:variant>
        <vt:lpwstr>block_1012</vt:lpwstr>
      </vt:variant>
      <vt:variant>
        <vt:i4>4915251</vt:i4>
      </vt:variant>
      <vt:variant>
        <vt:i4>951</vt:i4>
      </vt:variant>
      <vt:variant>
        <vt:i4>0</vt:i4>
      </vt:variant>
      <vt:variant>
        <vt:i4>5</vt:i4>
      </vt:variant>
      <vt:variant>
        <vt:lpwstr>https://base.garant.ru/71692328/</vt:lpwstr>
      </vt:variant>
      <vt:variant>
        <vt:lpwstr>block_2</vt:lpwstr>
      </vt:variant>
      <vt:variant>
        <vt:i4>4915251</vt:i4>
      </vt:variant>
      <vt:variant>
        <vt:i4>948</vt:i4>
      </vt:variant>
      <vt:variant>
        <vt:i4>0</vt:i4>
      </vt:variant>
      <vt:variant>
        <vt:i4>5</vt:i4>
      </vt:variant>
      <vt:variant>
        <vt:lpwstr>https://base.garant.ru/71692328/</vt:lpwstr>
      </vt:variant>
      <vt:variant>
        <vt:lpwstr>block_2</vt:lpwstr>
      </vt:variant>
      <vt:variant>
        <vt:i4>1572944</vt:i4>
      </vt:variant>
      <vt:variant>
        <vt:i4>945</vt:i4>
      </vt:variant>
      <vt:variant>
        <vt:i4>0</vt:i4>
      </vt:variant>
      <vt:variant>
        <vt:i4>5</vt:i4>
      </vt:variant>
      <vt:variant>
        <vt:lpwstr>https://base.garant.ru/72016134/</vt:lpwstr>
      </vt:variant>
      <vt:variant>
        <vt:lpwstr/>
      </vt:variant>
      <vt:variant>
        <vt:i4>1572944</vt:i4>
      </vt:variant>
      <vt:variant>
        <vt:i4>942</vt:i4>
      </vt:variant>
      <vt:variant>
        <vt:i4>0</vt:i4>
      </vt:variant>
      <vt:variant>
        <vt:i4>5</vt:i4>
      </vt:variant>
      <vt:variant>
        <vt:lpwstr>https://base.garant.ru/72016134/</vt:lpwstr>
      </vt:variant>
      <vt:variant>
        <vt:lpwstr/>
      </vt:variant>
      <vt:variant>
        <vt:i4>1572944</vt:i4>
      </vt:variant>
      <vt:variant>
        <vt:i4>939</vt:i4>
      </vt:variant>
      <vt:variant>
        <vt:i4>0</vt:i4>
      </vt:variant>
      <vt:variant>
        <vt:i4>5</vt:i4>
      </vt:variant>
      <vt:variant>
        <vt:lpwstr>https://base.garant.ru/72016134/</vt:lpwstr>
      </vt:variant>
      <vt:variant>
        <vt:lpwstr/>
      </vt:variant>
      <vt:variant>
        <vt:i4>1572946</vt:i4>
      </vt:variant>
      <vt:variant>
        <vt:i4>936</vt:i4>
      </vt:variant>
      <vt:variant>
        <vt:i4>0</vt:i4>
      </vt:variant>
      <vt:variant>
        <vt:i4>5</vt:i4>
      </vt:variant>
      <vt:variant>
        <vt:lpwstr>https://base.garant.ru/72016136/</vt:lpwstr>
      </vt:variant>
      <vt:variant>
        <vt:lpwstr/>
      </vt:variant>
      <vt:variant>
        <vt:i4>1572946</vt:i4>
      </vt:variant>
      <vt:variant>
        <vt:i4>933</vt:i4>
      </vt:variant>
      <vt:variant>
        <vt:i4>0</vt:i4>
      </vt:variant>
      <vt:variant>
        <vt:i4>5</vt:i4>
      </vt:variant>
      <vt:variant>
        <vt:lpwstr>https://base.garant.ru/72016136/</vt:lpwstr>
      </vt:variant>
      <vt:variant>
        <vt:lpwstr/>
      </vt:variant>
      <vt:variant>
        <vt:i4>1572946</vt:i4>
      </vt:variant>
      <vt:variant>
        <vt:i4>930</vt:i4>
      </vt:variant>
      <vt:variant>
        <vt:i4>0</vt:i4>
      </vt:variant>
      <vt:variant>
        <vt:i4>5</vt:i4>
      </vt:variant>
      <vt:variant>
        <vt:lpwstr>https://base.garant.ru/72016136/</vt:lpwstr>
      </vt:variant>
      <vt:variant>
        <vt:lpwstr/>
      </vt:variant>
      <vt:variant>
        <vt:i4>1572946</vt:i4>
      </vt:variant>
      <vt:variant>
        <vt:i4>927</vt:i4>
      </vt:variant>
      <vt:variant>
        <vt:i4>0</vt:i4>
      </vt:variant>
      <vt:variant>
        <vt:i4>5</vt:i4>
      </vt:variant>
      <vt:variant>
        <vt:lpwstr>https://base.garant.ru/72016136/</vt:lpwstr>
      </vt:variant>
      <vt:variant>
        <vt:lpwstr/>
      </vt:variant>
      <vt:variant>
        <vt:i4>1572946</vt:i4>
      </vt:variant>
      <vt:variant>
        <vt:i4>924</vt:i4>
      </vt:variant>
      <vt:variant>
        <vt:i4>0</vt:i4>
      </vt:variant>
      <vt:variant>
        <vt:i4>5</vt:i4>
      </vt:variant>
      <vt:variant>
        <vt:lpwstr>https://base.garant.ru/72016136/</vt:lpwstr>
      </vt:variant>
      <vt:variant>
        <vt:lpwstr/>
      </vt:variant>
      <vt:variant>
        <vt:i4>5046323</vt:i4>
      </vt:variant>
      <vt:variant>
        <vt:i4>921</vt:i4>
      </vt:variant>
      <vt:variant>
        <vt:i4>0</vt:i4>
      </vt:variant>
      <vt:variant>
        <vt:i4>5</vt:i4>
      </vt:variant>
      <vt:variant>
        <vt:lpwstr>https://base.garant.ru/71630746/</vt:lpwstr>
      </vt:variant>
      <vt:variant>
        <vt:lpwstr>block_1012</vt:lpwstr>
      </vt:variant>
      <vt:variant>
        <vt:i4>5046323</vt:i4>
      </vt:variant>
      <vt:variant>
        <vt:i4>918</vt:i4>
      </vt:variant>
      <vt:variant>
        <vt:i4>0</vt:i4>
      </vt:variant>
      <vt:variant>
        <vt:i4>5</vt:i4>
      </vt:variant>
      <vt:variant>
        <vt:lpwstr>https://base.garant.ru/71630746/</vt:lpwstr>
      </vt:variant>
      <vt:variant>
        <vt:lpwstr>block_1012</vt:lpwstr>
      </vt:variant>
      <vt:variant>
        <vt:i4>5046323</vt:i4>
      </vt:variant>
      <vt:variant>
        <vt:i4>915</vt:i4>
      </vt:variant>
      <vt:variant>
        <vt:i4>0</vt:i4>
      </vt:variant>
      <vt:variant>
        <vt:i4>5</vt:i4>
      </vt:variant>
      <vt:variant>
        <vt:lpwstr>https://base.garant.ru/71630746/</vt:lpwstr>
      </vt:variant>
      <vt:variant>
        <vt:lpwstr>block_1012</vt:lpwstr>
      </vt:variant>
      <vt:variant>
        <vt:i4>4915251</vt:i4>
      </vt:variant>
      <vt:variant>
        <vt:i4>912</vt:i4>
      </vt:variant>
      <vt:variant>
        <vt:i4>0</vt:i4>
      </vt:variant>
      <vt:variant>
        <vt:i4>5</vt:i4>
      </vt:variant>
      <vt:variant>
        <vt:lpwstr>https://base.garant.ru/71692328/</vt:lpwstr>
      </vt:variant>
      <vt:variant>
        <vt:lpwstr>block_2</vt:lpwstr>
      </vt:variant>
      <vt:variant>
        <vt:i4>4915251</vt:i4>
      </vt:variant>
      <vt:variant>
        <vt:i4>909</vt:i4>
      </vt:variant>
      <vt:variant>
        <vt:i4>0</vt:i4>
      </vt:variant>
      <vt:variant>
        <vt:i4>5</vt:i4>
      </vt:variant>
      <vt:variant>
        <vt:lpwstr>https://base.garant.ru/71692328/</vt:lpwstr>
      </vt:variant>
      <vt:variant>
        <vt:lpwstr>block_2</vt:lpwstr>
      </vt:variant>
      <vt:variant>
        <vt:i4>1572944</vt:i4>
      </vt:variant>
      <vt:variant>
        <vt:i4>906</vt:i4>
      </vt:variant>
      <vt:variant>
        <vt:i4>0</vt:i4>
      </vt:variant>
      <vt:variant>
        <vt:i4>5</vt:i4>
      </vt:variant>
      <vt:variant>
        <vt:lpwstr>https://base.garant.ru/72016134/</vt:lpwstr>
      </vt:variant>
      <vt:variant>
        <vt:lpwstr/>
      </vt:variant>
      <vt:variant>
        <vt:i4>1572944</vt:i4>
      </vt:variant>
      <vt:variant>
        <vt:i4>903</vt:i4>
      </vt:variant>
      <vt:variant>
        <vt:i4>0</vt:i4>
      </vt:variant>
      <vt:variant>
        <vt:i4>5</vt:i4>
      </vt:variant>
      <vt:variant>
        <vt:lpwstr>https://base.garant.ru/72016134/</vt:lpwstr>
      </vt:variant>
      <vt:variant>
        <vt:lpwstr/>
      </vt:variant>
      <vt:variant>
        <vt:i4>1572944</vt:i4>
      </vt:variant>
      <vt:variant>
        <vt:i4>900</vt:i4>
      </vt:variant>
      <vt:variant>
        <vt:i4>0</vt:i4>
      </vt:variant>
      <vt:variant>
        <vt:i4>5</vt:i4>
      </vt:variant>
      <vt:variant>
        <vt:lpwstr>https://base.garant.ru/72016134/</vt:lpwstr>
      </vt:variant>
      <vt:variant>
        <vt:lpwstr/>
      </vt:variant>
      <vt:variant>
        <vt:i4>1572946</vt:i4>
      </vt:variant>
      <vt:variant>
        <vt:i4>897</vt:i4>
      </vt:variant>
      <vt:variant>
        <vt:i4>0</vt:i4>
      </vt:variant>
      <vt:variant>
        <vt:i4>5</vt:i4>
      </vt:variant>
      <vt:variant>
        <vt:lpwstr>https://base.garant.ru/72016136/</vt:lpwstr>
      </vt:variant>
      <vt:variant>
        <vt:lpwstr/>
      </vt:variant>
      <vt:variant>
        <vt:i4>1572946</vt:i4>
      </vt:variant>
      <vt:variant>
        <vt:i4>894</vt:i4>
      </vt:variant>
      <vt:variant>
        <vt:i4>0</vt:i4>
      </vt:variant>
      <vt:variant>
        <vt:i4>5</vt:i4>
      </vt:variant>
      <vt:variant>
        <vt:lpwstr>https://base.garant.ru/72016136/</vt:lpwstr>
      </vt:variant>
      <vt:variant>
        <vt:lpwstr/>
      </vt:variant>
      <vt:variant>
        <vt:i4>1572946</vt:i4>
      </vt:variant>
      <vt:variant>
        <vt:i4>891</vt:i4>
      </vt:variant>
      <vt:variant>
        <vt:i4>0</vt:i4>
      </vt:variant>
      <vt:variant>
        <vt:i4>5</vt:i4>
      </vt:variant>
      <vt:variant>
        <vt:lpwstr>https://base.garant.ru/72016136/</vt:lpwstr>
      </vt:variant>
      <vt:variant>
        <vt:lpwstr/>
      </vt:variant>
      <vt:variant>
        <vt:i4>1572946</vt:i4>
      </vt:variant>
      <vt:variant>
        <vt:i4>888</vt:i4>
      </vt:variant>
      <vt:variant>
        <vt:i4>0</vt:i4>
      </vt:variant>
      <vt:variant>
        <vt:i4>5</vt:i4>
      </vt:variant>
      <vt:variant>
        <vt:lpwstr>https://base.garant.ru/72016136/</vt:lpwstr>
      </vt:variant>
      <vt:variant>
        <vt:lpwstr/>
      </vt:variant>
      <vt:variant>
        <vt:i4>1572946</vt:i4>
      </vt:variant>
      <vt:variant>
        <vt:i4>885</vt:i4>
      </vt:variant>
      <vt:variant>
        <vt:i4>0</vt:i4>
      </vt:variant>
      <vt:variant>
        <vt:i4>5</vt:i4>
      </vt:variant>
      <vt:variant>
        <vt:lpwstr>https://base.garant.ru/72016136/</vt:lpwstr>
      </vt:variant>
      <vt:variant>
        <vt:lpwstr/>
      </vt:variant>
      <vt:variant>
        <vt:i4>5046323</vt:i4>
      </vt:variant>
      <vt:variant>
        <vt:i4>882</vt:i4>
      </vt:variant>
      <vt:variant>
        <vt:i4>0</vt:i4>
      </vt:variant>
      <vt:variant>
        <vt:i4>5</vt:i4>
      </vt:variant>
      <vt:variant>
        <vt:lpwstr>https://base.garant.ru/71630746/</vt:lpwstr>
      </vt:variant>
      <vt:variant>
        <vt:lpwstr>block_1012</vt:lpwstr>
      </vt:variant>
      <vt:variant>
        <vt:i4>5046323</vt:i4>
      </vt:variant>
      <vt:variant>
        <vt:i4>879</vt:i4>
      </vt:variant>
      <vt:variant>
        <vt:i4>0</vt:i4>
      </vt:variant>
      <vt:variant>
        <vt:i4>5</vt:i4>
      </vt:variant>
      <vt:variant>
        <vt:lpwstr>https://base.garant.ru/71630746/</vt:lpwstr>
      </vt:variant>
      <vt:variant>
        <vt:lpwstr>block_1012</vt:lpwstr>
      </vt:variant>
      <vt:variant>
        <vt:i4>5046323</vt:i4>
      </vt:variant>
      <vt:variant>
        <vt:i4>876</vt:i4>
      </vt:variant>
      <vt:variant>
        <vt:i4>0</vt:i4>
      </vt:variant>
      <vt:variant>
        <vt:i4>5</vt:i4>
      </vt:variant>
      <vt:variant>
        <vt:lpwstr>https://base.garant.ru/71630746/</vt:lpwstr>
      </vt:variant>
      <vt:variant>
        <vt:lpwstr>block_1012</vt:lpwstr>
      </vt:variant>
      <vt:variant>
        <vt:i4>4915251</vt:i4>
      </vt:variant>
      <vt:variant>
        <vt:i4>873</vt:i4>
      </vt:variant>
      <vt:variant>
        <vt:i4>0</vt:i4>
      </vt:variant>
      <vt:variant>
        <vt:i4>5</vt:i4>
      </vt:variant>
      <vt:variant>
        <vt:lpwstr>https://base.garant.ru/71692328/</vt:lpwstr>
      </vt:variant>
      <vt:variant>
        <vt:lpwstr>block_2</vt:lpwstr>
      </vt:variant>
      <vt:variant>
        <vt:i4>4915251</vt:i4>
      </vt:variant>
      <vt:variant>
        <vt:i4>870</vt:i4>
      </vt:variant>
      <vt:variant>
        <vt:i4>0</vt:i4>
      </vt:variant>
      <vt:variant>
        <vt:i4>5</vt:i4>
      </vt:variant>
      <vt:variant>
        <vt:lpwstr>https://base.garant.ru/71692328/</vt:lpwstr>
      </vt:variant>
      <vt:variant>
        <vt:lpwstr>block_2</vt:lpwstr>
      </vt:variant>
      <vt:variant>
        <vt:i4>1572944</vt:i4>
      </vt:variant>
      <vt:variant>
        <vt:i4>867</vt:i4>
      </vt:variant>
      <vt:variant>
        <vt:i4>0</vt:i4>
      </vt:variant>
      <vt:variant>
        <vt:i4>5</vt:i4>
      </vt:variant>
      <vt:variant>
        <vt:lpwstr>https://base.garant.ru/72016134/</vt:lpwstr>
      </vt:variant>
      <vt:variant>
        <vt:lpwstr/>
      </vt:variant>
      <vt:variant>
        <vt:i4>1572944</vt:i4>
      </vt:variant>
      <vt:variant>
        <vt:i4>864</vt:i4>
      </vt:variant>
      <vt:variant>
        <vt:i4>0</vt:i4>
      </vt:variant>
      <vt:variant>
        <vt:i4>5</vt:i4>
      </vt:variant>
      <vt:variant>
        <vt:lpwstr>https://base.garant.ru/72016134/</vt:lpwstr>
      </vt:variant>
      <vt:variant>
        <vt:lpwstr/>
      </vt:variant>
      <vt:variant>
        <vt:i4>1572944</vt:i4>
      </vt:variant>
      <vt:variant>
        <vt:i4>861</vt:i4>
      </vt:variant>
      <vt:variant>
        <vt:i4>0</vt:i4>
      </vt:variant>
      <vt:variant>
        <vt:i4>5</vt:i4>
      </vt:variant>
      <vt:variant>
        <vt:lpwstr>https://base.garant.ru/72016134/</vt:lpwstr>
      </vt:variant>
      <vt:variant>
        <vt:lpwstr/>
      </vt:variant>
      <vt:variant>
        <vt:i4>1572946</vt:i4>
      </vt:variant>
      <vt:variant>
        <vt:i4>858</vt:i4>
      </vt:variant>
      <vt:variant>
        <vt:i4>0</vt:i4>
      </vt:variant>
      <vt:variant>
        <vt:i4>5</vt:i4>
      </vt:variant>
      <vt:variant>
        <vt:lpwstr>https://base.garant.ru/72016136/</vt:lpwstr>
      </vt:variant>
      <vt:variant>
        <vt:lpwstr/>
      </vt:variant>
      <vt:variant>
        <vt:i4>1572946</vt:i4>
      </vt:variant>
      <vt:variant>
        <vt:i4>855</vt:i4>
      </vt:variant>
      <vt:variant>
        <vt:i4>0</vt:i4>
      </vt:variant>
      <vt:variant>
        <vt:i4>5</vt:i4>
      </vt:variant>
      <vt:variant>
        <vt:lpwstr>https://base.garant.ru/72016136/</vt:lpwstr>
      </vt:variant>
      <vt:variant>
        <vt:lpwstr/>
      </vt:variant>
      <vt:variant>
        <vt:i4>1572946</vt:i4>
      </vt:variant>
      <vt:variant>
        <vt:i4>852</vt:i4>
      </vt:variant>
      <vt:variant>
        <vt:i4>0</vt:i4>
      </vt:variant>
      <vt:variant>
        <vt:i4>5</vt:i4>
      </vt:variant>
      <vt:variant>
        <vt:lpwstr>https://base.garant.ru/72016136/</vt:lpwstr>
      </vt:variant>
      <vt:variant>
        <vt:lpwstr/>
      </vt:variant>
      <vt:variant>
        <vt:i4>1572946</vt:i4>
      </vt:variant>
      <vt:variant>
        <vt:i4>849</vt:i4>
      </vt:variant>
      <vt:variant>
        <vt:i4>0</vt:i4>
      </vt:variant>
      <vt:variant>
        <vt:i4>5</vt:i4>
      </vt:variant>
      <vt:variant>
        <vt:lpwstr>https://base.garant.ru/72016136/</vt:lpwstr>
      </vt:variant>
      <vt:variant>
        <vt:lpwstr/>
      </vt:variant>
      <vt:variant>
        <vt:i4>1572946</vt:i4>
      </vt:variant>
      <vt:variant>
        <vt:i4>846</vt:i4>
      </vt:variant>
      <vt:variant>
        <vt:i4>0</vt:i4>
      </vt:variant>
      <vt:variant>
        <vt:i4>5</vt:i4>
      </vt:variant>
      <vt:variant>
        <vt:lpwstr>https://base.garant.ru/72016136/</vt:lpwstr>
      </vt:variant>
      <vt:variant>
        <vt:lpwstr/>
      </vt:variant>
      <vt:variant>
        <vt:i4>5046323</vt:i4>
      </vt:variant>
      <vt:variant>
        <vt:i4>843</vt:i4>
      </vt:variant>
      <vt:variant>
        <vt:i4>0</vt:i4>
      </vt:variant>
      <vt:variant>
        <vt:i4>5</vt:i4>
      </vt:variant>
      <vt:variant>
        <vt:lpwstr>https://base.garant.ru/71630746/</vt:lpwstr>
      </vt:variant>
      <vt:variant>
        <vt:lpwstr>block_1012</vt:lpwstr>
      </vt:variant>
      <vt:variant>
        <vt:i4>5046323</vt:i4>
      </vt:variant>
      <vt:variant>
        <vt:i4>840</vt:i4>
      </vt:variant>
      <vt:variant>
        <vt:i4>0</vt:i4>
      </vt:variant>
      <vt:variant>
        <vt:i4>5</vt:i4>
      </vt:variant>
      <vt:variant>
        <vt:lpwstr>https://base.garant.ru/71630746/</vt:lpwstr>
      </vt:variant>
      <vt:variant>
        <vt:lpwstr>block_1012</vt:lpwstr>
      </vt:variant>
      <vt:variant>
        <vt:i4>5046323</vt:i4>
      </vt:variant>
      <vt:variant>
        <vt:i4>837</vt:i4>
      </vt:variant>
      <vt:variant>
        <vt:i4>0</vt:i4>
      </vt:variant>
      <vt:variant>
        <vt:i4>5</vt:i4>
      </vt:variant>
      <vt:variant>
        <vt:lpwstr>https://base.garant.ru/71630746/</vt:lpwstr>
      </vt:variant>
      <vt:variant>
        <vt:lpwstr>block_1012</vt:lpwstr>
      </vt:variant>
      <vt:variant>
        <vt:i4>4915251</vt:i4>
      </vt:variant>
      <vt:variant>
        <vt:i4>834</vt:i4>
      </vt:variant>
      <vt:variant>
        <vt:i4>0</vt:i4>
      </vt:variant>
      <vt:variant>
        <vt:i4>5</vt:i4>
      </vt:variant>
      <vt:variant>
        <vt:lpwstr>https://base.garant.ru/71692328/</vt:lpwstr>
      </vt:variant>
      <vt:variant>
        <vt:lpwstr>block_2</vt:lpwstr>
      </vt:variant>
      <vt:variant>
        <vt:i4>4915251</vt:i4>
      </vt:variant>
      <vt:variant>
        <vt:i4>831</vt:i4>
      </vt:variant>
      <vt:variant>
        <vt:i4>0</vt:i4>
      </vt:variant>
      <vt:variant>
        <vt:i4>5</vt:i4>
      </vt:variant>
      <vt:variant>
        <vt:lpwstr>https://base.garant.ru/71692328/</vt:lpwstr>
      </vt:variant>
      <vt:variant>
        <vt:lpwstr>block_2</vt:lpwstr>
      </vt:variant>
      <vt:variant>
        <vt:i4>1572944</vt:i4>
      </vt:variant>
      <vt:variant>
        <vt:i4>828</vt:i4>
      </vt:variant>
      <vt:variant>
        <vt:i4>0</vt:i4>
      </vt:variant>
      <vt:variant>
        <vt:i4>5</vt:i4>
      </vt:variant>
      <vt:variant>
        <vt:lpwstr>https://base.garant.ru/72016134/</vt:lpwstr>
      </vt:variant>
      <vt:variant>
        <vt:lpwstr/>
      </vt:variant>
      <vt:variant>
        <vt:i4>1572944</vt:i4>
      </vt:variant>
      <vt:variant>
        <vt:i4>825</vt:i4>
      </vt:variant>
      <vt:variant>
        <vt:i4>0</vt:i4>
      </vt:variant>
      <vt:variant>
        <vt:i4>5</vt:i4>
      </vt:variant>
      <vt:variant>
        <vt:lpwstr>https://base.garant.ru/72016134/</vt:lpwstr>
      </vt:variant>
      <vt:variant>
        <vt:lpwstr/>
      </vt:variant>
      <vt:variant>
        <vt:i4>1572944</vt:i4>
      </vt:variant>
      <vt:variant>
        <vt:i4>822</vt:i4>
      </vt:variant>
      <vt:variant>
        <vt:i4>0</vt:i4>
      </vt:variant>
      <vt:variant>
        <vt:i4>5</vt:i4>
      </vt:variant>
      <vt:variant>
        <vt:lpwstr>https://base.garant.ru/72016134/</vt:lpwstr>
      </vt:variant>
      <vt:variant>
        <vt:lpwstr/>
      </vt:variant>
      <vt:variant>
        <vt:i4>1572946</vt:i4>
      </vt:variant>
      <vt:variant>
        <vt:i4>819</vt:i4>
      </vt:variant>
      <vt:variant>
        <vt:i4>0</vt:i4>
      </vt:variant>
      <vt:variant>
        <vt:i4>5</vt:i4>
      </vt:variant>
      <vt:variant>
        <vt:lpwstr>https://base.garant.ru/72016136/</vt:lpwstr>
      </vt:variant>
      <vt:variant>
        <vt:lpwstr/>
      </vt:variant>
      <vt:variant>
        <vt:i4>1572946</vt:i4>
      </vt:variant>
      <vt:variant>
        <vt:i4>816</vt:i4>
      </vt:variant>
      <vt:variant>
        <vt:i4>0</vt:i4>
      </vt:variant>
      <vt:variant>
        <vt:i4>5</vt:i4>
      </vt:variant>
      <vt:variant>
        <vt:lpwstr>https://base.garant.ru/72016136/</vt:lpwstr>
      </vt:variant>
      <vt:variant>
        <vt:lpwstr/>
      </vt:variant>
      <vt:variant>
        <vt:i4>1572946</vt:i4>
      </vt:variant>
      <vt:variant>
        <vt:i4>813</vt:i4>
      </vt:variant>
      <vt:variant>
        <vt:i4>0</vt:i4>
      </vt:variant>
      <vt:variant>
        <vt:i4>5</vt:i4>
      </vt:variant>
      <vt:variant>
        <vt:lpwstr>https://base.garant.ru/72016136/</vt:lpwstr>
      </vt:variant>
      <vt:variant>
        <vt:lpwstr/>
      </vt:variant>
      <vt:variant>
        <vt:i4>1572946</vt:i4>
      </vt:variant>
      <vt:variant>
        <vt:i4>810</vt:i4>
      </vt:variant>
      <vt:variant>
        <vt:i4>0</vt:i4>
      </vt:variant>
      <vt:variant>
        <vt:i4>5</vt:i4>
      </vt:variant>
      <vt:variant>
        <vt:lpwstr>https://base.garant.ru/72016136/</vt:lpwstr>
      </vt:variant>
      <vt:variant>
        <vt:lpwstr/>
      </vt:variant>
      <vt:variant>
        <vt:i4>1572946</vt:i4>
      </vt:variant>
      <vt:variant>
        <vt:i4>807</vt:i4>
      </vt:variant>
      <vt:variant>
        <vt:i4>0</vt:i4>
      </vt:variant>
      <vt:variant>
        <vt:i4>5</vt:i4>
      </vt:variant>
      <vt:variant>
        <vt:lpwstr>https://base.garant.ru/72016136/</vt:lpwstr>
      </vt:variant>
      <vt:variant>
        <vt:lpwstr/>
      </vt:variant>
      <vt:variant>
        <vt:i4>5046323</vt:i4>
      </vt:variant>
      <vt:variant>
        <vt:i4>804</vt:i4>
      </vt:variant>
      <vt:variant>
        <vt:i4>0</vt:i4>
      </vt:variant>
      <vt:variant>
        <vt:i4>5</vt:i4>
      </vt:variant>
      <vt:variant>
        <vt:lpwstr>https://base.garant.ru/71630746/</vt:lpwstr>
      </vt:variant>
      <vt:variant>
        <vt:lpwstr>block_1012</vt:lpwstr>
      </vt:variant>
      <vt:variant>
        <vt:i4>5046323</vt:i4>
      </vt:variant>
      <vt:variant>
        <vt:i4>801</vt:i4>
      </vt:variant>
      <vt:variant>
        <vt:i4>0</vt:i4>
      </vt:variant>
      <vt:variant>
        <vt:i4>5</vt:i4>
      </vt:variant>
      <vt:variant>
        <vt:lpwstr>https://base.garant.ru/71630746/</vt:lpwstr>
      </vt:variant>
      <vt:variant>
        <vt:lpwstr>block_1012</vt:lpwstr>
      </vt:variant>
      <vt:variant>
        <vt:i4>5046323</vt:i4>
      </vt:variant>
      <vt:variant>
        <vt:i4>798</vt:i4>
      </vt:variant>
      <vt:variant>
        <vt:i4>0</vt:i4>
      </vt:variant>
      <vt:variant>
        <vt:i4>5</vt:i4>
      </vt:variant>
      <vt:variant>
        <vt:lpwstr>https://base.garant.ru/71630746/</vt:lpwstr>
      </vt:variant>
      <vt:variant>
        <vt:lpwstr>block_1012</vt:lpwstr>
      </vt:variant>
      <vt:variant>
        <vt:i4>4915251</vt:i4>
      </vt:variant>
      <vt:variant>
        <vt:i4>795</vt:i4>
      </vt:variant>
      <vt:variant>
        <vt:i4>0</vt:i4>
      </vt:variant>
      <vt:variant>
        <vt:i4>5</vt:i4>
      </vt:variant>
      <vt:variant>
        <vt:lpwstr>https://base.garant.ru/71692328/</vt:lpwstr>
      </vt:variant>
      <vt:variant>
        <vt:lpwstr>block_2</vt:lpwstr>
      </vt:variant>
      <vt:variant>
        <vt:i4>4915251</vt:i4>
      </vt:variant>
      <vt:variant>
        <vt:i4>792</vt:i4>
      </vt:variant>
      <vt:variant>
        <vt:i4>0</vt:i4>
      </vt:variant>
      <vt:variant>
        <vt:i4>5</vt:i4>
      </vt:variant>
      <vt:variant>
        <vt:lpwstr>https://base.garant.ru/71692328/</vt:lpwstr>
      </vt:variant>
      <vt:variant>
        <vt:lpwstr>block_2</vt:lpwstr>
      </vt:variant>
      <vt:variant>
        <vt:i4>1769563</vt:i4>
      </vt:variant>
      <vt:variant>
        <vt:i4>789</vt:i4>
      </vt:variant>
      <vt:variant>
        <vt:i4>0</vt:i4>
      </vt:variant>
      <vt:variant>
        <vt:i4>5</vt:i4>
      </vt:variant>
      <vt:variant>
        <vt:lpwstr>https://base.garant.ru/71692326/</vt:lpwstr>
      </vt:variant>
      <vt:variant>
        <vt:lpwstr/>
      </vt:variant>
      <vt:variant>
        <vt:i4>1769563</vt:i4>
      </vt:variant>
      <vt:variant>
        <vt:i4>786</vt:i4>
      </vt:variant>
      <vt:variant>
        <vt:i4>0</vt:i4>
      </vt:variant>
      <vt:variant>
        <vt:i4>5</vt:i4>
      </vt:variant>
      <vt:variant>
        <vt:lpwstr>https://base.garant.ru/71692326/</vt:lpwstr>
      </vt:variant>
      <vt:variant>
        <vt:lpwstr/>
      </vt:variant>
      <vt:variant>
        <vt:i4>1769563</vt:i4>
      </vt:variant>
      <vt:variant>
        <vt:i4>783</vt:i4>
      </vt:variant>
      <vt:variant>
        <vt:i4>0</vt:i4>
      </vt:variant>
      <vt:variant>
        <vt:i4>5</vt:i4>
      </vt:variant>
      <vt:variant>
        <vt:lpwstr>https://base.garant.ru/71692326/</vt:lpwstr>
      </vt:variant>
      <vt:variant>
        <vt:lpwstr/>
      </vt:variant>
      <vt:variant>
        <vt:i4>1572944</vt:i4>
      </vt:variant>
      <vt:variant>
        <vt:i4>780</vt:i4>
      </vt:variant>
      <vt:variant>
        <vt:i4>0</vt:i4>
      </vt:variant>
      <vt:variant>
        <vt:i4>5</vt:i4>
      </vt:variant>
      <vt:variant>
        <vt:lpwstr>https://base.garant.ru/72016134/</vt:lpwstr>
      </vt:variant>
      <vt:variant>
        <vt:lpwstr/>
      </vt:variant>
      <vt:variant>
        <vt:i4>1572944</vt:i4>
      </vt:variant>
      <vt:variant>
        <vt:i4>777</vt:i4>
      </vt:variant>
      <vt:variant>
        <vt:i4>0</vt:i4>
      </vt:variant>
      <vt:variant>
        <vt:i4>5</vt:i4>
      </vt:variant>
      <vt:variant>
        <vt:lpwstr>https://base.garant.ru/72016134/</vt:lpwstr>
      </vt:variant>
      <vt:variant>
        <vt:lpwstr/>
      </vt:variant>
      <vt:variant>
        <vt:i4>1572944</vt:i4>
      </vt:variant>
      <vt:variant>
        <vt:i4>774</vt:i4>
      </vt:variant>
      <vt:variant>
        <vt:i4>0</vt:i4>
      </vt:variant>
      <vt:variant>
        <vt:i4>5</vt:i4>
      </vt:variant>
      <vt:variant>
        <vt:lpwstr>https://base.garant.ru/72016134/</vt:lpwstr>
      </vt:variant>
      <vt:variant>
        <vt:lpwstr/>
      </vt:variant>
      <vt:variant>
        <vt:i4>1572946</vt:i4>
      </vt:variant>
      <vt:variant>
        <vt:i4>771</vt:i4>
      </vt:variant>
      <vt:variant>
        <vt:i4>0</vt:i4>
      </vt:variant>
      <vt:variant>
        <vt:i4>5</vt:i4>
      </vt:variant>
      <vt:variant>
        <vt:lpwstr>https://base.garant.ru/72016136/</vt:lpwstr>
      </vt:variant>
      <vt:variant>
        <vt:lpwstr/>
      </vt:variant>
      <vt:variant>
        <vt:i4>1572946</vt:i4>
      </vt:variant>
      <vt:variant>
        <vt:i4>768</vt:i4>
      </vt:variant>
      <vt:variant>
        <vt:i4>0</vt:i4>
      </vt:variant>
      <vt:variant>
        <vt:i4>5</vt:i4>
      </vt:variant>
      <vt:variant>
        <vt:lpwstr>https://base.garant.ru/72016136/</vt:lpwstr>
      </vt:variant>
      <vt:variant>
        <vt:lpwstr/>
      </vt:variant>
      <vt:variant>
        <vt:i4>1572946</vt:i4>
      </vt:variant>
      <vt:variant>
        <vt:i4>765</vt:i4>
      </vt:variant>
      <vt:variant>
        <vt:i4>0</vt:i4>
      </vt:variant>
      <vt:variant>
        <vt:i4>5</vt:i4>
      </vt:variant>
      <vt:variant>
        <vt:lpwstr>https://base.garant.ru/72016136/</vt:lpwstr>
      </vt:variant>
      <vt:variant>
        <vt:lpwstr/>
      </vt:variant>
      <vt:variant>
        <vt:i4>1572946</vt:i4>
      </vt:variant>
      <vt:variant>
        <vt:i4>762</vt:i4>
      </vt:variant>
      <vt:variant>
        <vt:i4>0</vt:i4>
      </vt:variant>
      <vt:variant>
        <vt:i4>5</vt:i4>
      </vt:variant>
      <vt:variant>
        <vt:lpwstr>https://base.garant.ru/72016136/</vt:lpwstr>
      </vt:variant>
      <vt:variant>
        <vt:lpwstr/>
      </vt:variant>
      <vt:variant>
        <vt:i4>1572946</vt:i4>
      </vt:variant>
      <vt:variant>
        <vt:i4>759</vt:i4>
      </vt:variant>
      <vt:variant>
        <vt:i4>0</vt:i4>
      </vt:variant>
      <vt:variant>
        <vt:i4>5</vt:i4>
      </vt:variant>
      <vt:variant>
        <vt:lpwstr>https://base.garant.ru/72016136/</vt:lpwstr>
      </vt:variant>
      <vt:variant>
        <vt:lpwstr/>
      </vt:variant>
      <vt:variant>
        <vt:i4>5046323</vt:i4>
      </vt:variant>
      <vt:variant>
        <vt:i4>756</vt:i4>
      </vt:variant>
      <vt:variant>
        <vt:i4>0</vt:i4>
      </vt:variant>
      <vt:variant>
        <vt:i4>5</vt:i4>
      </vt:variant>
      <vt:variant>
        <vt:lpwstr>https://base.garant.ru/71630746/</vt:lpwstr>
      </vt:variant>
      <vt:variant>
        <vt:lpwstr>block_1012</vt:lpwstr>
      </vt:variant>
      <vt:variant>
        <vt:i4>5046323</vt:i4>
      </vt:variant>
      <vt:variant>
        <vt:i4>753</vt:i4>
      </vt:variant>
      <vt:variant>
        <vt:i4>0</vt:i4>
      </vt:variant>
      <vt:variant>
        <vt:i4>5</vt:i4>
      </vt:variant>
      <vt:variant>
        <vt:lpwstr>https://base.garant.ru/71630746/</vt:lpwstr>
      </vt:variant>
      <vt:variant>
        <vt:lpwstr>block_1012</vt:lpwstr>
      </vt:variant>
      <vt:variant>
        <vt:i4>5046323</vt:i4>
      </vt:variant>
      <vt:variant>
        <vt:i4>750</vt:i4>
      </vt:variant>
      <vt:variant>
        <vt:i4>0</vt:i4>
      </vt:variant>
      <vt:variant>
        <vt:i4>5</vt:i4>
      </vt:variant>
      <vt:variant>
        <vt:lpwstr>https://base.garant.ru/71630746/</vt:lpwstr>
      </vt:variant>
      <vt:variant>
        <vt:lpwstr>block_1012</vt:lpwstr>
      </vt:variant>
      <vt:variant>
        <vt:i4>4915251</vt:i4>
      </vt:variant>
      <vt:variant>
        <vt:i4>747</vt:i4>
      </vt:variant>
      <vt:variant>
        <vt:i4>0</vt:i4>
      </vt:variant>
      <vt:variant>
        <vt:i4>5</vt:i4>
      </vt:variant>
      <vt:variant>
        <vt:lpwstr>https://base.garant.ru/71692328/</vt:lpwstr>
      </vt:variant>
      <vt:variant>
        <vt:lpwstr>block_2</vt:lpwstr>
      </vt:variant>
      <vt:variant>
        <vt:i4>4915251</vt:i4>
      </vt:variant>
      <vt:variant>
        <vt:i4>744</vt:i4>
      </vt:variant>
      <vt:variant>
        <vt:i4>0</vt:i4>
      </vt:variant>
      <vt:variant>
        <vt:i4>5</vt:i4>
      </vt:variant>
      <vt:variant>
        <vt:lpwstr>https://base.garant.ru/71692328/</vt:lpwstr>
      </vt:variant>
      <vt:variant>
        <vt:lpwstr>block_2</vt:lpwstr>
      </vt:variant>
      <vt:variant>
        <vt:i4>4915251</vt:i4>
      </vt:variant>
      <vt:variant>
        <vt:i4>741</vt:i4>
      </vt:variant>
      <vt:variant>
        <vt:i4>0</vt:i4>
      </vt:variant>
      <vt:variant>
        <vt:i4>5</vt:i4>
      </vt:variant>
      <vt:variant>
        <vt:lpwstr>https://base.garant.ru/71692328/</vt:lpwstr>
      </vt:variant>
      <vt:variant>
        <vt:lpwstr>block_2</vt:lpwstr>
      </vt:variant>
      <vt:variant>
        <vt:i4>1572944</vt:i4>
      </vt:variant>
      <vt:variant>
        <vt:i4>738</vt:i4>
      </vt:variant>
      <vt:variant>
        <vt:i4>0</vt:i4>
      </vt:variant>
      <vt:variant>
        <vt:i4>5</vt:i4>
      </vt:variant>
      <vt:variant>
        <vt:lpwstr>https://base.garant.ru/72016134/</vt:lpwstr>
      </vt:variant>
      <vt:variant>
        <vt:lpwstr/>
      </vt:variant>
      <vt:variant>
        <vt:i4>1572944</vt:i4>
      </vt:variant>
      <vt:variant>
        <vt:i4>735</vt:i4>
      </vt:variant>
      <vt:variant>
        <vt:i4>0</vt:i4>
      </vt:variant>
      <vt:variant>
        <vt:i4>5</vt:i4>
      </vt:variant>
      <vt:variant>
        <vt:lpwstr>https://base.garant.ru/72016134/</vt:lpwstr>
      </vt:variant>
      <vt:variant>
        <vt:lpwstr/>
      </vt:variant>
      <vt:variant>
        <vt:i4>1572944</vt:i4>
      </vt:variant>
      <vt:variant>
        <vt:i4>732</vt:i4>
      </vt:variant>
      <vt:variant>
        <vt:i4>0</vt:i4>
      </vt:variant>
      <vt:variant>
        <vt:i4>5</vt:i4>
      </vt:variant>
      <vt:variant>
        <vt:lpwstr>https://base.garant.ru/72016134/</vt:lpwstr>
      </vt:variant>
      <vt:variant>
        <vt:lpwstr/>
      </vt:variant>
      <vt:variant>
        <vt:i4>1572946</vt:i4>
      </vt:variant>
      <vt:variant>
        <vt:i4>729</vt:i4>
      </vt:variant>
      <vt:variant>
        <vt:i4>0</vt:i4>
      </vt:variant>
      <vt:variant>
        <vt:i4>5</vt:i4>
      </vt:variant>
      <vt:variant>
        <vt:lpwstr>https://base.garant.ru/72016136/</vt:lpwstr>
      </vt:variant>
      <vt:variant>
        <vt:lpwstr/>
      </vt:variant>
      <vt:variant>
        <vt:i4>1572946</vt:i4>
      </vt:variant>
      <vt:variant>
        <vt:i4>726</vt:i4>
      </vt:variant>
      <vt:variant>
        <vt:i4>0</vt:i4>
      </vt:variant>
      <vt:variant>
        <vt:i4>5</vt:i4>
      </vt:variant>
      <vt:variant>
        <vt:lpwstr>https://base.garant.ru/72016136/</vt:lpwstr>
      </vt:variant>
      <vt:variant>
        <vt:lpwstr/>
      </vt:variant>
      <vt:variant>
        <vt:i4>1572946</vt:i4>
      </vt:variant>
      <vt:variant>
        <vt:i4>723</vt:i4>
      </vt:variant>
      <vt:variant>
        <vt:i4>0</vt:i4>
      </vt:variant>
      <vt:variant>
        <vt:i4>5</vt:i4>
      </vt:variant>
      <vt:variant>
        <vt:lpwstr>https://base.garant.ru/72016136/</vt:lpwstr>
      </vt:variant>
      <vt:variant>
        <vt:lpwstr/>
      </vt:variant>
      <vt:variant>
        <vt:i4>1572946</vt:i4>
      </vt:variant>
      <vt:variant>
        <vt:i4>720</vt:i4>
      </vt:variant>
      <vt:variant>
        <vt:i4>0</vt:i4>
      </vt:variant>
      <vt:variant>
        <vt:i4>5</vt:i4>
      </vt:variant>
      <vt:variant>
        <vt:lpwstr>https://base.garant.ru/72016136/</vt:lpwstr>
      </vt:variant>
      <vt:variant>
        <vt:lpwstr/>
      </vt:variant>
      <vt:variant>
        <vt:i4>1572946</vt:i4>
      </vt:variant>
      <vt:variant>
        <vt:i4>717</vt:i4>
      </vt:variant>
      <vt:variant>
        <vt:i4>0</vt:i4>
      </vt:variant>
      <vt:variant>
        <vt:i4>5</vt:i4>
      </vt:variant>
      <vt:variant>
        <vt:lpwstr>https://base.garant.ru/72016136/</vt:lpwstr>
      </vt:variant>
      <vt:variant>
        <vt:lpwstr/>
      </vt:variant>
      <vt:variant>
        <vt:i4>5046323</vt:i4>
      </vt:variant>
      <vt:variant>
        <vt:i4>714</vt:i4>
      </vt:variant>
      <vt:variant>
        <vt:i4>0</vt:i4>
      </vt:variant>
      <vt:variant>
        <vt:i4>5</vt:i4>
      </vt:variant>
      <vt:variant>
        <vt:lpwstr>https://base.garant.ru/71630746/</vt:lpwstr>
      </vt:variant>
      <vt:variant>
        <vt:lpwstr>block_1012</vt:lpwstr>
      </vt:variant>
      <vt:variant>
        <vt:i4>5046323</vt:i4>
      </vt:variant>
      <vt:variant>
        <vt:i4>711</vt:i4>
      </vt:variant>
      <vt:variant>
        <vt:i4>0</vt:i4>
      </vt:variant>
      <vt:variant>
        <vt:i4>5</vt:i4>
      </vt:variant>
      <vt:variant>
        <vt:lpwstr>https://base.garant.ru/71630746/</vt:lpwstr>
      </vt:variant>
      <vt:variant>
        <vt:lpwstr>block_1012</vt:lpwstr>
      </vt:variant>
      <vt:variant>
        <vt:i4>5046323</vt:i4>
      </vt:variant>
      <vt:variant>
        <vt:i4>708</vt:i4>
      </vt:variant>
      <vt:variant>
        <vt:i4>0</vt:i4>
      </vt:variant>
      <vt:variant>
        <vt:i4>5</vt:i4>
      </vt:variant>
      <vt:variant>
        <vt:lpwstr>https://base.garant.ru/71630746/</vt:lpwstr>
      </vt:variant>
      <vt:variant>
        <vt:lpwstr>block_1012</vt:lpwstr>
      </vt:variant>
      <vt:variant>
        <vt:i4>4915251</vt:i4>
      </vt:variant>
      <vt:variant>
        <vt:i4>705</vt:i4>
      </vt:variant>
      <vt:variant>
        <vt:i4>0</vt:i4>
      </vt:variant>
      <vt:variant>
        <vt:i4>5</vt:i4>
      </vt:variant>
      <vt:variant>
        <vt:lpwstr>https://base.garant.ru/71692328/</vt:lpwstr>
      </vt:variant>
      <vt:variant>
        <vt:lpwstr>block_2</vt:lpwstr>
      </vt:variant>
      <vt:variant>
        <vt:i4>4915251</vt:i4>
      </vt:variant>
      <vt:variant>
        <vt:i4>702</vt:i4>
      </vt:variant>
      <vt:variant>
        <vt:i4>0</vt:i4>
      </vt:variant>
      <vt:variant>
        <vt:i4>5</vt:i4>
      </vt:variant>
      <vt:variant>
        <vt:lpwstr>https://base.garant.ru/71692328/</vt:lpwstr>
      </vt:variant>
      <vt:variant>
        <vt:lpwstr>block_2</vt:lpwstr>
      </vt:variant>
      <vt:variant>
        <vt:i4>4915251</vt:i4>
      </vt:variant>
      <vt:variant>
        <vt:i4>699</vt:i4>
      </vt:variant>
      <vt:variant>
        <vt:i4>0</vt:i4>
      </vt:variant>
      <vt:variant>
        <vt:i4>5</vt:i4>
      </vt:variant>
      <vt:variant>
        <vt:lpwstr>https://base.garant.ru/71692328/</vt:lpwstr>
      </vt:variant>
      <vt:variant>
        <vt:lpwstr>block_2</vt:lpwstr>
      </vt:variant>
      <vt:variant>
        <vt:i4>1572944</vt:i4>
      </vt:variant>
      <vt:variant>
        <vt:i4>696</vt:i4>
      </vt:variant>
      <vt:variant>
        <vt:i4>0</vt:i4>
      </vt:variant>
      <vt:variant>
        <vt:i4>5</vt:i4>
      </vt:variant>
      <vt:variant>
        <vt:lpwstr>https://base.garant.ru/72016134/</vt:lpwstr>
      </vt:variant>
      <vt:variant>
        <vt:lpwstr/>
      </vt:variant>
      <vt:variant>
        <vt:i4>1572944</vt:i4>
      </vt:variant>
      <vt:variant>
        <vt:i4>693</vt:i4>
      </vt:variant>
      <vt:variant>
        <vt:i4>0</vt:i4>
      </vt:variant>
      <vt:variant>
        <vt:i4>5</vt:i4>
      </vt:variant>
      <vt:variant>
        <vt:lpwstr>https://base.garant.ru/72016134/</vt:lpwstr>
      </vt:variant>
      <vt:variant>
        <vt:lpwstr/>
      </vt:variant>
      <vt:variant>
        <vt:i4>1572944</vt:i4>
      </vt:variant>
      <vt:variant>
        <vt:i4>690</vt:i4>
      </vt:variant>
      <vt:variant>
        <vt:i4>0</vt:i4>
      </vt:variant>
      <vt:variant>
        <vt:i4>5</vt:i4>
      </vt:variant>
      <vt:variant>
        <vt:lpwstr>https://base.garant.ru/72016134/</vt:lpwstr>
      </vt:variant>
      <vt:variant>
        <vt:lpwstr/>
      </vt:variant>
      <vt:variant>
        <vt:i4>1572946</vt:i4>
      </vt:variant>
      <vt:variant>
        <vt:i4>687</vt:i4>
      </vt:variant>
      <vt:variant>
        <vt:i4>0</vt:i4>
      </vt:variant>
      <vt:variant>
        <vt:i4>5</vt:i4>
      </vt:variant>
      <vt:variant>
        <vt:lpwstr>https://base.garant.ru/72016136/</vt:lpwstr>
      </vt:variant>
      <vt:variant>
        <vt:lpwstr/>
      </vt:variant>
      <vt:variant>
        <vt:i4>1572946</vt:i4>
      </vt:variant>
      <vt:variant>
        <vt:i4>684</vt:i4>
      </vt:variant>
      <vt:variant>
        <vt:i4>0</vt:i4>
      </vt:variant>
      <vt:variant>
        <vt:i4>5</vt:i4>
      </vt:variant>
      <vt:variant>
        <vt:lpwstr>https://base.garant.ru/72016136/</vt:lpwstr>
      </vt:variant>
      <vt:variant>
        <vt:lpwstr/>
      </vt:variant>
      <vt:variant>
        <vt:i4>1572946</vt:i4>
      </vt:variant>
      <vt:variant>
        <vt:i4>681</vt:i4>
      </vt:variant>
      <vt:variant>
        <vt:i4>0</vt:i4>
      </vt:variant>
      <vt:variant>
        <vt:i4>5</vt:i4>
      </vt:variant>
      <vt:variant>
        <vt:lpwstr>https://base.garant.ru/72016136/</vt:lpwstr>
      </vt:variant>
      <vt:variant>
        <vt:lpwstr/>
      </vt:variant>
      <vt:variant>
        <vt:i4>1572946</vt:i4>
      </vt:variant>
      <vt:variant>
        <vt:i4>678</vt:i4>
      </vt:variant>
      <vt:variant>
        <vt:i4>0</vt:i4>
      </vt:variant>
      <vt:variant>
        <vt:i4>5</vt:i4>
      </vt:variant>
      <vt:variant>
        <vt:lpwstr>https://base.garant.ru/72016136/</vt:lpwstr>
      </vt:variant>
      <vt:variant>
        <vt:lpwstr/>
      </vt:variant>
      <vt:variant>
        <vt:i4>1572946</vt:i4>
      </vt:variant>
      <vt:variant>
        <vt:i4>675</vt:i4>
      </vt:variant>
      <vt:variant>
        <vt:i4>0</vt:i4>
      </vt:variant>
      <vt:variant>
        <vt:i4>5</vt:i4>
      </vt:variant>
      <vt:variant>
        <vt:lpwstr>https://base.garant.ru/72016136/</vt:lpwstr>
      </vt:variant>
      <vt:variant>
        <vt:lpwstr/>
      </vt:variant>
      <vt:variant>
        <vt:i4>5046323</vt:i4>
      </vt:variant>
      <vt:variant>
        <vt:i4>672</vt:i4>
      </vt:variant>
      <vt:variant>
        <vt:i4>0</vt:i4>
      </vt:variant>
      <vt:variant>
        <vt:i4>5</vt:i4>
      </vt:variant>
      <vt:variant>
        <vt:lpwstr>https://base.garant.ru/71630746/</vt:lpwstr>
      </vt:variant>
      <vt:variant>
        <vt:lpwstr>block_1012</vt:lpwstr>
      </vt:variant>
      <vt:variant>
        <vt:i4>5046323</vt:i4>
      </vt:variant>
      <vt:variant>
        <vt:i4>669</vt:i4>
      </vt:variant>
      <vt:variant>
        <vt:i4>0</vt:i4>
      </vt:variant>
      <vt:variant>
        <vt:i4>5</vt:i4>
      </vt:variant>
      <vt:variant>
        <vt:lpwstr>https://base.garant.ru/71630746/</vt:lpwstr>
      </vt:variant>
      <vt:variant>
        <vt:lpwstr>block_1012</vt:lpwstr>
      </vt:variant>
      <vt:variant>
        <vt:i4>5046323</vt:i4>
      </vt:variant>
      <vt:variant>
        <vt:i4>666</vt:i4>
      </vt:variant>
      <vt:variant>
        <vt:i4>0</vt:i4>
      </vt:variant>
      <vt:variant>
        <vt:i4>5</vt:i4>
      </vt:variant>
      <vt:variant>
        <vt:lpwstr>https://base.garant.ru/71630746/</vt:lpwstr>
      </vt:variant>
      <vt:variant>
        <vt:lpwstr>block_1012</vt:lpwstr>
      </vt:variant>
      <vt:variant>
        <vt:i4>4915251</vt:i4>
      </vt:variant>
      <vt:variant>
        <vt:i4>663</vt:i4>
      </vt:variant>
      <vt:variant>
        <vt:i4>0</vt:i4>
      </vt:variant>
      <vt:variant>
        <vt:i4>5</vt:i4>
      </vt:variant>
      <vt:variant>
        <vt:lpwstr>https://base.garant.ru/71692328/</vt:lpwstr>
      </vt:variant>
      <vt:variant>
        <vt:lpwstr>block_2</vt:lpwstr>
      </vt:variant>
      <vt:variant>
        <vt:i4>4915251</vt:i4>
      </vt:variant>
      <vt:variant>
        <vt:i4>660</vt:i4>
      </vt:variant>
      <vt:variant>
        <vt:i4>0</vt:i4>
      </vt:variant>
      <vt:variant>
        <vt:i4>5</vt:i4>
      </vt:variant>
      <vt:variant>
        <vt:lpwstr>https://base.garant.ru/71692328/</vt:lpwstr>
      </vt:variant>
      <vt:variant>
        <vt:lpwstr>block_2</vt:lpwstr>
      </vt:variant>
      <vt:variant>
        <vt:i4>4915251</vt:i4>
      </vt:variant>
      <vt:variant>
        <vt:i4>657</vt:i4>
      </vt:variant>
      <vt:variant>
        <vt:i4>0</vt:i4>
      </vt:variant>
      <vt:variant>
        <vt:i4>5</vt:i4>
      </vt:variant>
      <vt:variant>
        <vt:lpwstr>https://base.garant.ru/71692328/</vt:lpwstr>
      </vt:variant>
      <vt:variant>
        <vt:lpwstr>block_2</vt:lpwstr>
      </vt:variant>
      <vt:variant>
        <vt:i4>1572944</vt:i4>
      </vt:variant>
      <vt:variant>
        <vt:i4>654</vt:i4>
      </vt:variant>
      <vt:variant>
        <vt:i4>0</vt:i4>
      </vt:variant>
      <vt:variant>
        <vt:i4>5</vt:i4>
      </vt:variant>
      <vt:variant>
        <vt:lpwstr>https://base.garant.ru/72016134/</vt:lpwstr>
      </vt:variant>
      <vt:variant>
        <vt:lpwstr/>
      </vt:variant>
      <vt:variant>
        <vt:i4>1572944</vt:i4>
      </vt:variant>
      <vt:variant>
        <vt:i4>651</vt:i4>
      </vt:variant>
      <vt:variant>
        <vt:i4>0</vt:i4>
      </vt:variant>
      <vt:variant>
        <vt:i4>5</vt:i4>
      </vt:variant>
      <vt:variant>
        <vt:lpwstr>https://base.garant.ru/72016134/</vt:lpwstr>
      </vt:variant>
      <vt:variant>
        <vt:lpwstr/>
      </vt:variant>
      <vt:variant>
        <vt:i4>1572944</vt:i4>
      </vt:variant>
      <vt:variant>
        <vt:i4>648</vt:i4>
      </vt:variant>
      <vt:variant>
        <vt:i4>0</vt:i4>
      </vt:variant>
      <vt:variant>
        <vt:i4>5</vt:i4>
      </vt:variant>
      <vt:variant>
        <vt:lpwstr>https://base.garant.ru/72016134/</vt:lpwstr>
      </vt:variant>
      <vt:variant>
        <vt:lpwstr/>
      </vt:variant>
      <vt:variant>
        <vt:i4>1572946</vt:i4>
      </vt:variant>
      <vt:variant>
        <vt:i4>645</vt:i4>
      </vt:variant>
      <vt:variant>
        <vt:i4>0</vt:i4>
      </vt:variant>
      <vt:variant>
        <vt:i4>5</vt:i4>
      </vt:variant>
      <vt:variant>
        <vt:lpwstr>https://base.garant.ru/72016136/</vt:lpwstr>
      </vt:variant>
      <vt:variant>
        <vt:lpwstr/>
      </vt:variant>
      <vt:variant>
        <vt:i4>1572946</vt:i4>
      </vt:variant>
      <vt:variant>
        <vt:i4>642</vt:i4>
      </vt:variant>
      <vt:variant>
        <vt:i4>0</vt:i4>
      </vt:variant>
      <vt:variant>
        <vt:i4>5</vt:i4>
      </vt:variant>
      <vt:variant>
        <vt:lpwstr>https://base.garant.ru/72016136/</vt:lpwstr>
      </vt:variant>
      <vt:variant>
        <vt:lpwstr/>
      </vt:variant>
      <vt:variant>
        <vt:i4>1572946</vt:i4>
      </vt:variant>
      <vt:variant>
        <vt:i4>639</vt:i4>
      </vt:variant>
      <vt:variant>
        <vt:i4>0</vt:i4>
      </vt:variant>
      <vt:variant>
        <vt:i4>5</vt:i4>
      </vt:variant>
      <vt:variant>
        <vt:lpwstr>https://base.garant.ru/72016136/</vt:lpwstr>
      </vt:variant>
      <vt:variant>
        <vt:lpwstr/>
      </vt:variant>
      <vt:variant>
        <vt:i4>1572946</vt:i4>
      </vt:variant>
      <vt:variant>
        <vt:i4>636</vt:i4>
      </vt:variant>
      <vt:variant>
        <vt:i4>0</vt:i4>
      </vt:variant>
      <vt:variant>
        <vt:i4>5</vt:i4>
      </vt:variant>
      <vt:variant>
        <vt:lpwstr>https://base.garant.ru/72016136/</vt:lpwstr>
      </vt:variant>
      <vt:variant>
        <vt:lpwstr/>
      </vt:variant>
      <vt:variant>
        <vt:i4>1572946</vt:i4>
      </vt:variant>
      <vt:variant>
        <vt:i4>633</vt:i4>
      </vt:variant>
      <vt:variant>
        <vt:i4>0</vt:i4>
      </vt:variant>
      <vt:variant>
        <vt:i4>5</vt:i4>
      </vt:variant>
      <vt:variant>
        <vt:lpwstr>https://base.garant.ru/72016136/</vt:lpwstr>
      </vt:variant>
      <vt:variant>
        <vt:lpwstr/>
      </vt:variant>
      <vt:variant>
        <vt:i4>5046323</vt:i4>
      </vt:variant>
      <vt:variant>
        <vt:i4>630</vt:i4>
      </vt:variant>
      <vt:variant>
        <vt:i4>0</vt:i4>
      </vt:variant>
      <vt:variant>
        <vt:i4>5</vt:i4>
      </vt:variant>
      <vt:variant>
        <vt:lpwstr>https://base.garant.ru/71630746/</vt:lpwstr>
      </vt:variant>
      <vt:variant>
        <vt:lpwstr>block_1012</vt:lpwstr>
      </vt:variant>
      <vt:variant>
        <vt:i4>5046323</vt:i4>
      </vt:variant>
      <vt:variant>
        <vt:i4>627</vt:i4>
      </vt:variant>
      <vt:variant>
        <vt:i4>0</vt:i4>
      </vt:variant>
      <vt:variant>
        <vt:i4>5</vt:i4>
      </vt:variant>
      <vt:variant>
        <vt:lpwstr>https://base.garant.ru/71630746/</vt:lpwstr>
      </vt:variant>
      <vt:variant>
        <vt:lpwstr>block_1012</vt:lpwstr>
      </vt:variant>
      <vt:variant>
        <vt:i4>5046323</vt:i4>
      </vt:variant>
      <vt:variant>
        <vt:i4>624</vt:i4>
      </vt:variant>
      <vt:variant>
        <vt:i4>0</vt:i4>
      </vt:variant>
      <vt:variant>
        <vt:i4>5</vt:i4>
      </vt:variant>
      <vt:variant>
        <vt:lpwstr>https://base.garant.ru/71630746/</vt:lpwstr>
      </vt:variant>
      <vt:variant>
        <vt:lpwstr>block_1012</vt:lpwstr>
      </vt:variant>
      <vt:variant>
        <vt:i4>4915251</vt:i4>
      </vt:variant>
      <vt:variant>
        <vt:i4>621</vt:i4>
      </vt:variant>
      <vt:variant>
        <vt:i4>0</vt:i4>
      </vt:variant>
      <vt:variant>
        <vt:i4>5</vt:i4>
      </vt:variant>
      <vt:variant>
        <vt:lpwstr>https://base.garant.ru/71692328/</vt:lpwstr>
      </vt:variant>
      <vt:variant>
        <vt:lpwstr>block_2</vt:lpwstr>
      </vt:variant>
      <vt:variant>
        <vt:i4>4915251</vt:i4>
      </vt:variant>
      <vt:variant>
        <vt:i4>618</vt:i4>
      </vt:variant>
      <vt:variant>
        <vt:i4>0</vt:i4>
      </vt:variant>
      <vt:variant>
        <vt:i4>5</vt:i4>
      </vt:variant>
      <vt:variant>
        <vt:lpwstr>https://base.garant.ru/71692328/</vt:lpwstr>
      </vt:variant>
      <vt:variant>
        <vt:lpwstr>block_2</vt:lpwstr>
      </vt:variant>
      <vt:variant>
        <vt:i4>1769563</vt:i4>
      </vt:variant>
      <vt:variant>
        <vt:i4>615</vt:i4>
      </vt:variant>
      <vt:variant>
        <vt:i4>0</vt:i4>
      </vt:variant>
      <vt:variant>
        <vt:i4>5</vt:i4>
      </vt:variant>
      <vt:variant>
        <vt:lpwstr>https://base.garant.ru/71692326/</vt:lpwstr>
      </vt:variant>
      <vt:variant>
        <vt:lpwstr/>
      </vt:variant>
      <vt:variant>
        <vt:i4>1769563</vt:i4>
      </vt:variant>
      <vt:variant>
        <vt:i4>612</vt:i4>
      </vt:variant>
      <vt:variant>
        <vt:i4>0</vt:i4>
      </vt:variant>
      <vt:variant>
        <vt:i4>5</vt:i4>
      </vt:variant>
      <vt:variant>
        <vt:lpwstr>https://base.garant.ru/71692326/</vt:lpwstr>
      </vt:variant>
      <vt:variant>
        <vt:lpwstr/>
      </vt:variant>
      <vt:variant>
        <vt:i4>1769563</vt:i4>
      </vt:variant>
      <vt:variant>
        <vt:i4>609</vt:i4>
      </vt:variant>
      <vt:variant>
        <vt:i4>0</vt:i4>
      </vt:variant>
      <vt:variant>
        <vt:i4>5</vt:i4>
      </vt:variant>
      <vt:variant>
        <vt:lpwstr>https://base.garant.ru/71692326/</vt:lpwstr>
      </vt:variant>
      <vt:variant>
        <vt:lpwstr/>
      </vt:variant>
      <vt:variant>
        <vt:i4>1572944</vt:i4>
      </vt:variant>
      <vt:variant>
        <vt:i4>606</vt:i4>
      </vt:variant>
      <vt:variant>
        <vt:i4>0</vt:i4>
      </vt:variant>
      <vt:variant>
        <vt:i4>5</vt:i4>
      </vt:variant>
      <vt:variant>
        <vt:lpwstr>https://base.garant.ru/72016134/</vt:lpwstr>
      </vt:variant>
      <vt:variant>
        <vt:lpwstr/>
      </vt:variant>
      <vt:variant>
        <vt:i4>1572944</vt:i4>
      </vt:variant>
      <vt:variant>
        <vt:i4>603</vt:i4>
      </vt:variant>
      <vt:variant>
        <vt:i4>0</vt:i4>
      </vt:variant>
      <vt:variant>
        <vt:i4>5</vt:i4>
      </vt:variant>
      <vt:variant>
        <vt:lpwstr>https://base.garant.ru/72016134/</vt:lpwstr>
      </vt:variant>
      <vt:variant>
        <vt:lpwstr/>
      </vt:variant>
      <vt:variant>
        <vt:i4>1572944</vt:i4>
      </vt:variant>
      <vt:variant>
        <vt:i4>600</vt:i4>
      </vt:variant>
      <vt:variant>
        <vt:i4>0</vt:i4>
      </vt:variant>
      <vt:variant>
        <vt:i4>5</vt:i4>
      </vt:variant>
      <vt:variant>
        <vt:lpwstr>https://base.garant.ru/72016134/</vt:lpwstr>
      </vt:variant>
      <vt:variant>
        <vt:lpwstr/>
      </vt:variant>
      <vt:variant>
        <vt:i4>1572946</vt:i4>
      </vt:variant>
      <vt:variant>
        <vt:i4>597</vt:i4>
      </vt:variant>
      <vt:variant>
        <vt:i4>0</vt:i4>
      </vt:variant>
      <vt:variant>
        <vt:i4>5</vt:i4>
      </vt:variant>
      <vt:variant>
        <vt:lpwstr>https://base.garant.ru/72016136/</vt:lpwstr>
      </vt:variant>
      <vt:variant>
        <vt:lpwstr/>
      </vt:variant>
      <vt:variant>
        <vt:i4>1572946</vt:i4>
      </vt:variant>
      <vt:variant>
        <vt:i4>594</vt:i4>
      </vt:variant>
      <vt:variant>
        <vt:i4>0</vt:i4>
      </vt:variant>
      <vt:variant>
        <vt:i4>5</vt:i4>
      </vt:variant>
      <vt:variant>
        <vt:lpwstr>https://base.garant.ru/72016136/</vt:lpwstr>
      </vt:variant>
      <vt:variant>
        <vt:lpwstr/>
      </vt:variant>
      <vt:variant>
        <vt:i4>1572946</vt:i4>
      </vt:variant>
      <vt:variant>
        <vt:i4>591</vt:i4>
      </vt:variant>
      <vt:variant>
        <vt:i4>0</vt:i4>
      </vt:variant>
      <vt:variant>
        <vt:i4>5</vt:i4>
      </vt:variant>
      <vt:variant>
        <vt:lpwstr>https://base.garant.ru/72016136/</vt:lpwstr>
      </vt:variant>
      <vt:variant>
        <vt:lpwstr/>
      </vt:variant>
      <vt:variant>
        <vt:i4>1572946</vt:i4>
      </vt:variant>
      <vt:variant>
        <vt:i4>588</vt:i4>
      </vt:variant>
      <vt:variant>
        <vt:i4>0</vt:i4>
      </vt:variant>
      <vt:variant>
        <vt:i4>5</vt:i4>
      </vt:variant>
      <vt:variant>
        <vt:lpwstr>https://base.garant.ru/72016136/</vt:lpwstr>
      </vt:variant>
      <vt:variant>
        <vt:lpwstr/>
      </vt:variant>
      <vt:variant>
        <vt:i4>1572946</vt:i4>
      </vt:variant>
      <vt:variant>
        <vt:i4>585</vt:i4>
      </vt:variant>
      <vt:variant>
        <vt:i4>0</vt:i4>
      </vt:variant>
      <vt:variant>
        <vt:i4>5</vt:i4>
      </vt:variant>
      <vt:variant>
        <vt:lpwstr>https://base.garant.ru/72016136/</vt:lpwstr>
      </vt:variant>
      <vt:variant>
        <vt:lpwstr/>
      </vt:variant>
      <vt:variant>
        <vt:i4>5046323</vt:i4>
      </vt:variant>
      <vt:variant>
        <vt:i4>582</vt:i4>
      </vt:variant>
      <vt:variant>
        <vt:i4>0</vt:i4>
      </vt:variant>
      <vt:variant>
        <vt:i4>5</vt:i4>
      </vt:variant>
      <vt:variant>
        <vt:lpwstr>https://base.garant.ru/71630746/</vt:lpwstr>
      </vt:variant>
      <vt:variant>
        <vt:lpwstr>block_1012</vt:lpwstr>
      </vt:variant>
      <vt:variant>
        <vt:i4>5046323</vt:i4>
      </vt:variant>
      <vt:variant>
        <vt:i4>579</vt:i4>
      </vt:variant>
      <vt:variant>
        <vt:i4>0</vt:i4>
      </vt:variant>
      <vt:variant>
        <vt:i4>5</vt:i4>
      </vt:variant>
      <vt:variant>
        <vt:lpwstr>https://base.garant.ru/71630746/</vt:lpwstr>
      </vt:variant>
      <vt:variant>
        <vt:lpwstr>block_1012</vt:lpwstr>
      </vt:variant>
      <vt:variant>
        <vt:i4>5046323</vt:i4>
      </vt:variant>
      <vt:variant>
        <vt:i4>576</vt:i4>
      </vt:variant>
      <vt:variant>
        <vt:i4>0</vt:i4>
      </vt:variant>
      <vt:variant>
        <vt:i4>5</vt:i4>
      </vt:variant>
      <vt:variant>
        <vt:lpwstr>https://base.garant.ru/71630746/</vt:lpwstr>
      </vt:variant>
      <vt:variant>
        <vt:lpwstr>block_1012</vt:lpwstr>
      </vt:variant>
      <vt:variant>
        <vt:i4>4915251</vt:i4>
      </vt:variant>
      <vt:variant>
        <vt:i4>573</vt:i4>
      </vt:variant>
      <vt:variant>
        <vt:i4>0</vt:i4>
      </vt:variant>
      <vt:variant>
        <vt:i4>5</vt:i4>
      </vt:variant>
      <vt:variant>
        <vt:lpwstr>https://base.garant.ru/71692328/</vt:lpwstr>
      </vt:variant>
      <vt:variant>
        <vt:lpwstr>block_2</vt:lpwstr>
      </vt:variant>
      <vt:variant>
        <vt:i4>4915251</vt:i4>
      </vt:variant>
      <vt:variant>
        <vt:i4>570</vt:i4>
      </vt:variant>
      <vt:variant>
        <vt:i4>0</vt:i4>
      </vt:variant>
      <vt:variant>
        <vt:i4>5</vt:i4>
      </vt:variant>
      <vt:variant>
        <vt:lpwstr>https://base.garant.ru/71692328/</vt:lpwstr>
      </vt:variant>
      <vt:variant>
        <vt:lpwstr>block_2</vt:lpwstr>
      </vt:variant>
      <vt:variant>
        <vt:i4>1572944</vt:i4>
      </vt:variant>
      <vt:variant>
        <vt:i4>567</vt:i4>
      </vt:variant>
      <vt:variant>
        <vt:i4>0</vt:i4>
      </vt:variant>
      <vt:variant>
        <vt:i4>5</vt:i4>
      </vt:variant>
      <vt:variant>
        <vt:lpwstr>https://base.garant.ru/72016134/</vt:lpwstr>
      </vt:variant>
      <vt:variant>
        <vt:lpwstr/>
      </vt:variant>
      <vt:variant>
        <vt:i4>1572944</vt:i4>
      </vt:variant>
      <vt:variant>
        <vt:i4>564</vt:i4>
      </vt:variant>
      <vt:variant>
        <vt:i4>0</vt:i4>
      </vt:variant>
      <vt:variant>
        <vt:i4>5</vt:i4>
      </vt:variant>
      <vt:variant>
        <vt:lpwstr>https://base.garant.ru/72016134/</vt:lpwstr>
      </vt:variant>
      <vt:variant>
        <vt:lpwstr/>
      </vt:variant>
      <vt:variant>
        <vt:i4>1572944</vt:i4>
      </vt:variant>
      <vt:variant>
        <vt:i4>561</vt:i4>
      </vt:variant>
      <vt:variant>
        <vt:i4>0</vt:i4>
      </vt:variant>
      <vt:variant>
        <vt:i4>5</vt:i4>
      </vt:variant>
      <vt:variant>
        <vt:lpwstr>https://base.garant.ru/72016134/</vt:lpwstr>
      </vt:variant>
      <vt:variant>
        <vt:lpwstr/>
      </vt:variant>
      <vt:variant>
        <vt:i4>1572946</vt:i4>
      </vt:variant>
      <vt:variant>
        <vt:i4>558</vt:i4>
      </vt:variant>
      <vt:variant>
        <vt:i4>0</vt:i4>
      </vt:variant>
      <vt:variant>
        <vt:i4>5</vt:i4>
      </vt:variant>
      <vt:variant>
        <vt:lpwstr>https://base.garant.ru/72016136/</vt:lpwstr>
      </vt:variant>
      <vt:variant>
        <vt:lpwstr/>
      </vt:variant>
      <vt:variant>
        <vt:i4>1572946</vt:i4>
      </vt:variant>
      <vt:variant>
        <vt:i4>555</vt:i4>
      </vt:variant>
      <vt:variant>
        <vt:i4>0</vt:i4>
      </vt:variant>
      <vt:variant>
        <vt:i4>5</vt:i4>
      </vt:variant>
      <vt:variant>
        <vt:lpwstr>https://base.garant.ru/72016136/</vt:lpwstr>
      </vt:variant>
      <vt:variant>
        <vt:lpwstr/>
      </vt:variant>
      <vt:variant>
        <vt:i4>1572946</vt:i4>
      </vt:variant>
      <vt:variant>
        <vt:i4>552</vt:i4>
      </vt:variant>
      <vt:variant>
        <vt:i4>0</vt:i4>
      </vt:variant>
      <vt:variant>
        <vt:i4>5</vt:i4>
      </vt:variant>
      <vt:variant>
        <vt:lpwstr>https://base.garant.ru/72016136/</vt:lpwstr>
      </vt:variant>
      <vt:variant>
        <vt:lpwstr/>
      </vt:variant>
      <vt:variant>
        <vt:i4>1572946</vt:i4>
      </vt:variant>
      <vt:variant>
        <vt:i4>549</vt:i4>
      </vt:variant>
      <vt:variant>
        <vt:i4>0</vt:i4>
      </vt:variant>
      <vt:variant>
        <vt:i4>5</vt:i4>
      </vt:variant>
      <vt:variant>
        <vt:lpwstr>https://base.garant.ru/72016136/</vt:lpwstr>
      </vt:variant>
      <vt:variant>
        <vt:lpwstr/>
      </vt:variant>
      <vt:variant>
        <vt:i4>1572946</vt:i4>
      </vt:variant>
      <vt:variant>
        <vt:i4>546</vt:i4>
      </vt:variant>
      <vt:variant>
        <vt:i4>0</vt:i4>
      </vt:variant>
      <vt:variant>
        <vt:i4>5</vt:i4>
      </vt:variant>
      <vt:variant>
        <vt:lpwstr>https://base.garant.ru/72016136/</vt:lpwstr>
      </vt:variant>
      <vt:variant>
        <vt:lpwstr/>
      </vt:variant>
      <vt:variant>
        <vt:i4>5046323</vt:i4>
      </vt:variant>
      <vt:variant>
        <vt:i4>543</vt:i4>
      </vt:variant>
      <vt:variant>
        <vt:i4>0</vt:i4>
      </vt:variant>
      <vt:variant>
        <vt:i4>5</vt:i4>
      </vt:variant>
      <vt:variant>
        <vt:lpwstr>https://base.garant.ru/71630746/</vt:lpwstr>
      </vt:variant>
      <vt:variant>
        <vt:lpwstr>block_1012</vt:lpwstr>
      </vt:variant>
      <vt:variant>
        <vt:i4>5046323</vt:i4>
      </vt:variant>
      <vt:variant>
        <vt:i4>540</vt:i4>
      </vt:variant>
      <vt:variant>
        <vt:i4>0</vt:i4>
      </vt:variant>
      <vt:variant>
        <vt:i4>5</vt:i4>
      </vt:variant>
      <vt:variant>
        <vt:lpwstr>https://base.garant.ru/71630746/</vt:lpwstr>
      </vt:variant>
      <vt:variant>
        <vt:lpwstr>block_1012</vt:lpwstr>
      </vt:variant>
      <vt:variant>
        <vt:i4>5046323</vt:i4>
      </vt:variant>
      <vt:variant>
        <vt:i4>537</vt:i4>
      </vt:variant>
      <vt:variant>
        <vt:i4>0</vt:i4>
      </vt:variant>
      <vt:variant>
        <vt:i4>5</vt:i4>
      </vt:variant>
      <vt:variant>
        <vt:lpwstr>https://base.garant.ru/71630746/</vt:lpwstr>
      </vt:variant>
      <vt:variant>
        <vt:lpwstr>block_1012</vt:lpwstr>
      </vt:variant>
      <vt:variant>
        <vt:i4>4915251</vt:i4>
      </vt:variant>
      <vt:variant>
        <vt:i4>534</vt:i4>
      </vt:variant>
      <vt:variant>
        <vt:i4>0</vt:i4>
      </vt:variant>
      <vt:variant>
        <vt:i4>5</vt:i4>
      </vt:variant>
      <vt:variant>
        <vt:lpwstr>https://base.garant.ru/71692328/</vt:lpwstr>
      </vt:variant>
      <vt:variant>
        <vt:lpwstr>block_2</vt:lpwstr>
      </vt:variant>
      <vt:variant>
        <vt:i4>4915251</vt:i4>
      </vt:variant>
      <vt:variant>
        <vt:i4>531</vt:i4>
      </vt:variant>
      <vt:variant>
        <vt:i4>0</vt:i4>
      </vt:variant>
      <vt:variant>
        <vt:i4>5</vt:i4>
      </vt:variant>
      <vt:variant>
        <vt:lpwstr>https://base.garant.ru/71692328/</vt:lpwstr>
      </vt:variant>
      <vt:variant>
        <vt:lpwstr>block_2</vt:lpwstr>
      </vt:variant>
      <vt:variant>
        <vt:i4>1572944</vt:i4>
      </vt:variant>
      <vt:variant>
        <vt:i4>528</vt:i4>
      </vt:variant>
      <vt:variant>
        <vt:i4>0</vt:i4>
      </vt:variant>
      <vt:variant>
        <vt:i4>5</vt:i4>
      </vt:variant>
      <vt:variant>
        <vt:lpwstr>https://base.garant.ru/72016134/</vt:lpwstr>
      </vt:variant>
      <vt:variant>
        <vt:lpwstr/>
      </vt:variant>
      <vt:variant>
        <vt:i4>1572944</vt:i4>
      </vt:variant>
      <vt:variant>
        <vt:i4>525</vt:i4>
      </vt:variant>
      <vt:variant>
        <vt:i4>0</vt:i4>
      </vt:variant>
      <vt:variant>
        <vt:i4>5</vt:i4>
      </vt:variant>
      <vt:variant>
        <vt:lpwstr>https://base.garant.ru/72016134/</vt:lpwstr>
      </vt:variant>
      <vt:variant>
        <vt:lpwstr/>
      </vt:variant>
      <vt:variant>
        <vt:i4>1572944</vt:i4>
      </vt:variant>
      <vt:variant>
        <vt:i4>522</vt:i4>
      </vt:variant>
      <vt:variant>
        <vt:i4>0</vt:i4>
      </vt:variant>
      <vt:variant>
        <vt:i4>5</vt:i4>
      </vt:variant>
      <vt:variant>
        <vt:lpwstr>https://base.garant.ru/72016134/</vt:lpwstr>
      </vt:variant>
      <vt:variant>
        <vt:lpwstr/>
      </vt:variant>
      <vt:variant>
        <vt:i4>1572946</vt:i4>
      </vt:variant>
      <vt:variant>
        <vt:i4>519</vt:i4>
      </vt:variant>
      <vt:variant>
        <vt:i4>0</vt:i4>
      </vt:variant>
      <vt:variant>
        <vt:i4>5</vt:i4>
      </vt:variant>
      <vt:variant>
        <vt:lpwstr>https://base.garant.ru/72016136/</vt:lpwstr>
      </vt:variant>
      <vt:variant>
        <vt:lpwstr/>
      </vt:variant>
      <vt:variant>
        <vt:i4>1572946</vt:i4>
      </vt:variant>
      <vt:variant>
        <vt:i4>516</vt:i4>
      </vt:variant>
      <vt:variant>
        <vt:i4>0</vt:i4>
      </vt:variant>
      <vt:variant>
        <vt:i4>5</vt:i4>
      </vt:variant>
      <vt:variant>
        <vt:lpwstr>https://base.garant.ru/72016136/</vt:lpwstr>
      </vt:variant>
      <vt:variant>
        <vt:lpwstr/>
      </vt:variant>
      <vt:variant>
        <vt:i4>1572946</vt:i4>
      </vt:variant>
      <vt:variant>
        <vt:i4>513</vt:i4>
      </vt:variant>
      <vt:variant>
        <vt:i4>0</vt:i4>
      </vt:variant>
      <vt:variant>
        <vt:i4>5</vt:i4>
      </vt:variant>
      <vt:variant>
        <vt:lpwstr>https://base.garant.ru/72016136/</vt:lpwstr>
      </vt:variant>
      <vt:variant>
        <vt:lpwstr/>
      </vt:variant>
      <vt:variant>
        <vt:i4>1572946</vt:i4>
      </vt:variant>
      <vt:variant>
        <vt:i4>510</vt:i4>
      </vt:variant>
      <vt:variant>
        <vt:i4>0</vt:i4>
      </vt:variant>
      <vt:variant>
        <vt:i4>5</vt:i4>
      </vt:variant>
      <vt:variant>
        <vt:lpwstr>https://base.garant.ru/72016136/</vt:lpwstr>
      </vt:variant>
      <vt:variant>
        <vt:lpwstr/>
      </vt:variant>
      <vt:variant>
        <vt:i4>1572946</vt:i4>
      </vt:variant>
      <vt:variant>
        <vt:i4>507</vt:i4>
      </vt:variant>
      <vt:variant>
        <vt:i4>0</vt:i4>
      </vt:variant>
      <vt:variant>
        <vt:i4>5</vt:i4>
      </vt:variant>
      <vt:variant>
        <vt:lpwstr>https://base.garant.ru/72016136/</vt:lpwstr>
      </vt:variant>
      <vt:variant>
        <vt:lpwstr/>
      </vt:variant>
      <vt:variant>
        <vt:i4>5046323</vt:i4>
      </vt:variant>
      <vt:variant>
        <vt:i4>504</vt:i4>
      </vt:variant>
      <vt:variant>
        <vt:i4>0</vt:i4>
      </vt:variant>
      <vt:variant>
        <vt:i4>5</vt:i4>
      </vt:variant>
      <vt:variant>
        <vt:lpwstr>https://base.garant.ru/71630746/</vt:lpwstr>
      </vt:variant>
      <vt:variant>
        <vt:lpwstr>block_1012</vt:lpwstr>
      </vt:variant>
      <vt:variant>
        <vt:i4>5046323</vt:i4>
      </vt:variant>
      <vt:variant>
        <vt:i4>501</vt:i4>
      </vt:variant>
      <vt:variant>
        <vt:i4>0</vt:i4>
      </vt:variant>
      <vt:variant>
        <vt:i4>5</vt:i4>
      </vt:variant>
      <vt:variant>
        <vt:lpwstr>https://base.garant.ru/71630746/</vt:lpwstr>
      </vt:variant>
      <vt:variant>
        <vt:lpwstr>block_1012</vt:lpwstr>
      </vt:variant>
      <vt:variant>
        <vt:i4>5046323</vt:i4>
      </vt:variant>
      <vt:variant>
        <vt:i4>498</vt:i4>
      </vt:variant>
      <vt:variant>
        <vt:i4>0</vt:i4>
      </vt:variant>
      <vt:variant>
        <vt:i4>5</vt:i4>
      </vt:variant>
      <vt:variant>
        <vt:lpwstr>https://base.garant.ru/71630746/</vt:lpwstr>
      </vt:variant>
      <vt:variant>
        <vt:lpwstr>block_1012</vt:lpwstr>
      </vt:variant>
      <vt:variant>
        <vt:i4>4915251</vt:i4>
      </vt:variant>
      <vt:variant>
        <vt:i4>495</vt:i4>
      </vt:variant>
      <vt:variant>
        <vt:i4>0</vt:i4>
      </vt:variant>
      <vt:variant>
        <vt:i4>5</vt:i4>
      </vt:variant>
      <vt:variant>
        <vt:lpwstr>https://base.garant.ru/71692328/</vt:lpwstr>
      </vt:variant>
      <vt:variant>
        <vt:lpwstr>block_2</vt:lpwstr>
      </vt:variant>
      <vt:variant>
        <vt:i4>4915251</vt:i4>
      </vt:variant>
      <vt:variant>
        <vt:i4>492</vt:i4>
      </vt:variant>
      <vt:variant>
        <vt:i4>0</vt:i4>
      </vt:variant>
      <vt:variant>
        <vt:i4>5</vt:i4>
      </vt:variant>
      <vt:variant>
        <vt:lpwstr>https://base.garant.ru/71692328/</vt:lpwstr>
      </vt:variant>
      <vt:variant>
        <vt:lpwstr>block_2</vt:lpwstr>
      </vt:variant>
      <vt:variant>
        <vt:i4>1572944</vt:i4>
      </vt:variant>
      <vt:variant>
        <vt:i4>489</vt:i4>
      </vt:variant>
      <vt:variant>
        <vt:i4>0</vt:i4>
      </vt:variant>
      <vt:variant>
        <vt:i4>5</vt:i4>
      </vt:variant>
      <vt:variant>
        <vt:lpwstr>https://base.garant.ru/72016134/</vt:lpwstr>
      </vt:variant>
      <vt:variant>
        <vt:lpwstr/>
      </vt:variant>
      <vt:variant>
        <vt:i4>1572944</vt:i4>
      </vt:variant>
      <vt:variant>
        <vt:i4>486</vt:i4>
      </vt:variant>
      <vt:variant>
        <vt:i4>0</vt:i4>
      </vt:variant>
      <vt:variant>
        <vt:i4>5</vt:i4>
      </vt:variant>
      <vt:variant>
        <vt:lpwstr>https://base.garant.ru/72016134/</vt:lpwstr>
      </vt:variant>
      <vt:variant>
        <vt:lpwstr/>
      </vt:variant>
      <vt:variant>
        <vt:i4>1572944</vt:i4>
      </vt:variant>
      <vt:variant>
        <vt:i4>483</vt:i4>
      </vt:variant>
      <vt:variant>
        <vt:i4>0</vt:i4>
      </vt:variant>
      <vt:variant>
        <vt:i4>5</vt:i4>
      </vt:variant>
      <vt:variant>
        <vt:lpwstr>https://base.garant.ru/72016134/</vt:lpwstr>
      </vt:variant>
      <vt:variant>
        <vt:lpwstr/>
      </vt:variant>
      <vt:variant>
        <vt:i4>1572946</vt:i4>
      </vt:variant>
      <vt:variant>
        <vt:i4>480</vt:i4>
      </vt:variant>
      <vt:variant>
        <vt:i4>0</vt:i4>
      </vt:variant>
      <vt:variant>
        <vt:i4>5</vt:i4>
      </vt:variant>
      <vt:variant>
        <vt:lpwstr>https://base.garant.ru/72016136/</vt:lpwstr>
      </vt:variant>
      <vt:variant>
        <vt:lpwstr/>
      </vt:variant>
      <vt:variant>
        <vt:i4>1572946</vt:i4>
      </vt:variant>
      <vt:variant>
        <vt:i4>477</vt:i4>
      </vt:variant>
      <vt:variant>
        <vt:i4>0</vt:i4>
      </vt:variant>
      <vt:variant>
        <vt:i4>5</vt:i4>
      </vt:variant>
      <vt:variant>
        <vt:lpwstr>https://base.garant.ru/72016136/</vt:lpwstr>
      </vt:variant>
      <vt:variant>
        <vt:lpwstr/>
      </vt:variant>
      <vt:variant>
        <vt:i4>1572946</vt:i4>
      </vt:variant>
      <vt:variant>
        <vt:i4>474</vt:i4>
      </vt:variant>
      <vt:variant>
        <vt:i4>0</vt:i4>
      </vt:variant>
      <vt:variant>
        <vt:i4>5</vt:i4>
      </vt:variant>
      <vt:variant>
        <vt:lpwstr>https://base.garant.ru/72016136/</vt:lpwstr>
      </vt:variant>
      <vt:variant>
        <vt:lpwstr/>
      </vt:variant>
      <vt:variant>
        <vt:i4>1572946</vt:i4>
      </vt:variant>
      <vt:variant>
        <vt:i4>471</vt:i4>
      </vt:variant>
      <vt:variant>
        <vt:i4>0</vt:i4>
      </vt:variant>
      <vt:variant>
        <vt:i4>5</vt:i4>
      </vt:variant>
      <vt:variant>
        <vt:lpwstr>https://base.garant.ru/72016136/</vt:lpwstr>
      </vt:variant>
      <vt:variant>
        <vt:lpwstr/>
      </vt:variant>
      <vt:variant>
        <vt:i4>1572946</vt:i4>
      </vt:variant>
      <vt:variant>
        <vt:i4>468</vt:i4>
      </vt:variant>
      <vt:variant>
        <vt:i4>0</vt:i4>
      </vt:variant>
      <vt:variant>
        <vt:i4>5</vt:i4>
      </vt:variant>
      <vt:variant>
        <vt:lpwstr>https://base.garant.ru/72016136/</vt:lpwstr>
      </vt:variant>
      <vt:variant>
        <vt:lpwstr/>
      </vt:variant>
      <vt:variant>
        <vt:i4>5046323</vt:i4>
      </vt:variant>
      <vt:variant>
        <vt:i4>465</vt:i4>
      </vt:variant>
      <vt:variant>
        <vt:i4>0</vt:i4>
      </vt:variant>
      <vt:variant>
        <vt:i4>5</vt:i4>
      </vt:variant>
      <vt:variant>
        <vt:lpwstr>https://base.garant.ru/71630746/</vt:lpwstr>
      </vt:variant>
      <vt:variant>
        <vt:lpwstr>block_1012</vt:lpwstr>
      </vt:variant>
      <vt:variant>
        <vt:i4>5046323</vt:i4>
      </vt:variant>
      <vt:variant>
        <vt:i4>462</vt:i4>
      </vt:variant>
      <vt:variant>
        <vt:i4>0</vt:i4>
      </vt:variant>
      <vt:variant>
        <vt:i4>5</vt:i4>
      </vt:variant>
      <vt:variant>
        <vt:lpwstr>https://base.garant.ru/71630746/</vt:lpwstr>
      </vt:variant>
      <vt:variant>
        <vt:lpwstr>block_1012</vt:lpwstr>
      </vt:variant>
      <vt:variant>
        <vt:i4>5046323</vt:i4>
      </vt:variant>
      <vt:variant>
        <vt:i4>459</vt:i4>
      </vt:variant>
      <vt:variant>
        <vt:i4>0</vt:i4>
      </vt:variant>
      <vt:variant>
        <vt:i4>5</vt:i4>
      </vt:variant>
      <vt:variant>
        <vt:lpwstr>https://base.garant.ru/71630746/</vt:lpwstr>
      </vt:variant>
      <vt:variant>
        <vt:lpwstr>block_1012</vt:lpwstr>
      </vt:variant>
      <vt:variant>
        <vt:i4>4915251</vt:i4>
      </vt:variant>
      <vt:variant>
        <vt:i4>456</vt:i4>
      </vt:variant>
      <vt:variant>
        <vt:i4>0</vt:i4>
      </vt:variant>
      <vt:variant>
        <vt:i4>5</vt:i4>
      </vt:variant>
      <vt:variant>
        <vt:lpwstr>https://base.garant.ru/71692328/</vt:lpwstr>
      </vt:variant>
      <vt:variant>
        <vt:lpwstr>block_2</vt:lpwstr>
      </vt:variant>
      <vt:variant>
        <vt:i4>4915251</vt:i4>
      </vt:variant>
      <vt:variant>
        <vt:i4>453</vt:i4>
      </vt:variant>
      <vt:variant>
        <vt:i4>0</vt:i4>
      </vt:variant>
      <vt:variant>
        <vt:i4>5</vt:i4>
      </vt:variant>
      <vt:variant>
        <vt:lpwstr>https://base.garant.ru/71692328/</vt:lpwstr>
      </vt:variant>
      <vt:variant>
        <vt:lpwstr>block_2</vt:lpwstr>
      </vt:variant>
      <vt:variant>
        <vt:i4>1572944</vt:i4>
      </vt:variant>
      <vt:variant>
        <vt:i4>450</vt:i4>
      </vt:variant>
      <vt:variant>
        <vt:i4>0</vt:i4>
      </vt:variant>
      <vt:variant>
        <vt:i4>5</vt:i4>
      </vt:variant>
      <vt:variant>
        <vt:lpwstr>https://base.garant.ru/72016134/</vt:lpwstr>
      </vt:variant>
      <vt:variant>
        <vt:lpwstr/>
      </vt:variant>
      <vt:variant>
        <vt:i4>1572944</vt:i4>
      </vt:variant>
      <vt:variant>
        <vt:i4>447</vt:i4>
      </vt:variant>
      <vt:variant>
        <vt:i4>0</vt:i4>
      </vt:variant>
      <vt:variant>
        <vt:i4>5</vt:i4>
      </vt:variant>
      <vt:variant>
        <vt:lpwstr>https://base.garant.ru/72016134/</vt:lpwstr>
      </vt:variant>
      <vt:variant>
        <vt:lpwstr/>
      </vt:variant>
      <vt:variant>
        <vt:i4>1572944</vt:i4>
      </vt:variant>
      <vt:variant>
        <vt:i4>444</vt:i4>
      </vt:variant>
      <vt:variant>
        <vt:i4>0</vt:i4>
      </vt:variant>
      <vt:variant>
        <vt:i4>5</vt:i4>
      </vt:variant>
      <vt:variant>
        <vt:lpwstr>https://base.garant.ru/72016134/</vt:lpwstr>
      </vt:variant>
      <vt:variant>
        <vt:lpwstr/>
      </vt:variant>
      <vt:variant>
        <vt:i4>1572946</vt:i4>
      </vt:variant>
      <vt:variant>
        <vt:i4>441</vt:i4>
      </vt:variant>
      <vt:variant>
        <vt:i4>0</vt:i4>
      </vt:variant>
      <vt:variant>
        <vt:i4>5</vt:i4>
      </vt:variant>
      <vt:variant>
        <vt:lpwstr>https://base.garant.ru/72016136/</vt:lpwstr>
      </vt:variant>
      <vt:variant>
        <vt:lpwstr/>
      </vt:variant>
      <vt:variant>
        <vt:i4>1572946</vt:i4>
      </vt:variant>
      <vt:variant>
        <vt:i4>438</vt:i4>
      </vt:variant>
      <vt:variant>
        <vt:i4>0</vt:i4>
      </vt:variant>
      <vt:variant>
        <vt:i4>5</vt:i4>
      </vt:variant>
      <vt:variant>
        <vt:lpwstr>https://base.garant.ru/72016136/</vt:lpwstr>
      </vt:variant>
      <vt:variant>
        <vt:lpwstr/>
      </vt:variant>
      <vt:variant>
        <vt:i4>1572946</vt:i4>
      </vt:variant>
      <vt:variant>
        <vt:i4>435</vt:i4>
      </vt:variant>
      <vt:variant>
        <vt:i4>0</vt:i4>
      </vt:variant>
      <vt:variant>
        <vt:i4>5</vt:i4>
      </vt:variant>
      <vt:variant>
        <vt:lpwstr>https://base.garant.ru/72016136/</vt:lpwstr>
      </vt:variant>
      <vt:variant>
        <vt:lpwstr/>
      </vt:variant>
      <vt:variant>
        <vt:i4>1572946</vt:i4>
      </vt:variant>
      <vt:variant>
        <vt:i4>432</vt:i4>
      </vt:variant>
      <vt:variant>
        <vt:i4>0</vt:i4>
      </vt:variant>
      <vt:variant>
        <vt:i4>5</vt:i4>
      </vt:variant>
      <vt:variant>
        <vt:lpwstr>https://base.garant.ru/72016136/</vt:lpwstr>
      </vt:variant>
      <vt:variant>
        <vt:lpwstr/>
      </vt:variant>
      <vt:variant>
        <vt:i4>1572946</vt:i4>
      </vt:variant>
      <vt:variant>
        <vt:i4>429</vt:i4>
      </vt:variant>
      <vt:variant>
        <vt:i4>0</vt:i4>
      </vt:variant>
      <vt:variant>
        <vt:i4>5</vt:i4>
      </vt:variant>
      <vt:variant>
        <vt:lpwstr>https://base.garant.ru/72016136/</vt:lpwstr>
      </vt:variant>
      <vt:variant>
        <vt:lpwstr/>
      </vt:variant>
      <vt:variant>
        <vt:i4>5046323</vt:i4>
      </vt:variant>
      <vt:variant>
        <vt:i4>426</vt:i4>
      </vt:variant>
      <vt:variant>
        <vt:i4>0</vt:i4>
      </vt:variant>
      <vt:variant>
        <vt:i4>5</vt:i4>
      </vt:variant>
      <vt:variant>
        <vt:lpwstr>https://base.garant.ru/71630746/</vt:lpwstr>
      </vt:variant>
      <vt:variant>
        <vt:lpwstr>block_1012</vt:lpwstr>
      </vt:variant>
      <vt:variant>
        <vt:i4>5046323</vt:i4>
      </vt:variant>
      <vt:variant>
        <vt:i4>423</vt:i4>
      </vt:variant>
      <vt:variant>
        <vt:i4>0</vt:i4>
      </vt:variant>
      <vt:variant>
        <vt:i4>5</vt:i4>
      </vt:variant>
      <vt:variant>
        <vt:lpwstr>https://base.garant.ru/71630746/</vt:lpwstr>
      </vt:variant>
      <vt:variant>
        <vt:lpwstr>block_1012</vt:lpwstr>
      </vt:variant>
      <vt:variant>
        <vt:i4>5046323</vt:i4>
      </vt:variant>
      <vt:variant>
        <vt:i4>420</vt:i4>
      </vt:variant>
      <vt:variant>
        <vt:i4>0</vt:i4>
      </vt:variant>
      <vt:variant>
        <vt:i4>5</vt:i4>
      </vt:variant>
      <vt:variant>
        <vt:lpwstr>https://base.garant.ru/71630746/</vt:lpwstr>
      </vt:variant>
      <vt:variant>
        <vt:lpwstr>block_1012</vt:lpwstr>
      </vt:variant>
      <vt:variant>
        <vt:i4>4915251</vt:i4>
      </vt:variant>
      <vt:variant>
        <vt:i4>417</vt:i4>
      </vt:variant>
      <vt:variant>
        <vt:i4>0</vt:i4>
      </vt:variant>
      <vt:variant>
        <vt:i4>5</vt:i4>
      </vt:variant>
      <vt:variant>
        <vt:lpwstr>https://base.garant.ru/71692328/</vt:lpwstr>
      </vt:variant>
      <vt:variant>
        <vt:lpwstr>block_2</vt:lpwstr>
      </vt:variant>
      <vt:variant>
        <vt:i4>4915251</vt:i4>
      </vt:variant>
      <vt:variant>
        <vt:i4>414</vt:i4>
      </vt:variant>
      <vt:variant>
        <vt:i4>0</vt:i4>
      </vt:variant>
      <vt:variant>
        <vt:i4>5</vt:i4>
      </vt:variant>
      <vt:variant>
        <vt:lpwstr>https://base.garant.ru/71692328/</vt:lpwstr>
      </vt:variant>
      <vt:variant>
        <vt:lpwstr>block_2</vt:lpwstr>
      </vt:variant>
      <vt:variant>
        <vt:i4>4915251</vt:i4>
      </vt:variant>
      <vt:variant>
        <vt:i4>411</vt:i4>
      </vt:variant>
      <vt:variant>
        <vt:i4>0</vt:i4>
      </vt:variant>
      <vt:variant>
        <vt:i4>5</vt:i4>
      </vt:variant>
      <vt:variant>
        <vt:lpwstr>https://base.garant.ru/71692328/</vt:lpwstr>
      </vt:variant>
      <vt:variant>
        <vt:lpwstr>block_2</vt:lpwstr>
      </vt:variant>
      <vt:variant>
        <vt:i4>1572944</vt:i4>
      </vt:variant>
      <vt:variant>
        <vt:i4>408</vt:i4>
      </vt:variant>
      <vt:variant>
        <vt:i4>0</vt:i4>
      </vt:variant>
      <vt:variant>
        <vt:i4>5</vt:i4>
      </vt:variant>
      <vt:variant>
        <vt:lpwstr>https://base.garant.ru/72016134/</vt:lpwstr>
      </vt:variant>
      <vt:variant>
        <vt:lpwstr/>
      </vt:variant>
      <vt:variant>
        <vt:i4>1572944</vt:i4>
      </vt:variant>
      <vt:variant>
        <vt:i4>405</vt:i4>
      </vt:variant>
      <vt:variant>
        <vt:i4>0</vt:i4>
      </vt:variant>
      <vt:variant>
        <vt:i4>5</vt:i4>
      </vt:variant>
      <vt:variant>
        <vt:lpwstr>https://base.garant.ru/72016134/</vt:lpwstr>
      </vt:variant>
      <vt:variant>
        <vt:lpwstr/>
      </vt:variant>
      <vt:variant>
        <vt:i4>1572944</vt:i4>
      </vt:variant>
      <vt:variant>
        <vt:i4>402</vt:i4>
      </vt:variant>
      <vt:variant>
        <vt:i4>0</vt:i4>
      </vt:variant>
      <vt:variant>
        <vt:i4>5</vt:i4>
      </vt:variant>
      <vt:variant>
        <vt:lpwstr>https://base.garant.ru/72016134/</vt:lpwstr>
      </vt:variant>
      <vt:variant>
        <vt:lpwstr/>
      </vt:variant>
      <vt:variant>
        <vt:i4>1572946</vt:i4>
      </vt:variant>
      <vt:variant>
        <vt:i4>399</vt:i4>
      </vt:variant>
      <vt:variant>
        <vt:i4>0</vt:i4>
      </vt:variant>
      <vt:variant>
        <vt:i4>5</vt:i4>
      </vt:variant>
      <vt:variant>
        <vt:lpwstr>https://base.garant.ru/72016136/</vt:lpwstr>
      </vt:variant>
      <vt:variant>
        <vt:lpwstr/>
      </vt:variant>
      <vt:variant>
        <vt:i4>1572946</vt:i4>
      </vt:variant>
      <vt:variant>
        <vt:i4>396</vt:i4>
      </vt:variant>
      <vt:variant>
        <vt:i4>0</vt:i4>
      </vt:variant>
      <vt:variant>
        <vt:i4>5</vt:i4>
      </vt:variant>
      <vt:variant>
        <vt:lpwstr>https://base.garant.ru/72016136/</vt:lpwstr>
      </vt:variant>
      <vt:variant>
        <vt:lpwstr/>
      </vt:variant>
      <vt:variant>
        <vt:i4>1572946</vt:i4>
      </vt:variant>
      <vt:variant>
        <vt:i4>393</vt:i4>
      </vt:variant>
      <vt:variant>
        <vt:i4>0</vt:i4>
      </vt:variant>
      <vt:variant>
        <vt:i4>5</vt:i4>
      </vt:variant>
      <vt:variant>
        <vt:lpwstr>https://base.garant.ru/72016136/</vt:lpwstr>
      </vt:variant>
      <vt:variant>
        <vt:lpwstr/>
      </vt:variant>
      <vt:variant>
        <vt:i4>1572946</vt:i4>
      </vt:variant>
      <vt:variant>
        <vt:i4>390</vt:i4>
      </vt:variant>
      <vt:variant>
        <vt:i4>0</vt:i4>
      </vt:variant>
      <vt:variant>
        <vt:i4>5</vt:i4>
      </vt:variant>
      <vt:variant>
        <vt:lpwstr>https://base.garant.ru/72016136/</vt:lpwstr>
      </vt:variant>
      <vt:variant>
        <vt:lpwstr/>
      </vt:variant>
      <vt:variant>
        <vt:i4>1572946</vt:i4>
      </vt:variant>
      <vt:variant>
        <vt:i4>387</vt:i4>
      </vt:variant>
      <vt:variant>
        <vt:i4>0</vt:i4>
      </vt:variant>
      <vt:variant>
        <vt:i4>5</vt:i4>
      </vt:variant>
      <vt:variant>
        <vt:lpwstr>https://base.garant.ru/72016136/</vt:lpwstr>
      </vt:variant>
      <vt:variant>
        <vt:lpwstr/>
      </vt:variant>
      <vt:variant>
        <vt:i4>5046323</vt:i4>
      </vt:variant>
      <vt:variant>
        <vt:i4>384</vt:i4>
      </vt:variant>
      <vt:variant>
        <vt:i4>0</vt:i4>
      </vt:variant>
      <vt:variant>
        <vt:i4>5</vt:i4>
      </vt:variant>
      <vt:variant>
        <vt:lpwstr>https://base.garant.ru/71630746/</vt:lpwstr>
      </vt:variant>
      <vt:variant>
        <vt:lpwstr>block_1012</vt:lpwstr>
      </vt:variant>
      <vt:variant>
        <vt:i4>5046323</vt:i4>
      </vt:variant>
      <vt:variant>
        <vt:i4>381</vt:i4>
      </vt:variant>
      <vt:variant>
        <vt:i4>0</vt:i4>
      </vt:variant>
      <vt:variant>
        <vt:i4>5</vt:i4>
      </vt:variant>
      <vt:variant>
        <vt:lpwstr>https://base.garant.ru/71630746/</vt:lpwstr>
      </vt:variant>
      <vt:variant>
        <vt:lpwstr>block_1012</vt:lpwstr>
      </vt:variant>
      <vt:variant>
        <vt:i4>5046323</vt:i4>
      </vt:variant>
      <vt:variant>
        <vt:i4>378</vt:i4>
      </vt:variant>
      <vt:variant>
        <vt:i4>0</vt:i4>
      </vt:variant>
      <vt:variant>
        <vt:i4>5</vt:i4>
      </vt:variant>
      <vt:variant>
        <vt:lpwstr>https://base.garant.ru/71630746/</vt:lpwstr>
      </vt:variant>
      <vt:variant>
        <vt:lpwstr>block_1012</vt:lpwstr>
      </vt:variant>
      <vt:variant>
        <vt:i4>4915251</vt:i4>
      </vt:variant>
      <vt:variant>
        <vt:i4>375</vt:i4>
      </vt:variant>
      <vt:variant>
        <vt:i4>0</vt:i4>
      </vt:variant>
      <vt:variant>
        <vt:i4>5</vt:i4>
      </vt:variant>
      <vt:variant>
        <vt:lpwstr>https://base.garant.ru/71692328/</vt:lpwstr>
      </vt:variant>
      <vt:variant>
        <vt:lpwstr>block_2</vt:lpwstr>
      </vt:variant>
      <vt:variant>
        <vt:i4>4915251</vt:i4>
      </vt:variant>
      <vt:variant>
        <vt:i4>372</vt:i4>
      </vt:variant>
      <vt:variant>
        <vt:i4>0</vt:i4>
      </vt:variant>
      <vt:variant>
        <vt:i4>5</vt:i4>
      </vt:variant>
      <vt:variant>
        <vt:lpwstr>https://base.garant.ru/71692328/</vt:lpwstr>
      </vt:variant>
      <vt:variant>
        <vt:lpwstr>block_2</vt:lpwstr>
      </vt:variant>
      <vt:variant>
        <vt:i4>1769563</vt:i4>
      </vt:variant>
      <vt:variant>
        <vt:i4>369</vt:i4>
      </vt:variant>
      <vt:variant>
        <vt:i4>0</vt:i4>
      </vt:variant>
      <vt:variant>
        <vt:i4>5</vt:i4>
      </vt:variant>
      <vt:variant>
        <vt:lpwstr>https://base.garant.ru/71692326/</vt:lpwstr>
      </vt:variant>
      <vt:variant>
        <vt:lpwstr/>
      </vt:variant>
      <vt:variant>
        <vt:i4>1769563</vt:i4>
      </vt:variant>
      <vt:variant>
        <vt:i4>366</vt:i4>
      </vt:variant>
      <vt:variant>
        <vt:i4>0</vt:i4>
      </vt:variant>
      <vt:variant>
        <vt:i4>5</vt:i4>
      </vt:variant>
      <vt:variant>
        <vt:lpwstr>https://base.garant.ru/71692326/</vt:lpwstr>
      </vt:variant>
      <vt:variant>
        <vt:lpwstr/>
      </vt:variant>
      <vt:variant>
        <vt:i4>1769563</vt:i4>
      </vt:variant>
      <vt:variant>
        <vt:i4>363</vt:i4>
      </vt:variant>
      <vt:variant>
        <vt:i4>0</vt:i4>
      </vt:variant>
      <vt:variant>
        <vt:i4>5</vt:i4>
      </vt:variant>
      <vt:variant>
        <vt:lpwstr>https://base.garant.ru/71692326/</vt:lpwstr>
      </vt:variant>
      <vt:variant>
        <vt:lpwstr/>
      </vt:variant>
      <vt:variant>
        <vt:i4>1572944</vt:i4>
      </vt:variant>
      <vt:variant>
        <vt:i4>360</vt:i4>
      </vt:variant>
      <vt:variant>
        <vt:i4>0</vt:i4>
      </vt:variant>
      <vt:variant>
        <vt:i4>5</vt:i4>
      </vt:variant>
      <vt:variant>
        <vt:lpwstr>https://base.garant.ru/72016134/</vt:lpwstr>
      </vt:variant>
      <vt:variant>
        <vt:lpwstr/>
      </vt:variant>
      <vt:variant>
        <vt:i4>1572944</vt:i4>
      </vt:variant>
      <vt:variant>
        <vt:i4>357</vt:i4>
      </vt:variant>
      <vt:variant>
        <vt:i4>0</vt:i4>
      </vt:variant>
      <vt:variant>
        <vt:i4>5</vt:i4>
      </vt:variant>
      <vt:variant>
        <vt:lpwstr>https://base.garant.ru/72016134/</vt:lpwstr>
      </vt:variant>
      <vt:variant>
        <vt:lpwstr/>
      </vt:variant>
      <vt:variant>
        <vt:i4>1572944</vt:i4>
      </vt:variant>
      <vt:variant>
        <vt:i4>354</vt:i4>
      </vt:variant>
      <vt:variant>
        <vt:i4>0</vt:i4>
      </vt:variant>
      <vt:variant>
        <vt:i4>5</vt:i4>
      </vt:variant>
      <vt:variant>
        <vt:lpwstr>https://base.garant.ru/72016134/</vt:lpwstr>
      </vt:variant>
      <vt:variant>
        <vt:lpwstr/>
      </vt:variant>
      <vt:variant>
        <vt:i4>1572946</vt:i4>
      </vt:variant>
      <vt:variant>
        <vt:i4>351</vt:i4>
      </vt:variant>
      <vt:variant>
        <vt:i4>0</vt:i4>
      </vt:variant>
      <vt:variant>
        <vt:i4>5</vt:i4>
      </vt:variant>
      <vt:variant>
        <vt:lpwstr>https://base.garant.ru/72016136/</vt:lpwstr>
      </vt:variant>
      <vt:variant>
        <vt:lpwstr/>
      </vt:variant>
      <vt:variant>
        <vt:i4>1572946</vt:i4>
      </vt:variant>
      <vt:variant>
        <vt:i4>348</vt:i4>
      </vt:variant>
      <vt:variant>
        <vt:i4>0</vt:i4>
      </vt:variant>
      <vt:variant>
        <vt:i4>5</vt:i4>
      </vt:variant>
      <vt:variant>
        <vt:lpwstr>https://base.garant.ru/72016136/</vt:lpwstr>
      </vt:variant>
      <vt:variant>
        <vt:lpwstr/>
      </vt:variant>
      <vt:variant>
        <vt:i4>1572946</vt:i4>
      </vt:variant>
      <vt:variant>
        <vt:i4>345</vt:i4>
      </vt:variant>
      <vt:variant>
        <vt:i4>0</vt:i4>
      </vt:variant>
      <vt:variant>
        <vt:i4>5</vt:i4>
      </vt:variant>
      <vt:variant>
        <vt:lpwstr>https://base.garant.ru/72016136/</vt:lpwstr>
      </vt:variant>
      <vt:variant>
        <vt:lpwstr/>
      </vt:variant>
      <vt:variant>
        <vt:i4>1572946</vt:i4>
      </vt:variant>
      <vt:variant>
        <vt:i4>342</vt:i4>
      </vt:variant>
      <vt:variant>
        <vt:i4>0</vt:i4>
      </vt:variant>
      <vt:variant>
        <vt:i4>5</vt:i4>
      </vt:variant>
      <vt:variant>
        <vt:lpwstr>https://base.garant.ru/72016136/</vt:lpwstr>
      </vt:variant>
      <vt:variant>
        <vt:lpwstr/>
      </vt:variant>
      <vt:variant>
        <vt:i4>1572946</vt:i4>
      </vt:variant>
      <vt:variant>
        <vt:i4>339</vt:i4>
      </vt:variant>
      <vt:variant>
        <vt:i4>0</vt:i4>
      </vt:variant>
      <vt:variant>
        <vt:i4>5</vt:i4>
      </vt:variant>
      <vt:variant>
        <vt:lpwstr>https://base.garant.ru/72016136/</vt:lpwstr>
      </vt:variant>
      <vt:variant>
        <vt:lpwstr/>
      </vt:variant>
      <vt:variant>
        <vt:i4>5046323</vt:i4>
      </vt:variant>
      <vt:variant>
        <vt:i4>336</vt:i4>
      </vt:variant>
      <vt:variant>
        <vt:i4>0</vt:i4>
      </vt:variant>
      <vt:variant>
        <vt:i4>5</vt:i4>
      </vt:variant>
      <vt:variant>
        <vt:lpwstr>https://base.garant.ru/71630746/</vt:lpwstr>
      </vt:variant>
      <vt:variant>
        <vt:lpwstr>block_1012</vt:lpwstr>
      </vt:variant>
      <vt:variant>
        <vt:i4>5046323</vt:i4>
      </vt:variant>
      <vt:variant>
        <vt:i4>333</vt:i4>
      </vt:variant>
      <vt:variant>
        <vt:i4>0</vt:i4>
      </vt:variant>
      <vt:variant>
        <vt:i4>5</vt:i4>
      </vt:variant>
      <vt:variant>
        <vt:lpwstr>https://base.garant.ru/71630746/</vt:lpwstr>
      </vt:variant>
      <vt:variant>
        <vt:lpwstr>block_1012</vt:lpwstr>
      </vt:variant>
      <vt:variant>
        <vt:i4>5046323</vt:i4>
      </vt:variant>
      <vt:variant>
        <vt:i4>330</vt:i4>
      </vt:variant>
      <vt:variant>
        <vt:i4>0</vt:i4>
      </vt:variant>
      <vt:variant>
        <vt:i4>5</vt:i4>
      </vt:variant>
      <vt:variant>
        <vt:lpwstr>https://base.garant.ru/71630746/</vt:lpwstr>
      </vt:variant>
      <vt:variant>
        <vt:lpwstr>block_1012</vt:lpwstr>
      </vt:variant>
      <vt:variant>
        <vt:i4>4915251</vt:i4>
      </vt:variant>
      <vt:variant>
        <vt:i4>327</vt:i4>
      </vt:variant>
      <vt:variant>
        <vt:i4>0</vt:i4>
      </vt:variant>
      <vt:variant>
        <vt:i4>5</vt:i4>
      </vt:variant>
      <vt:variant>
        <vt:lpwstr>https://base.garant.ru/71692328/</vt:lpwstr>
      </vt:variant>
      <vt:variant>
        <vt:lpwstr>block_2</vt:lpwstr>
      </vt:variant>
      <vt:variant>
        <vt:i4>4915251</vt:i4>
      </vt:variant>
      <vt:variant>
        <vt:i4>324</vt:i4>
      </vt:variant>
      <vt:variant>
        <vt:i4>0</vt:i4>
      </vt:variant>
      <vt:variant>
        <vt:i4>5</vt:i4>
      </vt:variant>
      <vt:variant>
        <vt:lpwstr>https://base.garant.ru/71692328/</vt:lpwstr>
      </vt:variant>
      <vt:variant>
        <vt:lpwstr>block_2</vt:lpwstr>
      </vt:variant>
      <vt:variant>
        <vt:i4>4915251</vt:i4>
      </vt:variant>
      <vt:variant>
        <vt:i4>321</vt:i4>
      </vt:variant>
      <vt:variant>
        <vt:i4>0</vt:i4>
      </vt:variant>
      <vt:variant>
        <vt:i4>5</vt:i4>
      </vt:variant>
      <vt:variant>
        <vt:lpwstr>https://base.garant.ru/71692328/</vt:lpwstr>
      </vt:variant>
      <vt:variant>
        <vt:lpwstr>block_2</vt:lpwstr>
      </vt:variant>
      <vt:variant>
        <vt:i4>1572944</vt:i4>
      </vt:variant>
      <vt:variant>
        <vt:i4>318</vt:i4>
      </vt:variant>
      <vt:variant>
        <vt:i4>0</vt:i4>
      </vt:variant>
      <vt:variant>
        <vt:i4>5</vt:i4>
      </vt:variant>
      <vt:variant>
        <vt:lpwstr>https://base.garant.ru/72016134/</vt:lpwstr>
      </vt:variant>
      <vt:variant>
        <vt:lpwstr/>
      </vt:variant>
      <vt:variant>
        <vt:i4>1572944</vt:i4>
      </vt:variant>
      <vt:variant>
        <vt:i4>315</vt:i4>
      </vt:variant>
      <vt:variant>
        <vt:i4>0</vt:i4>
      </vt:variant>
      <vt:variant>
        <vt:i4>5</vt:i4>
      </vt:variant>
      <vt:variant>
        <vt:lpwstr>https://base.garant.ru/72016134/</vt:lpwstr>
      </vt:variant>
      <vt:variant>
        <vt:lpwstr/>
      </vt:variant>
      <vt:variant>
        <vt:i4>1572944</vt:i4>
      </vt:variant>
      <vt:variant>
        <vt:i4>312</vt:i4>
      </vt:variant>
      <vt:variant>
        <vt:i4>0</vt:i4>
      </vt:variant>
      <vt:variant>
        <vt:i4>5</vt:i4>
      </vt:variant>
      <vt:variant>
        <vt:lpwstr>https://base.garant.ru/72016134/</vt:lpwstr>
      </vt:variant>
      <vt:variant>
        <vt:lpwstr/>
      </vt:variant>
      <vt:variant>
        <vt:i4>1572946</vt:i4>
      </vt:variant>
      <vt:variant>
        <vt:i4>309</vt:i4>
      </vt:variant>
      <vt:variant>
        <vt:i4>0</vt:i4>
      </vt:variant>
      <vt:variant>
        <vt:i4>5</vt:i4>
      </vt:variant>
      <vt:variant>
        <vt:lpwstr>https://base.garant.ru/72016136/</vt:lpwstr>
      </vt:variant>
      <vt:variant>
        <vt:lpwstr/>
      </vt:variant>
      <vt:variant>
        <vt:i4>1572946</vt:i4>
      </vt:variant>
      <vt:variant>
        <vt:i4>306</vt:i4>
      </vt:variant>
      <vt:variant>
        <vt:i4>0</vt:i4>
      </vt:variant>
      <vt:variant>
        <vt:i4>5</vt:i4>
      </vt:variant>
      <vt:variant>
        <vt:lpwstr>https://base.garant.ru/72016136/</vt:lpwstr>
      </vt:variant>
      <vt:variant>
        <vt:lpwstr/>
      </vt:variant>
      <vt:variant>
        <vt:i4>1572946</vt:i4>
      </vt:variant>
      <vt:variant>
        <vt:i4>303</vt:i4>
      </vt:variant>
      <vt:variant>
        <vt:i4>0</vt:i4>
      </vt:variant>
      <vt:variant>
        <vt:i4>5</vt:i4>
      </vt:variant>
      <vt:variant>
        <vt:lpwstr>https://base.garant.ru/72016136/</vt:lpwstr>
      </vt:variant>
      <vt:variant>
        <vt:lpwstr/>
      </vt:variant>
      <vt:variant>
        <vt:i4>1572946</vt:i4>
      </vt:variant>
      <vt:variant>
        <vt:i4>300</vt:i4>
      </vt:variant>
      <vt:variant>
        <vt:i4>0</vt:i4>
      </vt:variant>
      <vt:variant>
        <vt:i4>5</vt:i4>
      </vt:variant>
      <vt:variant>
        <vt:lpwstr>https://base.garant.ru/72016136/</vt:lpwstr>
      </vt:variant>
      <vt:variant>
        <vt:lpwstr/>
      </vt:variant>
      <vt:variant>
        <vt:i4>1572946</vt:i4>
      </vt:variant>
      <vt:variant>
        <vt:i4>297</vt:i4>
      </vt:variant>
      <vt:variant>
        <vt:i4>0</vt:i4>
      </vt:variant>
      <vt:variant>
        <vt:i4>5</vt:i4>
      </vt:variant>
      <vt:variant>
        <vt:lpwstr>https://base.garant.ru/72016136/</vt:lpwstr>
      </vt:variant>
      <vt:variant>
        <vt:lpwstr/>
      </vt:variant>
      <vt:variant>
        <vt:i4>5046323</vt:i4>
      </vt:variant>
      <vt:variant>
        <vt:i4>294</vt:i4>
      </vt:variant>
      <vt:variant>
        <vt:i4>0</vt:i4>
      </vt:variant>
      <vt:variant>
        <vt:i4>5</vt:i4>
      </vt:variant>
      <vt:variant>
        <vt:lpwstr>https://base.garant.ru/71630746/</vt:lpwstr>
      </vt:variant>
      <vt:variant>
        <vt:lpwstr>block_1012</vt:lpwstr>
      </vt:variant>
      <vt:variant>
        <vt:i4>5046323</vt:i4>
      </vt:variant>
      <vt:variant>
        <vt:i4>291</vt:i4>
      </vt:variant>
      <vt:variant>
        <vt:i4>0</vt:i4>
      </vt:variant>
      <vt:variant>
        <vt:i4>5</vt:i4>
      </vt:variant>
      <vt:variant>
        <vt:lpwstr>https://base.garant.ru/71630746/</vt:lpwstr>
      </vt:variant>
      <vt:variant>
        <vt:lpwstr>block_1012</vt:lpwstr>
      </vt:variant>
      <vt:variant>
        <vt:i4>5046323</vt:i4>
      </vt:variant>
      <vt:variant>
        <vt:i4>288</vt:i4>
      </vt:variant>
      <vt:variant>
        <vt:i4>0</vt:i4>
      </vt:variant>
      <vt:variant>
        <vt:i4>5</vt:i4>
      </vt:variant>
      <vt:variant>
        <vt:lpwstr>https://base.garant.ru/71630746/</vt:lpwstr>
      </vt:variant>
      <vt:variant>
        <vt:lpwstr>block_1012</vt:lpwstr>
      </vt:variant>
      <vt:variant>
        <vt:i4>4915251</vt:i4>
      </vt:variant>
      <vt:variant>
        <vt:i4>285</vt:i4>
      </vt:variant>
      <vt:variant>
        <vt:i4>0</vt:i4>
      </vt:variant>
      <vt:variant>
        <vt:i4>5</vt:i4>
      </vt:variant>
      <vt:variant>
        <vt:lpwstr>https://base.garant.ru/71692328/</vt:lpwstr>
      </vt:variant>
      <vt:variant>
        <vt:lpwstr>block_2</vt:lpwstr>
      </vt:variant>
      <vt:variant>
        <vt:i4>4915251</vt:i4>
      </vt:variant>
      <vt:variant>
        <vt:i4>282</vt:i4>
      </vt:variant>
      <vt:variant>
        <vt:i4>0</vt:i4>
      </vt:variant>
      <vt:variant>
        <vt:i4>5</vt:i4>
      </vt:variant>
      <vt:variant>
        <vt:lpwstr>https://base.garant.ru/71692328/</vt:lpwstr>
      </vt:variant>
      <vt:variant>
        <vt:lpwstr>block_2</vt:lpwstr>
      </vt:variant>
      <vt:variant>
        <vt:i4>1572944</vt:i4>
      </vt:variant>
      <vt:variant>
        <vt:i4>279</vt:i4>
      </vt:variant>
      <vt:variant>
        <vt:i4>0</vt:i4>
      </vt:variant>
      <vt:variant>
        <vt:i4>5</vt:i4>
      </vt:variant>
      <vt:variant>
        <vt:lpwstr>https://base.garant.ru/72016134/</vt:lpwstr>
      </vt:variant>
      <vt:variant>
        <vt:lpwstr/>
      </vt:variant>
      <vt:variant>
        <vt:i4>1572944</vt:i4>
      </vt:variant>
      <vt:variant>
        <vt:i4>276</vt:i4>
      </vt:variant>
      <vt:variant>
        <vt:i4>0</vt:i4>
      </vt:variant>
      <vt:variant>
        <vt:i4>5</vt:i4>
      </vt:variant>
      <vt:variant>
        <vt:lpwstr>https://base.garant.ru/72016134/</vt:lpwstr>
      </vt:variant>
      <vt:variant>
        <vt:lpwstr/>
      </vt:variant>
      <vt:variant>
        <vt:i4>1572944</vt:i4>
      </vt:variant>
      <vt:variant>
        <vt:i4>273</vt:i4>
      </vt:variant>
      <vt:variant>
        <vt:i4>0</vt:i4>
      </vt:variant>
      <vt:variant>
        <vt:i4>5</vt:i4>
      </vt:variant>
      <vt:variant>
        <vt:lpwstr>https://base.garant.ru/72016134/</vt:lpwstr>
      </vt:variant>
      <vt:variant>
        <vt:lpwstr/>
      </vt:variant>
      <vt:variant>
        <vt:i4>1572946</vt:i4>
      </vt:variant>
      <vt:variant>
        <vt:i4>270</vt:i4>
      </vt:variant>
      <vt:variant>
        <vt:i4>0</vt:i4>
      </vt:variant>
      <vt:variant>
        <vt:i4>5</vt:i4>
      </vt:variant>
      <vt:variant>
        <vt:lpwstr>https://base.garant.ru/72016136/</vt:lpwstr>
      </vt:variant>
      <vt:variant>
        <vt:lpwstr/>
      </vt:variant>
      <vt:variant>
        <vt:i4>1572946</vt:i4>
      </vt:variant>
      <vt:variant>
        <vt:i4>267</vt:i4>
      </vt:variant>
      <vt:variant>
        <vt:i4>0</vt:i4>
      </vt:variant>
      <vt:variant>
        <vt:i4>5</vt:i4>
      </vt:variant>
      <vt:variant>
        <vt:lpwstr>https://base.garant.ru/72016136/</vt:lpwstr>
      </vt:variant>
      <vt:variant>
        <vt:lpwstr/>
      </vt:variant>
      <vt:variant>
        <vt:i4>1572946</vt:i4>
      </vt:variant>
      <vt:variant>
        <vt:i4>264</vt:i4>
      </vt:variant>
      <vt:variant>
        <vt:i4>0</vt:i4>
      </vt:variant>
      <vt:variant>
        <vt:i4>5</vt:i4>
      </vt:variant>
      <vt:variant>
        <vt:lpwstr>https://base.garant.ru/72016136/</vt:lpwstr>
      </vt:variant>
      <vt:variant>
        <vt:lpwstr/>
      </vt:variant>
      <vt:variant>
        <vt:i4>1572946</vt:i4>
      </vt:variant>
      <vt:variant>
        <vt:i4>261</vt:i4>
      </vt:variant>
      <vt:variant>
        <vt:i4>0</vt:i4>
      </vt:variant>
      <vt:variant>
        <vt:i4>5</vt:i4>
      </vt:variant>
      <vt:variant>
        <vt:lpwstr>https://base.garant.ru/72016136/</vt:lpwstr>
      </vt:variant>
      <vt:variant>
        <vt:lpwstr/>
      </vt:variant>
      <vt:variant>
        <vt:i4>1572946</vt:i4>
      </vt:variant>
      <vt:variant>
        <vt:i4>258</vt:i4>
      </vt:variant>
      <vt:variant>
        <vt:i4>0</vt:i4>
      </vt:variant>
      <vt:variant>
        <vt:i4>5</vt:i4>
      </vt:variant>
      <vt:variant>
        <vt:lpwstr>https://base.garant.ru/72016136/</vt:lpwstr>
      </vt:variant>
      <vt:variant>
        <vt:lpwstr/>
      </vt:variant>
      <vt:variant>
        <vt:i4>5046323</vt:i4>
      </vt:variant>
      <vt:variant>
        <vt:i4>255</vt:i4>
      </vt:variant>
      <vt:variant>
        <vt:i4>0</vt:i4>
      </vt:variant>
      <vt:variant>
        <vt:i4>5</vt:i4>
      </vt:variant>
      <vt:variant>
        <vt:lpwstr>https://base.garant.ru/71630746/</vt:lpwstr>
      </vt:variant>
      <vt:variant>
        <vt:lpwstr>block_1012</vt:lpwstr>
      </vt:variant>
      <vt:variant>
        <vt:i4>5046323</vt:i4>
      </vt:variant>
      <vt:variant>
        <vt:i4>252</vt:i4>
      </vt:variant>
      <vt:variant>
        <vt:i4>0</vt:i4>
      </vt:variant>
      <vt:variant>
        <vt:i4>5</vt:i4>
      </vt:variant>
      <vt:variant>
        <vt:lpwstr>https://base.garant.ru/71630746/</vt:lpwstr>
      </vt:variant>
      <vt:variant>
        <vt:lpwstr>block_1012</vt:lpwstr>
      </vt:variant>
      <vt:variant>
        <vt:i4>5046323</vt:i4>
      </vt:variant>
      <vt:variant>
        <vt:i4>249</vt:i4>
      </vt:variant>
      <vt:variant>
        <vt:i4>0</vt:i4>
      </vt:variant>
      <vt:variant>
        <vt:i4>5</vt:i4>
      </vt:variant>
      <vt:variant>
        <vt:lpwstr>https://base.garant.ru/71630746/</vt:lpwstr>
      </vt:variant>
      <vt:variant>
        <vt:lpwstr>block_1012</vt:lpwstr>
      </vt:variant>
      <vt:variant>
        <vt:i4>4915251</vt:i4>
      </vt:variant>
      <vt:variant>
        <vt:i4>246</vt:i4>
      </vt:variant>
      <vt:variant>
        <vt:i4>0</vt:i4>
      </vt:variant>
      <vt:variant>
        <vt:i4>5</vt:i4>
      </vt:variant>
      <vt:variant>
        <vt:lpwstr>https://base.garant.ru/71692328/</vt:lpwstr>
      </vt:variant>
      <vt:variant>
        <vt:lpwstr>block_2</vt:lpwstr>
      </vt:variant>
      <vt:variant>
        <vt:i4>4915251</vt:i4>
      </vt:variant>
      <vt:variant>
        <vt:i4>243</vt:i4>
      </vt:variant>
      <vt:variant>
        <vt:i4>0</vt:i4>
      </vt:variant>
      <vt:variant>
        <vt:i4>5</vt:i4>
      </vt:variant>
      <vt:variant>
        <vt:lpwstr>https://base.garant.ru/71692328/</vt:lpwstr>
      </vt:variant>
      <vt:variant>
        <vt:lpwstr>block_2</vt:lpwstr>
      </vt:variant>
      <vt:variant>
        <vt:i4>4915251</vt:i4>
      </vt:variant>
      <vt:variant>
        <vt:i4>240</vt:i4>
      </vt:variant>
      <vt:variant>
        <vt:i4>0</vt:i4>
      </vt:variant>
      <vt:variant>
        <vt:i4>5</vt:i4>
      </vt:variant>
      <vt:variant>
        <vt:lpwstr>https://base.garant.ru/71692328/</vt:lpwstr>
      </vt:variant>
      <vt:variant>
        <vt:lpwstr>block_2</vt:lpwstr>
      </vt:variant>
      <vt:variant>
        <vt:i4>1572944</vt:i4>
      </vt:variant>
      <vt:variant>
        <vt:i4>237</vt:i4>
      </vt:variant>
      <vt:variant>
        <vt:i4>0</vt:i4>
      </vt:variant>
      <vt:variant>
        <vt:i4>5</vt:i4>
      </vt:variant>
      <vt:variant>
        <vt:lpwstr>https://base.garant.ru/72016134/</vt:lpwstr>
      </vt:variant>
      <vt:variant>
        <vt:lpwstr/>
      </vt:variant>
      <vt:variant>
        <vt:i4>1572944</vt:i4>
      </vt:variant>
      <vt:variant>
        <vt:i4>234</vt:i4>
      </vt:variant>
      <vt:variant>
        <vt:i4>0</vt:i4>
      </vt:variant>
      <vt:variant>
        <vt:i4>5</vt:i4>
      </vt:variant>
      <vt:variant>
        <vt:lpwstr>https://base.garant.ru/72016134/</vt:lpwstr>
      </vt:variant>
      <vt:variant>
        <vt:lpwstr/>
      </vt:variant>
      <vt:variant>
        <vt:i4>1572944</vt:i4>
      </vt:variant>
      <vt:variant>
        <vt:i4>231</vt:i4>
      </vt:variant>
      <vt:variant>
        <vt:i4>0</vt:i4>
      </vt:variant>
      <vt:variant>
        <vt:i4>5</vt:i4>
      </vt:variant>
      <vt:variant>
        <vt:lpwstr>https://base.garant.ru/72016134/</vt:lpwstr>
      </vt:variant>
      <vt:variant>
        <vt:lpwstr/>
      </vt:variant>
      <vt:variant>
        <vt:i4>1572946</vt:i4>
      </vt:variant>
      <vt:variant>
        <vt:i4>228</vt:i4>
      </vt:variant>
      <vt:variant>
        <vt:i4>0</vt:i4>
      </vt:variant>
      <vt:variant>
        <vt:i4>5</vt:i4>
      </vt:variant>
      <vt:variant>
        <vt:lpwstr>https://base.garant.ru/72016136/</vt:lpwstr>
      </vt:variant>
      <vt:variant>
        <vt:lpwstr/>
      </vt:variant>
      <vt:variant>
        <vt:i4>1572946</vt:i4>
      </vt:variant>
      <vt:variant>
        <vt:i4>225</vt:i4>
      </vt:variant>
      <vt:variant>
        <vt:i4>0</vt:i4>
      </vt:variant>
      <vt:variant>
        <vt:i4>5</vt:i4>
      </vt:variant>
      <vt:variant>
        <vt:lpwstr>https://base.garant.ru/72016136/</vt:lpwstr>
      </vt:variant>
      <vt:variant>
        <vt:lpwstr/>
      </vt:variant>
      <vt:variant>
        <vt:i4>1572946</vt:i4>
      </vt:variant>
      <vt:variant>
        <vt:i4>222</vt:i4>
      </vt:variant>
      <vt:variant>
        <vt:i4>0</vt:i4>
      </vt:variant>
      <vt:variant>
        <vt:i4>5</vt:i4>
      </vt:variant>
      <vt:variant>
        <vt:lpwstr>https://base.garant.ru/72016136/</vt:lpwstr>
      </vt:variant>
      <vt:variant>
        <vt:lpwstr/>
      </vt:variant>
      <vt:variant>
        <vt:i4>1572946</vt:i4>
      </vt:variant>
      <vt:variant>
        <vt:i4>219</vt:i4>
      </vt:variant>
      <vt:variant>
        <vt:i4>0</vt:i4>
      </vt:variant>
      <vt:variant>
        <vt:i4>5</vt:i4>
      </vt:variant>
      <vt:variant>
        <vt:lpwstr>https://base.garant.ru/72016136/</vt:lpwstr>
      </vt:variant>
      <vt:variant>
        <vt:lpwstr/>
      </vt:variant>
      <vt:variant>
        <vt:i4>1572946</vt:i4>
      </vt:variant>
      <vt:variant>
        <vt:i4>216</vt:i4>
      </vt:variant>
      <vt:variant>
        <vt:i4>0</vt:i4>
      </vt:variant>
      <vt:variant>
        <vt:i4>5</vt:i4>
      </vt:variant>
      <vt:variant>
        <vt:lpwstr>https://base.garant.ru/72016136/</vt:lpwstr>
      </vt:variant>
      <vt:variant>
        <vt:lpwstr/>
      </vt:variant>
      <vt:variant>
        <vt:i4>5046323</vt:i4>
      </vt:variant>
      <vt:variant>
        <vt:i4>213</vt:i4>
      </vt:variant>
      <vt:variant>
        <vt:i4>0</vt:i4>
      </vt:variant>
      <vt:variant>
        <vt:i4>5</vt:i4>
      </vt:variant>
      <vt:variant>
        <vt:lpwstr>https://base.garant.ru/71630746/</vt:lpwstr>
      </vt:variant>
      <vt:variant>
        <vt:lpwstr>block_1012</vt:lpwstr>
      </vt:variant>
      <vt:variant>
        <vt:i4>5046323</vt:i4>
      </vt:variant>
      <vt:variant>
        <vt:i4>210</vt:i4>
      </vt:variant>
      <vt:variant>
        <vt:i4>0</vt:i4>
      </vt:variant>
      <vt:variant>
        <vt:i4>5</vt:i4>
      </vt:variant>
      <vt:variant>
        <vt:lpwstr>https://base.garant.ru/71630746/</vt:lpwstr>
      </vt:variant>
      <vt:variant>
        <vt:lpwstr>block_1012</vt:lpwstr>
      </vt:variant>
      <vt:variant>
        <vt:i4>5046323</vt:i4>
      </vt:variant>
      <vt:variant>
        <vt:i4>207</vt:i4>
      </vt:variant>
      <vt:variant>
        <vt:i4>0</vt:i4>
      </vt:variant>
      <vt:variant>
        <vt:i4>5</vt:i4>
      </vt:variant>
      <vt:variant>
        <vt:lpwstr>https://base.garant.ru/71630746/</vt:lpwstr>
      </vt:variant>
      <vt:variant>
        <vt:lpwstr>block_1012</vt:lpwstr>
      </vt:variant>
      <vt:variant>
        <vt:i4>4915251</vt:i4>
      </vt:variant>
      <vt:variant>
        <vt:i4>204</vt:i4>
      </vt:variant>
      <vt:variant>
        <vt:i4>0</vt:i4>
      </vt:variant>
      <vt:variant>
        <vt:i4>5</vt:i4>
      </vt:variant>
      <vt:variant>
        <vt:lpwstr>https://base.garant.ru/71692328/</vt:lpwstr>
      </vt:variant>
      <vt:variant>
        <vt:lpwstr>block_2</vt:lpwstr>
      </vt:variant>
      <vt:variant>
        <vt:i4>4915251</vt:i4>
      </vt:variant>
      <vt:variant>
        <vt:i4>201</vt:i4>
      </vt:variant>
      <vt:variant>
        <vt:i4>0</vt:i4>
      </vt:variant>
      <vt:variant>
        <vt:i4>5</vt:i4>
      </vt:variant>
      <vt:variant>
        <vt:lpwstr>https://base.garant.ru/71692328/</vt:lpwstr>
      </vt:variant>
      <vt:variant>
        <vt:lpwstr>block_2</vt:lpwstr>
      </vt:variant>
      <vt:variant>
        <vt:i4>4915251</vt:i4>
      </vt:variant>
      <vt:variant>
        <vt:i4>198</vt:i4>
      </vt:variant>
      <vt:variant>
        <vt:i4>0</vt:i4>
      </vt:variant>
      <vt:variant>
        <vt:i4>5</vt:i4>
      </vt:variant>
      <vt:variant>
        <vt:lpwstr>https://base.garant.ru/71692328/</vt:lpwstr>
      </vt:variant>
      <vt:variant>
        <vt:lpwstr>block_2</vt:lpwstr>
      </vt:variant>
      <vt:variant>
        <vt:i4>1572944</vt:i4>
      </vt:variant>
      <vt:variant>
        <vt:i4>195</vt:i4>
      </vt:variant>
      <vt:variant>
        <vt:i4>0</vt:i4>
      </vt:variant>
      <vt:variant>
        <vt:i4>5</vt:i4>
      </vt:variant>
      <vt:variant>
        <vt:lpwstr>https://base.garant.ru/72016134/</vt:lpwstr>
      </vt:variant>
      <vt:variant>
        <vt:lpwstr/>
      </vt:variant>
      <vt:variant>
        <vt:i4>1572944</vt:i4>
      </vt:variant>
      <vt:variant>
        <vt:i4>192</vt:i4>
      </vt:variant>
      <vt:variant>
        <vt:i4>0</vt:i4>
      </vt:variant>
      <vt:variant>
        <vt:i4>5</vt:i4>
      </vt:variant>
      <vt:variant>
        <vt:lpwstr>https://base.garant.ru/72016134/</vt:lpwstr>
      </vt:variant>
      <vt:variant>
        <vt:lpwstr/>
      </vt:variant>
      <vt:variant>
        <vt:i4>1572944</vt:i4>
      </vt:variant>
      <vt:variant>
        <vt:i4>189</vt:i4>
      </vt:variant>
      <vt:variant>
        <vt:i4>0</vt:i4>
      </vt:variant>
      <vt:variant>
        <vt:i4>5</vt:i4>
      </vt:variant>
      <vt:variant>
        <vt:lpwstr>https://base.garant.ru/72016134/</vt:lpwstr>
      </vt:variant>
      <vt:variant>
        <vt:lpwstr/>
      </vt:variant>
      <vt:variant>
        <vt:i4>1572946</vt:i4>
      </vt:variant>
      <vt:variant>
        <vt:i4>186</vt:i4>
      </vt:variant>
      <vt:variant>
        <vt:i4>0</vt:i4>
      </vt:variant>
      <vt:variant>
        <vt:i4>5</vt:i4>
      </vt:variant>
      <vt:variant>
        <vt:lpwstr>https://base.garant.ru/72016136/</vt:lpwstr>
      </vt:variant>
      <vt:variant>
        <vt:lpwstr/>
      </vt:variant>
      <vt:variant>
        <vt:i4>1572946</vt:i4>
      </vt:variant>
      <vt:variant>
        <vt:i4>183</vt:i4>
      </vt:variant>
      <vt:variant>
        <vt:i4>0</vt:i4>
      </vt:variant>
      <vt:variant>
        <vt:i4>5</vt:i4>
      </vt:variant>
      <vt:variant>
        <vt:lpwstr>https://base.garant.ru/72016136/</vt:lpwstr>
      </vt:variant>
      <vt:variant>
        <vt:lpwstr/>
      </vt:variant>
      <vt:variant>
        <vt:i4>1572946</vt:i4>
      </vt:variant>
      <vt:variant>
        <vt:i4>180</vt:i4>
      </vt:variant>
      <vt:variant>
        <vt:i4>0</vt:i4>
      </vt:variant>
      <vt:variant>
        <vt:i4>5</vt:i4>
      </vt:variant>
      <vt:variant>
        <vt:lpwstr>https://base.garant.ru/72016136/</vt:lpwstr>
      </vt:variant>
      <vt:variant>
        <vt:lpwstr/>
      </vt:variant>
      <vt:variant>
        <vt:i4>1572946</vt:i4>
      </vt:variant>
      <vt:variant>
        <vt:i4>177</vt:i4>
      </vt:variant>
      <vt:variant>
        <vt:i4>0</vt:i4>
      </vt:variant>
      <vt:variant>
        <vt:i4>5</vt:i4>
      </vt:variant>
      <vt:variant>
        <vt:lpwstr>https://base.garant.ru/72016136/</vt:lpwstr>
      </vt:variant>
      <vt:variant>
        <vt:lpwstr/>
      </vt:variant>
      <vt:variant>
        <vt:i4>1572946</vt:i4>
      </vt:variant>
      <vt:variant>
        <vt:i4>174</vt:i4>
      </vt:variant>
      <vt:variant>
        <vt:i4>0</vt:i4>
      </vt:variant>
      <vt:variant>
        <vt:i4>5</vt:i4>
      </vt:variant>
      <vt:variant>
        <vt:lpwstr>https://base.garant.ru/72016136/</vt:lpwstr>
      </vt:variant>
      <vt:variant>
        <vt:lpwstr/>
      </vt:variant>
      <vt:variant>
        <vt:i4>5046323</vt:i4>
      </vt:variant>
      <vt:variant>
        <vt:i4>171</vt:i4>
      </vt:variant>
      <vt:variant>
        <vt:i4>0</vt:i4>
      </vt:variant>
      <vt:variant>
        <vt:i4>5</vt:i4>
      </vt:variant>
      <vt:variant>
        <vt:lpwstr>https://base.garant.ru/71630746/</vt:lpwstr>
      </vt:variant>
      <vt:variant>
        <vt:lpwstr>block_1012</vt:lpwstr>
      </vt:variant>
      <vt:variant>
        <vt:i4>5046323</vt:i4>
      </vt:variant>
      <vt:variant>
        <vt:i4>168</vt:i4>
      </vt:variant>
      <vt:variant>
        <vt:i4>0</vt:i4>
      </vt:variant>
      <vt:variant>
        <vt:i4>5</vt:i4>
      </vt:variant>
      <vt:variant>
        <vt:lpwstr>https://base.garant.ru/71630746/</vt:lpwstr>
      </vt:variant>
      <vt:variant>
        <vt:lpwstr>block_1012</vt:lpwstr>
      </vt:variant>
      <vt:variant>
        <vt:i4>5046323</vt:i4>
      </vt:variant>
      <vt:variant>
        <vt:i4>165</vt:i4>
      </vt:variant>
      <vt:variant>
        <vt:i4>0</vt:i4>
      </vt:variant>
      <vt:variant>
        <vt:i4>5</vt:i4>
      </vt:variant>
      <vt:variant>
        <vt:lpwstr>https://base.garant.ru/71630746/</vt:lpwstr>
      </vt:variant>
      <vt:variant>
        <vt:lpwstr>block_1012</vt:lpwstr>
      </vt:variant>
      <vt:variant>
        <vt:i4>4915251</vt:i4>
      </vt:variant>
      <vt:variant>
        <vt:i4>162</vt:i4>
      </vt:variant>
      <vt:variant>
        <vt:i4>0</vt:i4>
      </vt:variant>
      <vt:variant>
        <vt:i4>5</vt:i4>
      </vt:variant>
      <vt:variant>
        <vt:lpwstr>https://base.garant.ru/71692328/</vt:lpwstr>
      </vt:variant>
      <vt:variant>
        <vt:lpwstr>block_2</vt:lpwstr>
      </vt:variant>
      <vt:variant>
        <vt:i4>4915251</vt:i4>
      </vt:variant>
      <vt:variant>
        <vt:i4>159</vt:i4>
      </vt:variant>
      <vt:variant>
        <vt:i4>0</vt:i4>
      </vt:variant>
      <vt:variant>
        <vt:i4>5</vt:i4>
      </vt:variant>
      <vt:variant>
        <vt:lpwstr>https://base.garant.ru/71692328/</vt:lpwstr>
      </vt:variant>
      <vt:variant>
        <vt:lpwstr>block_2</vt:lpwstr>
      </vt:variant>
      <vt:variant>
        <vt:i4>4915251</vt:i4>
      </vt:variant>
      <vt:variant>
        <vt:i4>156</vt:i4>
      </vt:variant>
      <vt:variant>
        <vt:i4>0</vt:i4>
      </vt:variant>
      <vt:variant>
        <vt:i4>5</vt:i4>
      </vt:variant>
      <vt:variant>
        <vt:lpwstr>https://base.garant.ru/71692328/</vt:lpwstr>
      </vt:variant>
      <vt:variant>
        <vt:lpwstr>block_2</vt:lpwstr>
      </vt:variant>
      <vt:variant>
        <vt:i4>1769563</vt:i4>
      </vt:variant>
      <vt:variant>
        <vt:i4>153</vt:i4>
      </vt:variant>
      <vt:variant>
        <vt:i4>0</vt:i4>
      </vt:variant>
      <vt:variant>
        <vt:i4>5</vt:i4>
      </vt:variant>
      <vt:variant>
        <vt:lpwstr>https://base.garant.ru/71692326/</vt:lpwstr>
      </vt:variant>
      <vt:variant>
        <vt:lpwstr/>
      </vt:variant>
      <vt:variant>
        <vt:i4>1769563</vt:i4>
      </vt:variant>
      <vt:variant>
        <vt:i4>150</vt:i4>
      </vt:variant>
      <vt:variant>
        <vt:i4>0</vt:i4>
      </vt:variant>
      <vt:variant>
        <vt:i4>5</vt:i4>
      </vt:variant>
      <vt:variant>
        <vt:lpwstr>https://base.garant.ru/71692326/</vt:lpwstr>
      </vt:variant>
      <vt:variant>
        <vt:lpwstr/>
      </vt:variant>
      <vt:variant>
        <vt:i4>1769563</vt:i4>
      </vt:variant>
      <vt:variant>
        <vt:i4>147</vt:i4>
      </vt:variant>
      <vt:variant>
        <vt:i4>0</vt:i4>
      </vt:variant>
      <vt:variant>
        <vt:i4>5</vt:i4>
      </vt:variant>
      <vt:variant>
        <vt:lpwstr>https://base.garant.ru/71692326/</vt:lpwstr>
      </vt:variant>
      <vt:variant>
        <vt:lpwstr/>
      </vt:variant>
      <vt:variant>
        <vt:i4>1572944</vt:i4>
      </vt:variant>
      <vt:variant>
        <vt:i4>144</vt:i4>
      </vt:variant>
      <vt:variant>
        <vt:i4>0</vt:i4>
      </vt:variant>
      <vt:variant>
        <vt:i4>5</vt:i4>
      </vt:variant>
      <vt:variant>
        <vt:lpwstr>https://base.garant.ru/72016134/</vt:lpwstr>
      </vt:variant>
      <vt:variant>
        <vt:lpwstr/>
      </vt:variant>
      <vt:variant>
        <vt:i4>1572944</vt:i4>
      </vt:variant>
      <vt:variant>
        <vt:i4>141</vt:i4>
      </vt:variant>
      <vt:variant>
        <vt:i4>0</vt:i4>
      </vt:variant>
      <vt:variant>
        <vt:i4>5</vt:i4>
      </vt:variant>
      <vt:variant>
        <vt:lpwstr>https://base.garant.ru/72016134/</vt:lpwstr>
      </vt:variant>
      <vt:variant>
        <vt:lpwstr/>
      </vt:variant>
      <vt:variant>
        <vt:i4>1572944</vt:i4>
      </vt:variant>
      <vt:variant>
        <vt:i4>138</vt:i4>
      </vt:variant>
      <vt:variant>
        <vt:i4>0</vt:i4>
      </vt:variant>
      <vt:variant>
        <vt:i4>5</vt:i4>
      </vt:variant>
      <vt:variant>
        <vt:lpwstr>https://base.garant.ru/72016134/</vt:lpwstr>
      </vt:variant>
      <vt:variant>
        <vt:lpwstr/>
      </vt:variant>
      <vt:variant>
        <vt:i4>1572946</vt:i4>
      </vt:variant>
      <vt:variant>
        <vt:i4>135</vt:i4>
      </vt:variant>
      <vt:variant>
        <vt:i4>0</vt:i4>
      </vt:variant>
      <vt:variant>
        <vt:i4>5</vt:i4>
      </vt:variant>
      <vt:variant>
        <vt:lpwstr>https://base.garant.ru/72016136/</vt:lpwstr>
      </vt:variant>
      <vt:variant>
        <vt:lpwstr/>
      </vt:variant>
      <vt:variant>
        <vt:i4>1572946</vt:i4>
      </vt:variant>
      <vt:variant>
        <vt:i4>132</vt:i4>
      </vt:variant>
      <vt:variant>
        <vt:i4>0</vt:i4>
      </vt:variant>
      <vt:variant>
        <vt:i4>5</vt:i4>
      </vt:variant>
      <vt:variant>
        <vt:lpwstr>https://base.garant.ru/72016136/</vt:lpwstr>
      </vt:variant>
      <vt:variant>
        <vt:lpwstr/>
      </vt:variant>
      <vt:variant>
        <vt:i4>1572946</vt:i4>
      </vt:variant>
      <vt:variant>
        <vt:i4>129</vt:i4>
      </vt:variant>
      <vt:variant>
        <vt:i4>0</vt:i4>
      </vt:variant>
      <vt:variant>
        <vt:i4>5</vt:i4>
      </vt:variant>
      <vt:variant>
        <vt:lpwstr>https://base.garant.ru/72016136/</vt:lpwstr>
      </vt:variant>
      <vt:variant>
        <vt:lpwstr/>
      </vt:variant>
      <vt:variant>
        <vt:i4>1572946</vt:i4>
      </vt:variant>
      <vt:variant>
        <vt:i4>126</vt:i4>
      </vt:variant>
      <vt:variant>
        <vt:i4>0</vt:i4>
      </vt:variant>
      <vt:variant>
        <vt:i4>5</vt:i4>
      </vt:variant>
      <vt:variant>
        <vt:lpwstr>https://base.garant.ru/72016136/</vt:lpwstr>
      </vt:variant>
      <vt:variant>
        <vt:lpwstr/>
      </vt:variant>
      <vt:variant>
        <vt:i4>1572946</vt:i4>
      </vt:variant>
      <vt:variant>
        <vt:i4>123</vt:i4>
      </vt:variant>
      <vt:variant>
        <vt:i4>0</vt:i4>
      </vt:variant>
      <vt:variant>
        <vt:i4>5</vt:i4>
      </vt:variant>
      <vt:variant>
        <vt:lpwstr>https://base.garant.ru/72016136/</vt:lpwstr>
      </vt:variant>
      <vt:variant>
        <vt:lpwstr/>
      </vt:variant>
      <vt:variant>
        <vt:i4>5046323</vt:i4>
      </vt:variant>
      <vt:variant>
        <vt:i4>120</vt:i4>
      </vt:variant>
      <vt:variant>
        <vt:i4>0</vt:i4>
      </vt:variant>
      <vt:variant>
        <vt:i4>5</vt:i4>
      </vt:variant>
      <vt:variant>
        <vt:lpwstr>https://base.garant.ru/71630746/</vt:lpwstr>
      </vt:variant>
      <vt:variant>
        <vt:lpwstr>block_1012</vt:lpwstr>
      </vt:variant>
      <vt:variant>
        <vt:i4>5046323</vt:i4>
      </vt:variant>
      <vt:variant>
        <vt:i4>117</vt:i4>
      </vt:variant>
      <vt:variant>
        <vt:i4>0</vt:i4>
      </vt:variant>
      <vt:variant>
        <vt:i4>5</vt:i4>
      </vt:variant>
      <vt:variant>
        <vt:lpwstr>https://base.garant.ru/71630746/</vt:lpwstr>
      </vt:variant>
      <vt:variant>
        <vt:lpwstr>block_1012</vt:lpwstr>
      </vt:variant>
      <vt:variant>
        <vt:i4>5046323</vt:i4>
      </vt:variant>
      <vt:variant>
        <vt:i4>114</vt:i4>
      </vt:variant>
      <vt:variant>
        <vt:i4>0</vt:i4>
      </vt:variant>
      <vt:variant>
        <vt:i4>5</vt:i4>
      </vt:variant>
      <vt:variant>
        <vt:lpwstr>https://base.garant.ru/71630746/</vt:lpwstr>
      </vt:variant>
      <vt:variant>
        <vt:lpwstr>block_1012</vt:lpwstr>
      </vt:variant>
      <vt:variant>
        <vt:i4>4915251</vt:i4>
      </vt:variant>
      <vt:variant>
        <vt:i4>111</vt:i4>
      </vt:variant>
      <vt:variant>
        <vt:i4>0</vt:i4>
      </vt:variant>
      <vt:variant>
        <vt:i4>5</vt:i4>
      </vt:variant>
      <vt:variant>
        <vt:lpwstr>https://base.garant.ru/71692328/</vt:lpwstr>
      </vt:variant>
      <vt:variant>
        <vt:lpwstr>block_2</vt:lpwstr>
      </vt:variant>
      <vt:variant>
        <vt:i4>4915251</vt:i4>
      </vt:variant>
      <vt:variant>
        <vt:i4>108</vt:i4>
      </vt:variant>
      <vt:variant>
        <vt:i4>0</vt:i4>
      </vt:variant>
      <vt:variant>
        <vt:i4>5</vt:i4>
      </vt:variant>
      <vt:variant>
        <vt:lpwstr>https://base.garant.ru/71692328/</vt:lpwstr>
      </vt:variant>
      <vt:variant>
        <vt:lpwstr>block_2</vt:lpwstr>
      </vt:variant>
      <vt:variant>
        <vt:i4>4915251</vt:i4>
      </vt:variant>
      <vt:variant>
        <vt:i4>105</vt:i4>
      </vt:variant>
      <vt:variant>
        <vt:i4>0</vt:i4>
      </vt:variant>
      <vt:variant>
        <vt:i4>5</vt:i4>
      </vt:variant>
      <vt:variant>
        <vt:lpwstr>https://base.garant.ru/71692328/</vt:lpwstr>
      </vt:variant>
      <vt:variant>
        <vt:lpwstr>block_2</vt:lpwstr>
      </vt:variant>
      <vt:variant>
        <vt:i4>1572944</vt:i4>
      </vt:variant>
      <vt:variant>
        <vt:i4>102</vt:i4>
      </vt:variant>
      <vt:variant>
        <vt:i4>0</vt:i4>
      </vt:variant>
      <vt:variant>
        <vt:i4>5</vt:i4>
      </vt:variant>
      <vt:variant>
        <vt:lpwstr>https://base.garant.ru/72016134/</vt:lpwstr>
      </vt:variant>
      <vt:variant>
        <vt:lpwstr/>
      </vt:variant>
      <vt:variant>
        <vt:i4>1572944</vt:i4>
      </vt:variant>
      <vt:variant>
        <vt:i4>99</vt:i4>
      </vt:variant>
      <vt:variant>
        <vt:i4>0</vt:i4>
      </vt:variant>
      <vt:variant>
        <vt:i4>5</vt:i4>
      </vt:variant>
      <vt:variant>
        <vt:lpwstr>https://base.garant.ru/72016134/</vt:lpwstr>
      </vt:variant>
      <vt:variant>
        <vt:lpwstr/>
      </vt:variant>
      <vt:variant>
        <vt:i4>1572944</vt:i4>
      </vt:variant>
      <vt:variant>
        <vt:i4>96</vt:i4>
      </vt:variant>
      <vt:variant>
        <vt:i4>0</vt:i4>
      </vt:variant>
      <vt:variant>
        <vt:i4>5</vt:i4>
      </vt:variant>
      <vt:variant>
        <vt:lpwstr>https://base.garant.ru/72016134/</vt:lpwstr>
      </vt:variant>
      <vt:variant>
        <vt:lpwstr/>
      </vt:variant>
      <vt:variant>
        <vt:i4>1572946</vt:i4>
      </vt:variant>
      <vt:variant>
        <vt:i4>93</vt:i4>
      </vt:variant>
      <vt:variant>
        <vt:i4>0</vt:i4>
      </vt:variant>
      <vt:variant>
        <vt:i4>5</vt:i4>
      </vt:variant>
      <vt:variant>
        <vt:lpwstr>https://base.garant.ru/72016136/</vt:lpwstr>
      </vt:variant>
      <vt:variant>
        <vt:lpwstr/>
      </vt:variant>
      <vt:variant>
        <vt:i4>1572946</vt:i4>
      </vt:variant>
      <vt:variant>
        <vt:i4>90</vt:i4>
      </vt:variant>
      <vt:variant>
        <vt:i4>0</vt:i4>
      </vt:variant>
      <vt:variant>
        <vt:i4>5</vt:i4>
      </vt:variant>
      <vt:variant>
        <vt:lpwstr>https://base.garant.ru/72016136/</vt:lpwstr>
      </vt:variant>
      <vt:variant>
        <vt:lpwstr/>
      </vt:variant>
      <vt:variant>
        <vt:i4>1572946</vt:i4>
      </vt:variant>
      <vt:variant>
        <vt:i4>87</vt:i4>
      </vt:variant>
      <vt:variant>
        <vt:i4>0</vt:i4>
      </vt:variant>
      <vt:variant>
        <vt:i4>5</vt:i4>
      </vt:variant>
      <vt:variant>
        <vt:lpwstr>https://base.garant.ru/72016136/</vt:lpwstr>
      </vt:variant>
      <vt:variant>
        <vt:lpwstr/>
      </vt:variant>
      <vt:variant>
        <vt:i4>1572946</vt:i4>
      </vt:variant>
      <vt:variant>
        <vt:i4>84</vt:i4>
      </vt:variant>
      <vt:variant>
        <vt:i4>0</vt:i4>
      </vt:variant>
      <vt:variant>
        <vt:i4>5</vt:i4>
      </vt:variant>
      <vt:variant>
        <vt:lpwstr>https://base.garant.ru/72016136/</vt:lpwstr>
      </vt:variant>
      <vt:variant>
        <vt:lpwstr/>
      </vt:variant>
      <vt:variant>
        <vt:i4>1572946</vt:i4>
      </vt:variant>
      <vt:variant>
        <vt:i4>81</vt:i4>
      </vt:variant>
      <vt:variant>
        <vt:i4>0</vt:i4>
      </vt:variant>
      <vt:variant>
        <vt:i4>5</vt:i4>
      </vt:variant>
      <vt:variant>
        <vt:lpwstr>https://base.garant.ru/72016136/</vt:lpwstr>
      </vt:variant>
      <vt:variant>
        <vt:lpwstr/>
      </vt:variant>
      <vt:variant>
        <vt:i4>5046323</vt:i4>
      </vt:variant>
      <vt:variant>
        <vt:i4>78</vt:i4>
      </vt:variant>
      <vt:variant>
        <vt:i4>0</vt:i4>
      </vt:variant>
      <vt:variant>
        <vt:i4>5</vt:i4>
      </vt:variant>
      <vt:variant>
        <vt:lpwstr>https://base.garant.ru/71630746/</vt:lpwstr>
      </vt:variant>
      <vt:variant>
        <vt:lpwstr>block_1012</vt:lpwstr>
      </vt:variant>
      <vt:variant>
        <vt:i4>5046323</vt:i4>
      </vt:variant>
      <vt:variant>
        <vt:i4>75</vt:i4>
      </vt:variant>
      <vt:variant>
        <vt:i4>0</vt:i4>
      </vt:variant>
      <vt:variant>
        <vt:i4>5</vt:i4>
      </vt:variant>
      <vt:variant>
        <vt:lpwstr>https://base.garant.ru/71630746/</vt:lpwstr>
      </vt:variant>
      <vt:variant>
        <vt:lpwstr>block_1012</vt:lpwstr>
      </vt:variant>
      <vt:variant>
        <vt:i4>5046323</vt:i4>
      </vt:variant>
      <vt:variant>
        <vt:i4>72</vt:i4>
      </vt:variant>
      <vt:variant>
        <vt:i4>0</vt:i4>
      </vt:variant>
      <vt:variant>
        <vt:i4>5</vt:i4>
      </vt:variant>
      <vt:variant>
        <vt:lpwstr>https://base.garant.ru/71630746/</vt:lpwstr>
      </vt:variant>
      <vt:variant>
        <vt:lpwstr>block_1012</vt:lpwstr>
      </vt:variant>
      <vt:variant>
        <vt:i4>4915251</vt:i4>
      </vt:variant>
      <vt:variant>
        <vt:i4>69</vt:i4>
      </vt:variant>
      <vt:variant>
        <vt:i4>0</vt:i4>
      </vt:variant>
      <vt:variant>
        <vt:i4>5</vt:i4>
      </vt:variant>
      <vt:variant>
        <vt:lpwstr>https://base.garant.ru/71692328/</vt:lpwstr>
      </vt:variant>
      <vt:variant>
        <vt:lpwstr>block_2</vt:lpwstr>
      </vt:variant>
      <vt:variant>
        <vt:i4>4915251</vt:i4>
      </vt:variant>
      <vt:variant>
        <vt:i4>66</vt:i4>
      </vt:variant>
      <vt:variant>
        <vt:i4>0</vt:i4>
      </vt:variant>
      <vt:variant>
        <vt:i4>5</vt:i4>
      </vt:variant>
      <vt:variant>
        <vt:lpwstr>https://base.garant.ru/71692328/</vt:lpwstr>
      </vt:variant>
      <vt:variant>
        <vt:lpwstr>block_2</vt:lpwstr>
      </vt:variant>
      <vt:variant>
        <vt:i4>4915251</vt:i4>
      </vt:variant>
      <vt:variant>
        <vt:i4>63</vt:i4>
      </vt:variant>
      <vt:variant>
        <vt:i4>0</vt:i4>
      </vt:variant>
      <vt:variant>
        <vt:i4>5</vt:i4>
      </vt:variant>
      <vt:variant>
        <vt:lpwstr>https://base.garant.ru/71692328/</vt:lpwstr>
      </vt:variant>
      <vt:variant>
        <vt:lpwstr>block_2</vt:lpwstr>
      </vt:variant>
      <vt:variant>
        <vt:i4>1704008</vt:i4>
      </vt:variant>
      <vt:variant>
        <vt:i4>60</vt:i4>
      </vt:variant>
      <vt:variant>
        <vt:i4>0</vt:i4>
      </vt:variant>
      <vt:variant>
        <vt:i4>5</vt:i4>
      </vt:variant>
      <vt:variant>
        <vt:lpwstr>http://ohranatruda.ru/ot_biblio/normativ/data_normativ/49/49552/index13040.php</vt:lpwstr>
      </vt:variant>
      <vt:variant>
        <vt:lpwstr/>
      </vt:variant>
      <vt:variant>
        <vt:i4>2818102</vt:i4>
      </vt:variant>
      <vt:variant>
        <vt:i4>57</vt:i4>
      </vt:variant>
      <vt:variant>
        <vt:i4>0</vt:i4>
      </vt:variant>
      <vt:variant>
        <vt:i4>5</vt:i4>
      </vt:variant>
      <vt:variant>
        <vt:lpwstr>consultantplus://offline/ref=545242E63FB217440F2D12DE975B03D69628A6DD17981CCFC65C2626A5M1K</vt:lpwstr>
      </vt:variant>
      <vt:variant>
        <vt:lpwstr/>
      </vt:variant>
      <vt:variant>
        <vt:i4>4980828</vt:i4>
      </vt:variant>
      <vt:variant>
        <vt:i4>54</vt:i4>
      </vt:variant>
      <vt:variant>
        <vt:i4>0</vt:i4>
      </vt:variant>
      <vt:variant>
        <vt:i4>5</vt:i4>
      </vt:variant>
      <vt:variant>
        <vt:lpwstr>consultantplus://offline/ref=545242E63FB217440F2D0DCB925B03D69629A5D51E981CCFC65C262651E6F389120198F8CE69D2ABM9K</vt:lpwstr>
      </vt:variant>
      <vt:variant>
        <vt:lpwstr/>
      </vt:variant>
      <vt:variant>
        <vt:i4>1572944</vt:i4>
      </vt:variant>
      <vt:variant>
        <vt:i4>51</vt:i4>
      </vt:variant>
      <vt:variant>
        <vt:i4>0</vt:i4>
      </vt:variant>
      <vt:variant>
        <vt:i4>5</vt:i4>
      </vt:variant>
      <vt:variant>
        <vt:lpwstr>consultantplus://offline/ref=545242E63FB217440F2D0DCB925B03D6962EA2D81F9A41C5CE052A2456AEM9K</vt:lpwstr>
      </vt:variant>
      <vt:variant>
        <vt:lpwstr/>
      </vt:variant>
      <vt:variant>
        <vt:i4>6553695</vt:i4>
      </vt:variant>
      <vt:variant>
        <vt:i4>48</vt:i4>
      </vt:variant>
      <vt:variant>
        <vt:i4>0</vt:i4>
      </vt:variant>
      <vt:variant>
        <vt:i4>5</vt:i4>
      </vt:variant>
      <vt:variant>
        <vt:lpwstr>../../../13__20~1/_-_202~1/4____0~1.202/_C31B~1/1__МНГП_с.п. Коммунарское_02.08.2024/Documents and Settings/Administrator/Рабочий стол/РЕШЕНИЯ/Проект норматива поселение 2014.doc</vt:lpwstr>
      </vt:variant>
      <vt:variant>
        <vt:lpwstr>Par3309</vt:lpwstr>
      </vt:variant>
      <vt:variant>
        <vt:i4>2818151</vt:i4>
      </vt:variant>
      <vt:variant>
        <vt:i4>45</vt:i4>
      </vt:variant>
      <vt:variant>
        <vt:i4>0</vt:i4>
      </vt:variant>
      <vt:variant>
        <vt:i4>5</vt:i4>
      </vt:variant>
      <vt:variant>
        <vt:lpwstr>consultantplus://offline/ref=545242E63FB217440F2D12DE975B03D69628A6DA1C981CCFC65C2626A5M1K</vt:lpwstr>
      </vt:variant>
      <vt:variant>
        <vt:lpwstr/>
      </vt:variant>
      <vt:variant>
        <vt:i4>2818155</vt:i4>
      </vt:variant>
      <vt:variant>
        <vt:i4>42</vt:i4>
      </vt:variant>
      <vt:variant>
        <vt:i4>0</vt:i4>
      </vt:variant>
      <vt:variant>
        <vt:i4>5</vt:i4>
      </vt:variant>
      <vt:variant>
        <vt:lpwstr>consultantplus://offline/ref=545242E63FB217440F2D12DE975B03D6962DA6DE17981CCFC65C2626A5M1K</vt:lpwstr>
      </vt:variant>
      <vt:variant>
        <vt:lpwstr/>
      </vt:variant>
      <vt:variant>
        <vt:i4>2818153</vt:i4>
      </vt:variant>
      <vt:variant>
        <vt:i4>39</vt:i4>
      </vt:variant>
      <vt:variant>
        <vt:i4>0</vt:i4>
      </vt:variant>
      <vt:variant>
        <vt:i4>5</vt:i4>
      </vt:variant>
      <vt:variant>
        <vt:lpwstr>consultantplus://offline/ref=545242E63FB217440F2D12DE975B03D6962EA7D41D981CCFC65C2626A5M1K</vt:lpwstr>
      </vt:variant>
      <vt:variant>
        <vt:lpwstr/>
      </vt:variant>
      <vt:variant>
        <vt:i4>6488158</vt:i4>
      </vt:variant>
      <vt:variant>
        <vt:i4>36</vt:i4>
      </vt:variant>
      <vt:variant>
        <vt:i4>0</vt:i4>
      </vt:variant>
      <vt:variant>
        <vt:i4>5</vt:i4>
      </vt:variant>
      <vt:variant>
        <vt:lpwstr>../../../13__20~1/_-_202~1/4____0~1.202/_C31B~1/1__МНГП_с.п. Коммунарское_02.08.2024/Documents and Settings/Administrator/Рабочий стол/РЕШЕНИЯ/Проект норматива поселение 2014.doc</vt:lpwstr>
      </vt:variant>
      <vt:variant>
        <vt:lpwstr>Par1252</vt:lpwstr>
      </vt:variant>
      <vt:variant>
        <vt:i4>5177424</vt:i4>
      </vt:variant>
      <vt:variant>
        <vt:i4>33</vt:i4>
      </vt:variant>
      <vt:variant>
        <vt:i4>0</vt:i4>
      </vt:variant>
      <vt:variant>
        <vt:i4>5</vt:i4>
      </vt:variant>
      <vt:variant>
        <vt:lpwstr>consultantplus://offline/ref=49699D5AB43A6FC29F41BF96096ED96215DB2DAC418EA4FE42258377L3K</vt:lpwstr>
      </vt:variant>
      <vt:variant>
        <vt:lpwstr/>
      </vt:variant>
      <vt:variant>
        <vt:i4>1048662</vt:i4>
      </vt:variant>
      <vt:variant>
        <vt:i4>30</vt:i4>
      </vt:variant>
      <vt:variant>
        <vt:i4>0</vt:i4>
      </vt:variant>
      <vt:variant>
        <vt:i4>5</vt:i4>
      </vt:variant>
      <vt:variant>
        <vt:lpwstr>consultantplus://offline/ref=49699D5AB43A6FC29F41A0830C6ED96213DD2AA949D8F3FC13708D761D7DLEK</vt:lpwstr>
      </vt:variant>
      <vt:variant>
        <vt:lpwstr/>
      </vt:variant>
      <vt:variant>
        <vt:i4>5898309</vt:i4>
      </vt:variant>
      <vt:variant>
        <vt:i4>27</vt:i4>
      </vt:variant>
      <vt:variant>
        <vt:i4>0</vt:i4>
      </vt:variant>
      <vt:variant>
        <vt:i4>5</vt:i4>
      </vt:variant>
      <vt:variant>
        <vt:lpwstr>http://docs.cntd.ru/document/9004835</vt:lpwstr>
      </vt:variant>
      <vt:variant>
        <vt:lpwstr/>
      </vt:variant>
      <vt:variant>
        <vt:i4>7274611</vt:i4>
      </vt:variant>
      <vt:variant>
        <vt:i4>24</vt:i4>
      </vt:variant>
      <vt:variant>
        <vt:i4>0</vt:i4>
      </vt:variant>
      <vt:variant>
        <vt:i4>5</vt:i4>
      </vt:variant>
      <vt:variant>
        <vt:lpwstr>http://docs.cntd.ru/document/1200005353</vt:lpwstr>
      </vt:variant>
      <vt:variant>
        <vt:lpwstr/>
      </vt:variant>
      <vt:variant>
        <vt:i4>6881395</vt:i4>
      </vt:variant>
      <vt:variant>
        <vt:i4>21</vt:i4>
      </vt:variant>
      <vt:variant>
        <vt:i4>0</vt:i4>
      </vt:variant>
      <vt:variant>
        <vt:i4>5</vt:i4>
      </vt:variant>
      <vt:variant>
        <vt:lpwstr>http://docs.cntd.ru/document/1200006300</vt:lpwstr>
      </vt:variant>
      <vt:variant>
        <vt:lpwstr/>
      </vt:variant>
      <vt:variant>
        <vt:i4>4653070</vt:i4>
      </vt:variant>
      <vt:variant>
        <vt:i4>18</vt:i4>
      </vt:variant>
      <vt:variant>
        <vt:i4>0</vt:i4>
      </vt:variant>
      <vt:variant>
        <vt:i4>5</vt:i4>
      </vt:variant>
      <vt:variant>
        <vt:lpwstr>D:\YandexDisk\02 ПРОЕКТИРОВОЧНЫЙ ОТДЕЛ\11 НГП\11. Красновишерск\l</vt:lpwstr>
      </vt:variant>
      <vt:variant>
        <vt:lpwstr/>
      </vt:variant>
      <vt:variant>
        <vt:i4>4653070</vt:i4>
      </vt:variant>
      <vt:variant>
        <vt:i4>15</vt:i4>
      </vt:variant>
      <vt:variant>
        <vt:i4>0</vt:i4>
      </vt:variant>
      <vt:variant>
        <vt:i4>5</vt:i4>
      </vt:variant>
      <vt:variant>
        <vt:lpwstr>D:\YandexDisk\02 ПРОЕКТИРОВОЧНЫЙ ОТДЕЛ\11 НГП\11. Красновишерск\l</vt:lpwstr>
      </vt:variant>
      <vt:variant>
        <vt:lpwstr/>
      </vt:variant>
      <vt:variant>
        <vt:i4>4522075</vt:i4>
      </vt:variant>
      <vt:variant>
        <vt:i4>12</vt:i4>
      </vt:variant>
      <vt:variant>
        <vt:i4>0</vt:i4>
      </vt:variant>
      <vt:variant>
        <vt:i4>5</vt:i4>
      </vt:variant>
      <vt:variant>
        <vt:lpwstr>http://webportalsrv.gost.ru/portal/GostNews.nsf/acaf7051ec840948c22571290059c78f/e4e01f6bbf0e6692c325742e00457c90/$FILE/%D0%A4%D0%97_22.07.2008_ N%C2%A0123.pdf</vt:lpwstr>
      </vt:variant>
      <vt:variant>
        <vt:lpwstr/>
      </vt:variant>
      <vt:variant>
        <vt:i4>4522075</vt:i4>
      </vt:variant>
      <vt:variant>
        <vt:i4>9</vt:i4>
      </vt:variant>
      <vt:variant>
        <vt:i4>0</vt:i4>
      </vt:variant>
      <vt:variant>
        <vt:i4>5</vt:i4>
      </vt:variant>
      <vt:variant>
        <vt:lpwstr>http://webportalsrv.gost.ru/portal/GostNews.nsf/acaf7051ec840948c22571290059c78f/e4e01f6bbf0e6692c325742e00457c90/$FILE/%D0%A4%D0%97_22.07.2008_ N%C2%A0123.pdf</vt:lpwstr>
      </vt:variant>
      <vt:variant>
        <vt:lpwstr/>
      </vt:variant>
      <vt:variant>
        <vt:i4>6226005</vt:i4>
      </vt:variant>
      <vt:variant>
        <vt:i4>6</vt:i4>
      </vt:variant>
      <vt:variant>
        <vt:i4>0</vt:i4>
      </vt:variant>
      <vt:variant>
        <vt:i4>5</vt:i4>
      </vt:variant>
      <vt:variant>
        <vt:lpwstr>https://internet.garant.ru/</vt:lpwstr>
      </vt:variant>
      <vt:variant>
        <vt:lpwstr>/document/71959880/entry/0</vt:lpwstr>
      </vt:variant>
      <vt:variant>
        <vt:i4>6094938</vt:i4>
      </vt:variant>
      <vt:variant>
        <vt:i4>3</vt:i4>
      </vt:variant>
      <vt:variant>
        <vt:i4>0</vt:i4>
      </vt:variant>
      <vt:variant>
        <vt:i4>5</vt:i4>
      </vt:variant>
      <vt:variant>
        <vt:lpwstr>https://internet.garant.ru/</vt:lpwstr>
      </vt:variant>
      <vt:variant>
        <vt:lpwstr>/document/73733638/entry/0</vt:lpwstr>
      </vt:variant>
      <vt:variant>
        <vt:i4>7078001</vt:i4>
      </vt:variant>
      <vt:variant>
        <vt:i4>0</vt:i4>
      </vt:variant>
      <vt:variant>
        <vt:i4>0</vt:i4>
      </vt:variant>
      <vt:variant>
        <vt:i4>5</vt:i4>
      </vt:variant>
      <vt:variant>
        <vt:lpwstr>http://docs.cntd.ru/document/901919338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UserAS</dc:creator>
  <cp:keywords/>
  <dc:description/>
  <cp:lastModifiedBy>user</cp:lastModifiedBy>
  <cp:revision>81</cp:revision>
  <cp:lastPrinted>2026-07-28T15:23:00Z</cp:lastPrinted>
  <dcterms:created xsi:type="dcterms:W3CDTF">2026-07-21T08:10:00Z</dcterms:created>
  <dcterms:modified xsi:type="dcterms:W3CDTF">2026-10-26T10:52:00Z</dcterms:modified>
</cp:coreProperties>
</file>